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203B" w14:textId="77777777" w:rsidR="00E40D94" w:rsidRPr="00C25A55" w:rsidRDefault="00E40D94" w:rsidP="00D6102B">
      <w:pPr>
        <w:widowControl/>
        <w:tabs>
          <w:tab w:val="center" w:pos="4513"/>
        </w:tabs>
        <w:jc w:val="center"/>
        <w:rPr>
          <w:rFonts w:ascii="Arial" w:hAnsi="Arial" w:cs="Arial"/>
          <w:color w:val="000000"/>
          <w:sz w:val="22"/>
          <w:szCs w:val="22"/>
        </w:rPr>
      </w:pPr>
      <w:r w:rsidRPr="00C25A55">
        <w:rPr>
          <w:rFonts w:ascii="Arial" w:hAnsi="Arial" w:cs="Arial"/>
          <w:color w:val="000000"/>
          <w:sz w:val="22"/>
          <w:szCs w:val="22"/>
        </w:rPr>
        <w:t>ANNEXES TO NATIONAL STATION ACCESS CONDITIONS 2013</w:t>
      </w:r>
    </w:p>
    <w:p w14:paraId="11CA5266" w14:textId="77777777" w:rsidR="00E40D94" w:rsidRPr="002276F5" w:rsidRDefault="00E40D94" w:rsidP="00D6102B">
      <w:pPr>
        <w:widowControl/>
        <w:tabs>
          <w:tab w:val="center" w:pos="4513"/>
        </w:tabs>
        <w:jc w:val="center"/>
        <w:rPr>
          <w:rFonts w:ascii="Arial" w:hAnsi="Arial" w:cs="Arial"/>
          <w:kern w:val="2"/>
          <w:sz w:val="22"/>
          <w:szCs w:val="22"/>
          <w:lang w:val="en-GB"/>
        </w:rPr>
      </w:pPr>
    </w:p>
    <w:p w14:paraId="19C7DA2A" w14:textId="77777777" w:rsidR="00E40D94" w:rsidRPr="002276F5" w:rsidRDefault="00E40D94" w:rsidP="00DC0DC5">
      <w:pPr>
        <w:pStyle w:val="ssPara11"/>
        <w:spacing w:after="260"/>
        <w:jc w:val="center"/>
        <w:rPr>
          <w:b/>
          <w:bCs/>
          <w:color w:val="000000"/>
          <w:sz w:val="22"/>
          <w:szCs w:val="22"/>
        </w:rPr>
      </w:pPr>
      <w:r w:rsidRPr="002276F5">
        <w:rPr>
          <w:b/>
          <w:bCs/>
          <w:color w:val="000000"/>
          <w:sz w:val="22"/>
          <w:szCs w:val="22"/>
        </w:rPr>
        <w:t xml:space="preserve">CONTENTS </w:t>
      </w:r>
    </w:p>
    <w:p w14:paraId="23093F32" w14:textId="77777777" w:rsidR="00E40D94" w:rsidRPr="0052326D" w:rsidRDefault="00E40D94" w:rsidP="00493E1B">
      <w:pPr>
        <w:tabs>
          <w:tab w:val="right" w:pos="851"/>
          <w:tab w:val="right" w:leader="dot" w:pos="8931"/>
        </w:tabs>
        <w:rPr>
          <w:rFonts w:ascii="Arial" w:hAnsi="Arial" w:cs="Arial"/>
          <w:sz w:val="22"/>
          <w:szCs w:val="22"/>
        </w:rPr>
      </w:pPr>
      <w:r w:rsidRPr="0052326D">
        <w:rPr>
          <w:rFonts w:ascii="Arial" w:hAnsi="Arial" w:cs="Arial"/>
          <w:sz w:val="22"/>
          <w:szCs w:val="22"/>
        </w:rPr>
        <w:tab/>
        <w:t>ANNEX 1</w:t>
      </w:r>
    </w:p>
    <w:p w14:paraId="34CA3503" w14:textId="77777777" w:rsidR="00E40D94" w:rsidRPr="0052326D" w:rsidRDefault="00E40D94" w:rsidP="00B304E8">
      <w:pPr>
        <w:tabs>
          <w:tab w:val="right" w:pos="851"/>
          <w:tab w:val="right" w:leader="dot" w:pos="8931"/>
        </w:tabs>
        <w:rPr>
          <w:rFonts w:ascii="Arial" w:hAnsi="Arial" w:cs="Arial"/>
          <w:sz w:val="22"/>
          <w:szCs w:val="22"/>
        </w:rPr>
      </w:pPr>
      <w:r w:rsidRPr="0052326D">
        <w:rPr>
          <w:rFonts w:ascii="Arial" w:hAnsi="Arial" w:cs="Arial"/>
          <w:sz w:val="22"/>
          <w:szCs w:val="22"/>
        </w:rPr>
        <w:t>Common Station Amenities and Services</w:t>
      </w:r>
      <w:r w:rsidRPr="0052326D">
        <w:rPr>
          <w:rFonts w:ascii="Arial" w:hAnsi="Arial" w:cs="Arial"/>
          <w:sz w:val="22"/>
          <w:szCs w:val="22"/>
        </w:rPr>
        <w:tab/>
        <w:t>1</w:t>
      </w:r>
    </w:p>
    <w:p w14:paraId="4C607161" w14:textId="77777777" w:rsidR="00E40D94" w:rsidRPr="0035079A" w:rsidRDefault="00E40D94" w:rsidP="00B304E8">
      <w:pPr>
        <w:tabs>
          <w:tab w:val="right" w:pos="851"/>
          <w:tab w:val="right" w:leader="dot" w:pos="8931"/>
        </w:tabs>
        <w:rPr>
          <w:rFonts w:ascii="Arial" w:hAnsi="Arial" w:cs="Arial"/>
          <w:color w:val="000000"/>
          <w:sz w:val="22"/>
          <w:szCs w:val="22"/>
        </w:rPr>
      </w:pPr>
    </w:p>
    <w:p w14:paraId="2AEA8668" w14:textId="77777777" w:rsidR="00E40D94" w:rsidRPr="0035079A" w:rsidRDefault="00E40D94" w:rsidP="00B304E8">
      <w:pPr>
        <w:tabs>
          <w:tab w:val="right" w:pos="851"/>
          <w:tab w:val="right" w:leader="dot" w:pos="8931"/>
        </w:tabs>
        <w:rPr>
          <w:rFonts w:ascii="Arial" w:hAnsi="Arial" w:cs="Arial"/>
          <w:sz w:val="22"/>
          <w:szCs w:val="22"/>
        </w:rPr>
      </w:pPr>
      <w:r w:rsidRPr="0035079A">
        <w:rPr>
          <w:rFonts w:ascii="Arial" w:hAnsi="Arial" w:cs="Arial"/>
          <w:color w:val="000000"/>
          <w:sz w:val="22"/>
          <w:szCs w:val="22"/>
        </w:rPr>
        <w:t>Appendix 1 to Annex 1</w:t>
      </w:r>
      <w:r w:rsidRPr="0035079A">
        <w:rPr>
          <w:rFonts w:ascii="Arial" w:hAnsi="Arial" w:cs="Arial"/>
          <w:sz w:val="22"/>
          <w:szCs w:val="22"/>
        </w:rPr>
        <w:tab/>
        <w:t>7</w:t>
      </w:r>
    </w:p>
    <w:p w14:paraId="02331A67" w14:textId="77777777" w:rsidR="00E40D94" w:rsidRPr="0035079A" w:rsidRDefault="00E40D94" w:rsidP="00B304E8">
      <w:pPr>
        <w:pStyle w:val="Default"/>
        <w:rPr>
          <w:sz w:val="22"/>
          <w:szCs w:val="22"/>
        </w:rPr>
      </w:pPr>
    </w:p>
    <w:p w14:paraId="7D8893FE" w14:textId="77777777" w:rsidR="00E40D94" w:rsidRPr="0035079A" w:rsidRDefault="00E40D94" w:rsidP="00B304E8">
      <w:pPr>
        <w:tabs>
          <w:tab w:val="right" w:pos="851"/>
          <w:tab w:val="right" w:leader="dot" w:pos="8931"/>
        </w:tabs>
        <w:rPr>
          <w:rFonts w:ascii="Arial" w:hAnsi="Arial" w:cs="Arial"/>
          <w:sz w:val="22"/>
          <w:szCs w:val="22"/>
        </w:rPr>
      </w:pPr>
      <w:r w:rsidRPr="0035079A">
        <w:rPr>
          <w:rFonts w:ascii="Arial" w:hAnsi="Arial" w:cs="Arial"/>
          <w:color w:val="000000"/>
          <w:sz w:val="22"/>
          <w:szCs w:val="22"/>
        </w:rPr>
        <w:t>Appendix 2 to Annex 1</w:t>
      </w:r>
      <w:r w:rsidRPr="0035079A">
        <w:rPr>
          <w:rFonts w:ascii="Arial" w:hAnsi="Arial" w:cs="Arial"/>
          <w:sz w:val="22"/>
          <w:szCs w:val="22"/>
        </w:rPr>
        <w:tab/>
        <w:t>8</w:t>
      </w:r>
    </w:p>
    <w:p w14:paraId="7BA2686A" w14:textId="77777777" w:rsidR="00E40D94" w:rsidRPr="0035079A" w:rsidRDefault="00E40D94" w:rsidP="005A7BA9">
      <w:pPr>
        <w:tabs>
          <w:tab w:val="right" w:pos="851"/>
          <w:tab w:val="right" w:leader="dot" w:pos="8931"/>
        </w:tabs>
        <w:rPr>
          <w:rFonts w:ascii="Arial" w:hAnsi="Arial" w:cs="Arial"/>
          <w:sz w:val="22"/>
          <w:szCs w:val="22"/>
        </w:rPr>
      </w:pPr>
    </w:p>
    <w:p w14:paraId="208CA611" w14:textId="77777777" w:rsidR="00E40D94" w:rsidRPr="00D042AD" w:rsidRDefault="00E40D94" w:rsidP="00B172B1">
      <w:pPr>
        <w:tabs>
          <w:tab w:val="right" w:pos="851"/>
          <w:tab w:val="right" w:leader="dot" w:pos="8931"/>
        </w:tabs>
        <w:rPr>
          <w:rFonts w:ascii="Arial" w:hAnsi="Arial" w:cs="Arial"/>
          <w:sz w:val="22"/>
          <w:szCs w:val="22"/>
        </w:rPr>
      </w:pPr>
      <w:r w:rsidRPr="0035079A">
        <w:rPr>
          <w:rFonts w:ascii="Arial" w:hAnsi="Arial" w:cs="Arial"/>
          <w:color w:val="000000"/>
          <w:sz w:val="22"/>
          <w:szCs w:val="22"/>
        </w:rPr>
        <w:t>Appendix 3 to Annex 1</w:t>
      </w:r>
      <w:r w:rsidRPr="00884504">
        <w:rPr>
          <w:rFonts w:ascii="Arial" w:hAnsi="Arial" w:cs="Arial"/>
          <w:sz w:val="22"/>
          <w:szCs w:val="22"/>
        </w:rPr>
        <w:tab/>
      </w:r>
      <w:r w:rsidRPr="00884504">
        <w:rPr>
          <w:rFonts w:ascii="Arial" w:hAnsi="Arial" w:cs="Arial"/>
          <w:color w:val="000000"/>
          <w:sz w:val="22"/>
          <w:szCs w:val="22"/>
        </w:rPr>
        <w:t xml:space="preserve">9 </w:t>
      </w:r>
    </w:p>
    <w:p w14:paraId="4ECBA1E2" w14:textId="77777777" w:rsidR="00E40D94" w:rsidRPr="00D042AD" w:rsidRDefault="00E40D94" w:rsidP="006800AE">
      <w:pPr>
        <w:tabs>
          <w:tab w:val="right" w:pos="851"/>
          <w:tab w:val="right" w:leader="dot" w:pos="8931"/>
        </w:tabs>
        <w:rPr>
          <w:rFonts w:ascii="Arial" w:hAnsi="Arial" w:cs="Arial"/>
          <w:color w:val="000000"/>
          <w:sz w:val="22"/>
          <w:szCs w:val="22"/>
        </w:rPr>
      </w:pPr>
    </w:p>
    <w:p w14:paraId="750E2E6B" w14:textId="77777777" w:rsidR="00E40D94" w:rsidRPr="00D042AD" w:rsidRDefault="00E40D94" w:rsidP="006800AE">
      <w:pPr>
        <w:tabs>
          <w:tab w:val="right" w:pos="851"/>
          <w:tab w:val="right" w:leader="dot" w:pos="8931"/>
        </w:tabs>
        <w:rPr>
          <w:rFonts w:ascii="Arial" w:hAnsi="Arial" w:cs="Arial"/>
          <w:sz w:val="22"/>
          <w:szCs w:val="22"/>
        </w:rPr>
      </w:pPr>
      <w:r w:rsidRPr="00D042AD">
        <w:rPr>
          <w:rFonts w:ascii="Arial" w:hAnsi="Arial" w:cs="Arial"/>
          <w:color w:val="000000"/>
          <w:sz w:val="22"/>
          <w:szCs w:val="22"/>
        </w:rPr>
        <w:t>Appendix 4 to Annex 1</w:t>
      </w:r>
      <w:r w:rsidRPr="00D042AD">
        <w:rPr>
          <w:rFonts w:ascii="Arial" w:hAnsi="Arial" w:cs="Arial"/>
          <w:sz w:val="22"/>
          <w:szCs w:val="22"/>
        </w:rPr>
        <w:tab/>
      </w:r>
      <w:r w:rsidRPr="00D042AD">
        <w:rPr>
          <w:rFonts w:ascii="Arial" w:hAnsi="Arial" w:cs="Arial"/>
          <w:color w:val="000000"/>
          <w:sz w:val="22"/>
          <w:szCs w:val="22"/>
        </w:rPr>
        <w:t xml:space="preserve">10 </w:t>
      </w:r>
    </w:p>
    <w:p w14:paraId="3C17BE79" w14:textId="77777777" w:rsidR="00E40D94" w:rsidRPr="00D042AD" w:rsidRDefault="00E40D94" w:rsidP="006800AE">
      <w:pPr>
        <w:tabs>
          <w:tab w:val="right" w:pos="851"/>
          <w:tab w:val="right" w:leader="dot" w:pos="8931"/>
        </w:tabs>
        <w:rPr>
          <w:rFonts w:ascii="Arial" w:hAnsi="Arial" w:cs="Arial"/>
          <w:color w:val="000000"/>
          <w:sz w:val="22"/>
          <w:szCs w:val="22"/>
        </w:rPr>
      </w:pPr>
    </w:p>
    <w:p w14:paraId="75F30EAE" w14:textId="77777777" w:rsidR="00E40D94" w:rsidRPr="00D042AD" w:rsidRDefault="00E40D94" w:rsidP="006800AE">
      <w:pPr>
        <w:tabs>
          <w:tab w:val="right" w:pos="851"/>
          <w:tab w:val="right" w:leader="dot" w:pos="8931"/>
        </w:tabs>
        <w:rPr>
          <w:rFonts w:ascii="Arial" w:hAnsi="Arial" w:cs="Arial"/>
          <w:sz w:val="22"/>
          <w:szCs w:val="22"/>
        </w:rPr>
      </w:pPr>
      <w:r w:rsidRPr="00D042AD">
        <w:rPr>
          <w:rFonts w:ascii="Arial" w:hAnsi="Arial" w:cs="Arial"/>
          <w:color w:val="000000"/>
          <w:sz w:val="22"/>
          <w:szCs w:val="22"/>
        </w:rPr>
        <w:t>Appendix 5 to Annex 1</w:t>
      </w:r>
      <w:r w:rsidRPr="00D042AD">
        <w:rPr>
          <w:rFonts w:ascii="Arial" w:hAnsi="Arial" w:cs="Arial"/>
          <w:sz w:val="22"/>
          <w:szCs w:val="22"/>
        </w:rPr>
        <w:tab/>
      </w:r>
      <w:r w:rsidRPr="00D042AD">
        <w:rPr>
          <w:rFonts w:ascii="Arial" w:hAnsi="Arial" w:cs="Arial"/>
          <w:color w:val="000000"/>
          <w:sz w:val="22"/>
          <w:szCs w:val="22"/>
        </w:rPr>
        <w:t xml:space="preserve">14 </w:t>
      </w:r>
    </w:p>
    <w:p w14:paraId="08872A8A" w14:textId="77777777" w:rsidR="00E40D94" w:rsidRPr="00D042AD" w:rsidRDefault="00E40D94" w:rsidP="00D6102B">
      <w:pPr>
        <w:tabs>
          <w:tab w:val="right" w:pos="851"/>
          <w:tab w:val="right" w:leader="dot" w:pos="8931"/>
        </w:tabs>
        <w:rPr>
          <w:rFonts w:ascii="Arial" w:hAnsi="Arial" w:cs="Arial"/>
          <w:color w:val="000000"/>
          <w:sz w:val="22"/>
          <w:szCs w:val="22"/>
        </w:rPr>
      </w:pPr>
    </w:p>
    <w:p w14:paraId="4477B764" w14:textId="77777777" w:rsidR="00E40D94" w:rsidRPr="00081D6A" w:rsidRDefault="00E40D94" w:rsidP="00D6102B">
      <w:pPr>
        <w:tabs>
          <w:tab w:val="right" w:pos="851"/>
          <w:tab w:val="right" w:leader="dot" w:pos="8931"/>
        </w:tabs>
        <w:rPr>
          <w:rFonts w:ascii="Arial" w:hAnsi="Arial" w:cs="Arial"/>
          <w:sz w:val="22"/>
          <w:szCs w:val="22"/>
        </w:rPr>
      </w:pPr>
      <w:r w:rsidRPr="00D042AD">
        <w:rPr>
          <w:rFonts w:ascii="Arial" w:hAnsi="Arial" w:cs="Arial"/>
          <w:color w:val="000000"/>
          <w:sz w:val="22"/>
          <w:szCs w:val="22"/>
        </w:rPr>
        <w:t>Appendix 6 to Annex 1</w:t>
      </w:r>
      <w:r w:rsidRPr="00D042AD">
        <w:rPr>
          <w:rFonts w:ascii="Arial" w:hAnsi="Arial" w:cs="Arial"/>
          <w:sz w:val="22"/>
          <w:szCs w:val="22"/>
        </w:rPr>
        <w:tab/>
      </w:r>
      <w:r w:rsidRPr="00D042AD">
        <w:rPr>
          <w:rFonts w:ascii="Arial" w:hAnsi="Arial" w:cs="Arial"/>
          <w:color w:val="000000"/>
          <w:sz w:val="22"/>
          <w:szCs w:val="22"/>
        </w:rPr>
        <w:t xml:space="preserve">19 </w:t>
      </w:r>
    </w:p>
    <w:p w14:paraId="3FC34734" w14:textId="77777777" w:rsidR="00E40D94" w:rsidRPr="004352DE" w:rsidRDefault="00E40D94" w:rsidP="00D6102B">
      <w:pPr>
        <w:tabs>
          <w:tab w:val="right" w:pos="851"/>
          <w:tab w:val="right" w:leader="dot" w:pos="8931"/>
        </w:tabs>
        <w:rPr>
          <w:rFonts w:ascii="Arial" w:hAnsi="Arial" w:cs="Arial"/>
          <w:color w:val="000000"/>
          <w:sz w:val="22"/>
          <w:szCs w:val="22"/>
        </w:rPr>
      </w:pPr>
    </w:p>
    <w:p w14:paraId="418F617E" w14:textId="77777777" w:rsidR="00E40D94" w:rsidRPr="004352DE" w:rsidRDefault="00E40D94" w:rsidP="00D6102B">
      <w:pPr>
        <w:tabs>
          <w:tab w:val="right" w:pos="851"/>
          <w:tab w:val="right" w:leader="dot" w:pos="8931"/>
        </w:tabs>
        <w:rPr>
          <w:rFonts w:ascii="Arial" w:hAnsi="Arial" w:cs="Arial"/>
          <w:sz w:val="22"/>
          <w:szCs w:val="22"/>
        </w:rPr>
      </w:pPr>
      <w:r w:rsidRPr="004352DE">
        <w:rPr>
          <w:rFonts w:ascii="Arial" w:hAnsi="Arial" w:cs="Arial"/>
          <w:color w:val="000000"/>
          <w:sz w:val="22"/>
          <w:szCs w:val="22"/>
        </w:rPr>
        <w:t>Appendix 7 to Annex 1</w:t>
      </w:r>
      <w:r w:rsidRPr="004352DE">
        <w:rPr>
          <w:rFonts w:ascii="Arial" w:hAnsi="Arial" w:cs="Arial"/>
          <w:sz w:val="22"/>
          <w:szCs w:val="22"/>
        </w:rPr>
        <w:tab/>
      </w:r>
      <w:r w:rsidRPr="004352DE">
        <w:rPr>
          <w:rFonts w:ascii="Arial" w:hAnsi="Arial" w:cs="Arial"/>
          <w:color w:val="000000"/>
          <w:sz w:val="22"/>
          <w:szCs w:val="22"/>
        </w:rPr>
        <w:t xml:space="preserve">20 </w:t>
      </w:r>
    </w:p>
    <w:p w14:paraId="349C032E" w14:textId="77777777" w:rsidR="00E40D94" w:rsidRPr="00152FA4" w:rsidRDefault="00E40D94" w:rsidP="00D6102B">
      <w:pPr>
        <w:pStyle w:val="ssPara11"/>
        <w:rPr>
          <w:color w:val="000000"/>
          <w:sz w:val="22"/>
          <w:szCs w:val="22"/>
        </w:rPr>
      </w:pPr>
    </w:p>
    <w:p w14:paraId="6032BE78" w14:textId="77777777" w:rsidR="00E40D94" w:rsidRPr="00304CD2" w:rsidRDefault="00E40D94" w:rsidP="00D6102B">
      <w:pPr>
        <w:pStyle w:val="ssPara11"/>
        <w:rPr>
          <w:color w:val="000000"/>
          <w:sz w:val="22"/>
          <w:szCs w:val="22"/>
        </w:rPr>
      </w:pPr>
      <w:r w:rsidRPr="00304CD2">
        <w:rPr>
          <w:color w:val="000000"/>
          <w:sz w:val="22"/>
          <w:szCs w:val="22"/>
        </w:rPr>
        <w:t xml:space="preserve">ANNEX 2 </w:t>
      </w:r>
    </w:p>
    <w:p w14:paraId="15C1FBBB" w14:textId="77777777" w:rsidR="00E40D94" w:rsidRPr="00304CD2" w:rsidRDefault="00E40D94" w:rsidP="00D6102B">
      <w:pPr>
        <w:tabs>
          <w:tab w:val="right" w:pos="851"/>
          <w:tab w:val="right" w:leader="dot" w:pos="8931"/>
        </w:tabs>
        <w:rPr>
          <w:rFonts w:ascii="Arial" w:hAnsi="Arial" w:cs="Arial"/>
          <w:sz w:val="22"/>
          <w:szCs w:val="22"/>
        </w:rPr>
      </w:pPr>
      <w:r w:rsidRPr="00304CD2">
        <w:rPr>
          <w:rFonts w:ascii="Arial" w:hAnsi="Arial" w:cs="Arial"/>
          <w:color w:val="000000"/>
          <w:sz w:val="22"/>
          <w:szCs w:val="22"/>
        </w:rPr>
        <w:t>Qualifying Expenditure</w:t>
      </w:r>
      <w:r w:rsidRPr="00304CD2">
        <w:rPr>
          <w:rFonts w:ascii="Arial" w:hAnsi="Arial" w:cs="Arial"/>
          <w:sz w:val="22"/>
          <w:szCs w:val="22"/>
        </w:rPr>
        <w:tab/>
      </w:r>
      <w:r w:rsidRPr="00304CD2">
        <w:rPr>
          <w:rFonts w:ascii="Arial" w:hAnsi="Arial" w:cs="Arial"/>
          <w:color w:val="000000"/>
          <w:sz w:val="22"/>
          <w:szCs w:val="22"/>
        </w:rPr>
        <w:t xml:space="preserve">22 </w:t>
      </w:r>
    </w:p>
    <w:p w14:paraId="4DE2EB42" w14:textId="77777777" w:rsidR="00E40D94" w:rsidRPr="000E5748" w:rsidRDefault="00E40D94" w:rsidP="00927706">
      <w:pPr>
        <w:pStyle w:val="ssPara11"/>
        <w:rPr>
          <w:color w:val="000000"/>
          <w:sz w:val="22"/>
          <w:szCs w:val="22"/>
        </w:rPr>
      </w:pPr>
    </w:p>
    <w:p w14:paraId="156810E8" w14:textId="77777777" w:rsidR="00E40D94" w:rsidRPr="000E5748" w:rsidRDefault="00E40D94" w:rsidP="00927706">
      <w:pPr>
        <w:pStyle w:val="ssPara11"/>
        <w:rPr>
          <w:color w:val="000000"/>
          <w:sz w:val="22"/>
          <w:szCs w:val="22"/>
        </w:rPr>
      </w:pPr>
      <w:r w:rsidRPr="000E5748">
        <w:rPr>
          <w:color w:val="000000"/>
          <w:sz w:val="22"/>
          <w:szCs w:val="22"/>
        </w:rPr>
        <w:t xml:space="preserve">ANNEX 3 </w:t>
      </w:r>
    </w:p>
    <w:p w14:paraId="545D4429" w14:textId="77777777" w:rsidR="00E40D94" w:rsidRPr="00DD2083" w:rsidRDefault="00E40D94" w:rsidP="00927706">
      <w:pPr>
        <w:tabs>
          <w:tab w:val="right" w:pos="851"/>
          <w:tab w:val="right" w:leader="dot" w:pos="8931"/>
        </w:tabs>
        <w:rPr>
          <w:rFonts w:ascii="Arial" w:hAnsi="Arial" w:cs="Arial"/>
          <w:sz w:val="22"/>
          <w:szCs w:val="22"/>
        </w:rPr>
      </w:pPr>
      <w:r w:rsidRPr="001941B0">
        <w:rPr>
          <w:rFonts w:ascii="Arial" w:hAnsi="Arial" w:cs="Arial"/>
          <w:color w:val="000000"/>
          <w:sz w:val="22"/>
          <w:szCs w:val="22"/>
        </w:rPr>
        <w:t>Common Station Amenities and Common Station Services which may be changed only by Unanimous Agreement of all Users</w:t>
      </w:r>
      <w:r w:rsidRPr="00942710">
        <w:rPr>
          <w:rFonts w:ascii="Arial" w:hAnsi="Arial" w:cs="Arial"/>
          <w:sz w:val="22"/>
          <w:szCs w:val="22"/>
        </w:rPr>
        <w:tab/>
      </w:r>
      <w:r w:rsidRPr="00942710">
        <w:rPr>
          <w:rFonts w:ascii="Arial" w:hAnsi="Arial" w:cs="Arial"/>
          <w:color w:val="000000"/>
          <w:sz w:val="22"/>
          <w:szCs w:val="22"/>
        </w:rPr>
        <w:t xml:space="preserve">25 </w:t>
      </w:r>
    </w:p>
    <w:p w14:paraId="190CB55C" w14:textId="77777777" w:rsidR="00E40D94" w:rsidRPr="0072169D" w:rsidRDefault="00E40D94" w:rsidP="00927706">
      <w:pPr>
        <w:pStyle w:val="Default"/>
        <w:rPr>
          <w:sz w:val="22"/>
          <w:szCs w:val="22"/>
        </w:rPr>
      </w:pPr>
    </w:p>
    <w:p w14:paraId="17964372" w14:textId="77777777" w:rsidR="00E40D94" w:rsidRPr="00397F41" w:rsidRDefault="00E40D94" w:rsidP="00380A3B">
      <w:pPr>
        <w:pStyle w:val="ssPara11"/>
        <w:rPr>
          <w:color w:val="000000"/>
          <w:sz w:val="22"/>
          <w:szCs w:val="22"/>
        </w:rPr>
      </w:pPr>
      <w:r w:rsidRPr="00397F41">
        <w:rPr>
          <w:color w:val="000000"/>
          <w:sz w:val="22"/>
          <w:szCs w:val="22"/>
        </w:rPr>
        <w:t xml:space="preserve">ANNEX 4 </w:t>
      </w:r>
    </w:p>
    <w:p w14:paraId="7AA628A7"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color w:val="000000"/>
          <w:sz w:val="22"/>
          <w:szCs w:val="22"/>
        </w:rPr>
        <w:t>Existing Works and Adjacent Works</w:t>
      </w:r>
      <w:r w:rsidRPr="00397F41">
        <w:rPr>
          <w:rFonts w:ascii="Arial" w:hAnsi="Arial" w:cs="Arial"/>
          <w:sz w:val="22"/>
          <w:szCs w:val="22"/>
        </w:rPr>
        <w:tab/>
      </w:r>
      <w:r w:rsidRPr="00397F41">
        <w:rPr>
          <w:rFonts w:ascii="Arial" w:hAnsi="Arial" w:cs="Arial"/>
          <w:color w:val="000000"/>
          <w:sz w:val="22"/>
          <w:szCs w:val="22"/>
        </w:rPr>
        <w:t xml:space="preserve">26 </w:t>
      </w:r>
    </w:p>
    <w:p w14:paraId="5372905E" w14:textId="77777777" w:rsidR="00E40D94" w:rsidRPr="00397F41" w:rsidRDefault="00E40D94" w:rsidP="0054138F">
      <w:pPr>
        <w:pStyle w:val="ssPara11"/>
        <w:rPr>
          <w:color w:val="000000"/>
          <w:sz w:val="22"/>
          <w:szCs w:val="22"/>
        </w:rPr>
      </w:pPr>
    </w:p>
    <w:p w14:paraId="6D19502B" w14:textId="77777777" w:rsidR="00E40D94" w:rsidRPr="00397F41" w:rsidRDefault="00E40D94" w:rsidP="0054138F">
      <w:pPr>
        <w:pStyle w:val="ssPara11"/>
        <w:rPr>
          <w:color w:val="000000"/>
          <w:sz w:val="22"/>
          <w:szCs w:val="22"/>
        </w:rPr>
      </w:pPr>
      <w:r w:rsidRPr="00397F41">
        <w:rPr>
          <w:color w:val="000000"/>
          <w:sz w:val="22"/>
          <w:szCs w:val="22"/>
        </w:rPr>
        <w:t xml:space="preserve">ANNEX 5 </w:t>
      </w:r>
    </w:p>
    <w:p w14:paraId="7F2582A5"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color w:val="000000"/>
          <w:sz w:val="22"/>
          <w:szCs w:val="22"/>
        </w:rPr>
        <w:t>Existing Agreements</w:t>
      </w:r>
      <w:r w:rsidRPr="00397F41">
        <w:rPr>
          <w:rFonts w:ascii="Arial" w:hAnsi="Arial" w:cs="Arial"/>
          <w:sz w:val="22"/>
          <w:szCs w:val="22"/>
        </w:rPr>
        <w:tab/>
      </w:r>
      <w:r w:rsidRPr="00397F41">
        <w:rPr>
          <w:rFonts w:ascii="Arial" w:hAnsi="Arial" w:cs="Arial"/>
          <w:color w:val="000000"/>
          <w:sz w:val="22"/>
          <w:szCs w:val="22"/>
        </w:rPr>
        <w:t xml:space="preserve">27 </w:t>
      </w:r>
    </w:p>
    <w:p w14:paraId="5D11EC0D" w14:textId="77777777" w:rsidR="00E40D94" w:rsidRPr="00397F41" w:rsidRDefault="00E40D94" w:rsidP="0054138F">
      <w:pPr>
        <w:pStyle w:val="ssPara11"/>
        <w:rPr>
          <w:color w:val="000000"/>
          <w:sz w:val="22"/>
          <w:szCs w:val="22"/>
        </w:rPr>
      </w:pPr>
    </w:p>
    <w:p w14:paraId="13998F29" w14:textId="77777777" w:rsidR="00E40D94" w:rsidRPr="00397F41" w:rsidRDefault="00E40D94" w:rsidP="0054138F">
      <w:pPr>
        <w:pStyle w:val="ssPara11"/>
        <w:rPr>
          <w:color w:val="000000"/>
          <w:sz w:val="22"/>
          <w:szCs w:val="22"/>
        </w:rPr>
      </w:pPr>
      <w:r w:rsidRPr="00397F41">
        <w:rPr>
          <w:color w:val="000000"/>
          <w:sz w:val="22"/>
          <w:szCs w:val="22"/>
        </w:rPr>
        <w:t xml:space="preserve">ANNEX 6 </w:t>
      </w:r>
    </w:p>
    <w:p w14:paraId="0515C29C" w14:textId="77777777" w:rsidR="0054138F" w:rsidRPr="00397F41" w:rsidRDefault="00E40D94" w:rsidP="0054138F">
      <w:pPr>
        <w:tabs>
          <w:tab w:val="right" w:pos="851"/>
          <w:tab w:val="right" w:leader="dot" w:pos="8931"/>
        </w:tabs>
        <w:rPr>
          <w:rFonts w:ascii="Arial" w:hAnsi="Arial" w:cs="Arial"/>
          <w:color w:val="000000"/>
          <w:sz w:val="22"/>
          <w:szCs w:val="22"/>
        </w:rPr>
      </w:pPr>
      <w:r w:rsidRPr="00397F41">
        <w:rPr>
          <w:rFonts w:ascii="Arial" w:hAnsi="Arial" w:cs="Arial"/>
          <w:color w:val="000000"/>
          <w:sz w:val="22"/>
          <w:szCs w:val="22"/>
        </w:rPr>
        <w:t xml:space="preserve">Identified Abatable Charges for Common Station Amenities and Common Station </w:t>
      </w:r>
    </w:p>
    <w:p w14:paraId="2ED77C51" w14:textId="77777777" w:rsidR="00E40D94" w:rsidRPr="00397F41" w:rsidRDefault="00E40D94" w:rsidP="0054138F">
      <w:pPr>
        <w:tabs>
          <w:tab w:val="right" w:pos="851"/>
          <w:tab w:val="right" w:leader="dot" w:pos="8931"/>
        </w:tabs>
        <w:rPr>
          <w:rFonts w:ascii="Arial" w:hAnsi="Arial" w:cs="Arial"/>
          <w:color w:val="000000"/>
          <w:sz w:val="22"/>
          <w:szCs w:val="22"/>
        </w:rPr>
      </w:pPr>
      <w:r w:rsidRPr="00397F41">
        <w:rPr>
          <w:rFonts w:ascii="Arial" w:hAnsi="Arial" w:cs="Arial"/>
          <w:color w:val="000000"/>
          <w:sz w:val="22"/>
          <w:szCs w:val="22"/>
        </w:rPr>
        <w:t>Services</w:t>
      </w:r>
      <w:r w:rsidR="0054138F" w:rsidRPr="00397F41">
        <w:rPr>
          <w:rFonts w:ascii="Arial" w:hAnsi="Arial" w:cs="Arial"/>
          <w:color w:val="000000"/>
          <w:sz w:val="22"/>
          <w:szCs w:val="22"/>
        </w:rPr>
        <w:t xml:space="preserve"> </w:t>
      </w:r>
      <w:r w:rsidRPr="00397F41">
        <w:rPr>
          <w:rFonts w:ascii="Arial" w:hAnsi="Arial" w:cs="Arial"/>
          <w:sz w:val="22"/>
          <w:szCs w:val="22"/>
        </w:rPr>
        <w:tab/>
      </w:r>
      <w:r w:rsidRPr="00397F41">
        <w:rPr>
          <w:rFonts w:ascii="Arial" w:hAnsi="Arial" w:cs="Arial"/>
          <w:color w:val="000000"/>
          <w:sz w:val="22"/>
          <w:szCs w:val="22"/>
        </w:rPr>
        <w:t xml:space="preserve">28 </w:t>
      </w:r>
    </w:p>
    <w:p w14:paraId="1BC8F842" w14:textId="77777777" w:rsidR="00E40D94" w:rsidRPr="00397F41" w:rsidRDefault="00E40D94" w:rsidP="00CC33A1">
      <w:pPr>
        <w:pStyle w:val="ssPara11"/>
        <w:rPr>
          <w:color w:val="000000"/>
          <w:sz w:val="22"/>
          <w:szCs w:val="22"/>
        </w:rPr>
      </w:pPr>
    </w:p>
    <w:p w14:paraId="07E8C4BC" w14:textId="77777777" w:rsidR="00E40D94" w:rsidRPr="00397F41" w:rsidRDefault="00E40D94" w:rsidP="00CF67AF">
      <w:pPr>
        <w:pStyle w:val="ssPara11"/>
        <w:rPr>
          <w:color w:val="000000"/>
          <w:sz w:val="22"/>
          <w:szCs w:val="22"/>
        </w:rPr>
      </w:pPr>
      <w:r w:rsidRPr="00397F41">
        <w:rPr>
          <w:color w:val="000000"/>
          <w:sz w:val="22"/>
          <w:szCs w:val="22"/>
        </w:rPr>
        <w:t xml:space="preserve">ANNEX 7 </w:t>
      </w:r>
    </w:p>
    <w:p w14:paraId="07D02216"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Sliding Scale of Abatement for Failure to open Station during agreed Opening Times</w:t>
      </w:r>
      <w:r w:rsidRPr="00397F41">
        <w:rPr>
          <w:rFonts w:ascii="Arial" w:hAnsi="Arial" w:cs="Arial"/>
          <w:sz w:val="22"/>
          <w:szCs w:val="22"/>
        </w:rPr>
        <w:tab/>
        <w:t>29</w:t>
      </w:r>
    </w:p>
    <w:p w14:paraId="56B86BE6" w14:textId="77777777" w:rsidR="00E40D94" w:rsidRPr="00397F41" w:rsidRDefault="00E40D94" w:rsidP="00CF67AF">
      <w:pPr>
        <w:pStyle w:val="ssPara11"/>
        <w:rPr>
          <w:color w:val="000000"/>
          <w:sz w:val="22"/>
          <w:szCs w:val="22"/>
        </w:rPr>
      </w:pPr>
    </w:p>
    <w:p w14:paraId="7C104273" w14:textId="77777777" w:rsidR="00E40D94" w:rsidRPr="00397F41" w:rsidRDefault="00E40D94" w:rsidP="00CF67AF">
      <w:pPr>
        <w:pStyle w:val="ssPara11"/>
        <w:rPr>
          <w:color w:val="000000"/>
          <w:sz w:val="22"/>
          <w:szCs w:val="22"/>
        </w:rPr>
      </w:pPr>
      <w:r w:rsidRPr="00397F41">
        <w:rPr>
          <w:color w:val="000000"/>
          <w:sz w:val="22"/>
          <w:szCs w:val="22"/>
        </w:rPr>
        <w:t xml:space="preserve">ANNEX 8 </w:t>
      </w:r>
    </w:p>
    <w:p w14:paraId="16D22533"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Collateral Agreements</w:t>
      </w:r>
      <w:r w:rsidRPr="00397F41">
        <w:rPr>
          <w:rFonts w:ascii="Arial" w:hAnsi="Arial" w:cs="Arial"/>
          <w:sz w:val="22"/>
          <w:szCs w:val="22"/>
        </w:rPr>
        <w:tab/>
      </w:r>
      <w:r w:rsidRPr="00397F41">
        <w:rPr>
          <w:rFonts w:ascii="Arial" w:hAnsi="Arial" w:cs="Arial"/>
          <w:color w:val="000000"/>
          <w:sz w:val="22"/>
          <w:szCs w:val="22"/>
        </w:rPr>
        <w:t xml:space="preserve">30 </w:t>
      </w:r>
    </w:p>
    <w:p w14:paraId="16E9CCE7" w14:textId="77777777" w:rsidR="00E40D94" w:rsidRPr="00397F41" w:rsidRDefault="00E40D94" w:rsidP="00CF67AF">
      <w:pPr>
        <w:pStyle w:val="ssPara11"/>
        <w:rPr>
          <w:color w:val="000000"/>
          <w:sz w:val="22"/>
          <w:szCs w:val="22"/>
        </w:rPr>
      </w:pPr>
    </w:p>
    <w:p w14:paraId="22667650" w14:textId="77777777" w:rsidR="00E40D94" w:rsidRPr="00397F41" w:rsidRDefault="00E40D94" w:rsidP="00CF67AF">
      <w:pPr>
        <w:pStyle w:val="ssPara11"/>
        <w:rPr>
          <w:color w:val="000000"/>
          <w:sz w:val="22"/>
          <w:szCs w:val="22"/>
        </w:rPr>
      </w:pPr>
      <w:r w:rsidRPr="00397F41">
        <w:rPr>
          <w:color w:val="000000"/>
          <w:sz w:val="22"/>
          <w:szCs w:val="22"/>
        </w:rPr>
        <w:t xml:space="preserve">Schedule 1 </w:t>
      </w:r>
    </w:p>
    <w:p w14:paraId="4FD59DF9"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Contract Particulars</w:t>
      </w:r>
      <w:r w:rsidRPr="00397F41">
        <w:rPr>
          <w:rFonts w:ascii="Arial" w:hAnsi="Arial" w:cs="Arial"/>
          <w:sz w:val="22"/>
          <w:szCs w:val="22"/>
        </w:rPr>
        <w:tab/>
      </w:r>
      <w:r w:rsidRPr="00397F41">
        <w:rPr>
          <w:rFonts w:ascii="Arial" w:hAnsi="Arial" w:cs="Arial"/>
          <w:color w:val="000000"/>
          <w:sz w:val="22"/>
          <w:szCs w:val="22"/>
        </w:rPr>
        <w:t xml:space="preserve">35 </w:t>
      </w:r>
    </w:p>
    <w:p w14:paraId="511A3B2A" w14:textId="77777777" w:rsidR="00E40D94" w:rsidRPr="00397F41" w:rsidRDefault="00E40D94" w:rsidP="00CF67AF">
      <w:pPr>
        <w:pStyle w:val="ssPara11"/>
        <w:rPr>
          <w:color w:val="000000"/>
          <w:sz w:val="22"/>
          <w:szCs w:val="22"/>
        </w:rPr>
      </w:pPr>
    </w:p>
    <w:p w14:paraId="765C8EB3" w14:textId="77777777" w:rsidR="00E40D94" w:rsidRPr="00397F41" w:rsidRDefault="00E40D94" w:rsidP="00CF67AF">
      <w:pPr>
        <w:pStyle w:val="ssPara11"/>
        <w:rPr>
          <w:color w:val="000000"/>
          <w:sz w:val="22"/>
          <w:szCs w:val="22"/>
        </w:rPr>
      </w:pPr>
      <w:r w:rsidRPr="00397F41">
        <w:rPr>
          <w:color w:val="000000"/>
          <w:sz w:val="22"/>
          <w:szCs w:val="22"/>
        </w:rPr>
        <w:t xml:space="preserve">Schedule 2 </w:t>
      </w:r>
    </w:p>
    <w:p w14:paraId="57DB5E10" w14:textId="77777777" w:rsidR="00E40D94" w:rsidRPr="00397F41" w:rsidRDefault="00E40D94" w:rsidP="00CF67AF">
      <w:pPr>
        <w:tabs>
          <w:tab w:val="right" w:pos="851"/>
          <w:tab w:val="right" w:leader="dot" w:pos="8931"/>
        </w:tabs>
        <w:rPr>
          <w:rFonts w:ascii="Arial" w:hAnsi="Arial" w:cs="Arial"/>
          <w:sz w:val="22"/>
          <w:szCs w:val="22"/>
        </w:rPr>
      </w:pPr>
      <w:r w:rsidRPr="00397F41">
        <w:rPr>
          <w:rFonts w:ascii="Arial" w:hAnsi="Arial" w:cs="Arial"/>
          <w:color w:val="000000"/>
          <w:sz w:val="22"/>
          <w:szCs w:val="22"/>
        </w:rPr>
        <w:t>Addresses for Services</w:t>
      </w:r>
      <w:r w:rsidRPr="00397F41">
        <w:rPr>
          <w:rFonts w:ascii="Arial" w:hAnsi="Arial" w:cs="Arial"/>
          <w:sz w:val="22"/>
          <w:szCs w:val="22"/>
        </w:rPr>
        <w:tab/>
      </w:r>
      <w:r w:rsidRPr="00397F41">
        <w:rPr>
          <w:rFonts w:ascii="Arial" w:hAnsi="Arial" w:cs="Arial"/>
          <w:color w:val="000000"/>
          <w:sz w:val="22"/>
          <w:szCs w:val="22"/>
        </w:rPr>
        <w:t xml:space="preserve">36 </w:t>
      </w:r>
    </w:p>
    <w:p w14:paraId="15B48187" w14:textId="77777777" w:rsidR="00E40D94" w:rsidRPr="00397F41" w:rsidRDefault="00E40D94" w:rsidP="00CF67AF">
      <w:pPr>
        <w:pStyle w:val="ssPara11"/>
        <w:rPr>
          <w:color w:val="000000"/>
          <w:sz w:val="22"/>
          <w:szCs w:val="22"/>
        </w:rPr>
      </w:pPr>
    </w:p>
    <w:p w14:paraId="48D9D93B" w14:textId="77777777" w:rsidR="00E40D94" w:rsidRPr="00397F41" w:rsidRDefault="00E40D94" w:rsidP="00CF67AF">
      <w:pPr>
        <w:pStyle w:val="ssPara11"/>
        <w:rPr>
          <w:color w:val="000000"/>
          <w:sz w:val="22"/>
          <w:szCs w:val="22"/>
        </w:rPr>
      </w:pPr>
      <w:r w:rsidRPr="00397F41">
        <w:rPr>
          <w:color w:val="000000"/>
          <w:sz w:val="22"/>
          <w:szCs w:val="22"/>
        </w:rPr>
        <w:t xml:space="preserve">ANNEX 9 </w:t>
      </w:r>
    </w:p>
    <w:p w14:paraId="686F8752" w14:textId="77777777" w:rsidR="00E40D94" w:rsidRPr="00397F41" w:rsidRDefault="00E40D94" w:rsidP="00D6102B">
      <w:pPr>
        <w:tabs>
          <w:tab w:val="right" w:pos="851"/>
          <w:tab w:val="right" w:leader="dot" w:pos="8931"/>
        </w:tabs>
        <w:rPr>
          <w:rFonts w:ascii="Arial" w:hAnsi="Arial" w:cs="Arial"/>
          <w:sz w:val="22"/>
          <w:szCs w:val="22"/>
        </w:rPr>
      </w:pPr>
      <w:r w:rsidRPr="00397F41">
        <w:rPr>
          <w:rFonts w:ascii="Arial" w:hAnsi="Arial" w:cs="Arial"/>
          <w:color w:val="000000"/>
          <w:sz w:val="22"/>
          <w:szCs w:val="22"/>
        </w:rPr>
        <w:t>Miscellaneous Provisions</w:t>
      </w:r>
      <w:r w:rsidRPr="00397F41">
        <w:rPr>
          <w:rFonts w:ascii="Arial" w:hAnsi="Arial" w:cs="Arial"/>
          <w:sz w:val="22"/>
          <w:szCs w:val="22"/>
        </w:rPr>
        <w:tab/>
      </w:r>
      <w:r w:rsidRPr="00397F41">
        <w:rPr>
          <w:rFonts w:ascii="Arial" w:hAnsi="Arial" w:cs="Arial"/>
          <w:color w:val="000000"/>
          <w:sz w:val="22"/>
          <w:szCs w:val="22"/>
        </w:rPr>
        <w:t xml:space="preserve">38 </w:t>
      </w:r>
      <w:r w:rsidRPr="00397F41">
        <w:rPr>
          <w:rFonts w:ascii="Arial" w:hAnsi="Arial" w:cs="Arial"/>
          <w:kern w:val="2"/>
          <w:sz w:val="22"/>
          <w:szCs w:val="22"/>
        </w:rPr>
        <w:br w:type="page"/>
      </w:r>
      <w:r w:rsidRPr="00397F41">
        <w:rPr>
          <w:rFonts w:ascii="Arial" w:hAnsi="Arial" w:cs="Arial"/>
          <w:kern w:val="2"/>
          <w:sz w:val="22"/>
          <w:szCs w:val="22"/>
        </w:rPr>
        <w:lastRenderedPageBreak/>
        <w:t>ANNEX 10</w:t>
      </w:r>
    </w:p>
    <w:p w14:paraId="19A73B4B" w14:textId="77777777" w:rsidR="00E40D94" w:rsidRPr="00397F41" w:rsidRDefault="00E40D94" w:rsidP="00D6102B">
      <w:pPr>
        <w:tabs>
          <w:tab w:val="right" w:pos="851"/>
          <w:tab w:val="right" w:leader="dot" w:pos="8931"/>
        </w:tabs>
        <w:rPr>
          <w:rFonts w:ascii="Arial" w:hAnsi="Arial" w:cs="Arial"/>
          <w:sz w:val="22"/>
          <w:szCs w:val="22"/>
        </w:rPr>
      </w:pPr>
      <w:r w:rsidRPr="00397F41">
        <w:rPr>
          <w:rFonts w:ascii="Arial" w:hAnsi="Arial" w:cs="Arial"/>
          <w:color w:val="000000"/>
          <w:sz w:val="22"/>
          <w:szCs w:val="22"/>
        </w:rPr>
        <w:t>Disrepairs to be Remedied</w:t>
      </w:r>
      <w:r w:rsidRPr="00397F41">
        <w:rPr>
          <w:rFonts w:ascii="Arial" w:hAnsi="Arial" w:cs="Arial"/>
          <w:sz w:val="22"/>
          <w:szCs w:val="22"/>
        </w:rPr>
        <w:tab/>
        <w:t>40</w:t>
      </w:r>
    </w:p>
    <w:p w14:paraId="3F9A724E" w14:textId="77777777" w:rsidR="00E40D94" w:rsidRPr="00397F41" w:rsidRDefault="00E40D94" w:rsidP="00D6102B">
      <w:pPr>
        <w:pStyle w:val="ssPara11"/>
        <w:rPr>
          <w:color w:val="000000"/>
          <w:sz w:val="22"/>
          <w:szCs w:val="22"/>
        </w:rPr>
      </w:pPr>
    </w:p>
    <w:p w14:paraId="231FEDCF" w14:textId="77777777" w:rsidR="00E40D94" w:rsidRPr="00397F41" w:rsidRDefault="00E40D94" w:rsidP="00D6102B">
      <w:pPr>
        <w:pStyle w:val="ssPara11"/>
        <w:rPr>
          <w:color w:val="000000"/>
          <w:sz w:val="22"/>
          <w:szCs w:val="22"/>
        </w:rPr>
      </w:pPr>
      <w:r w:rsidRPr="00397F41">
        <w:rPr>
          <w:color w:val="000000"/>
          <w:sz w:val="22"/>
          <w:szCs w:val="22"/>
        </w:rPr>
        <w:t xml:space="preserve">ANNEX 11 </w:t>
      </w:r>
    </w:p>
    <w:p w14:paraId="1AF2DF04" w14:textId="77777777" w:rsidR="00E40D94" w:rsidRPr="00397F41" w:rsidRDefault="00E40D94" w:rsidP="00D6102B">
      <w:pPr>
        <w:tabs>
          <w:tab w:val="right" w:pos="851"/>
          <w:tab w:val="right" w:leader="dot" w:pos="8931"/>
        </w:tabs>
        <w:rPr>
          <w:rFonts w:ascii="Arial" w:hAnsi="Arial" w:cs="Arial"/>
          <w:sz w:val="22"/>
          <w:szCs w:val="22"/>
        </w:rPr>
      </w:pPr>
      <w:r w:rsidRPr="00397F41">
        <w:rPr>
          <w:rFonts w:ascii="Arial" w:hAnsi="Arial" w:cs="Arial"/>
          <w:color w:val="000000"/>
          <w:sz w:val="22"/>
          <w:szCs w:val="22"/>
        </w:rPr>
        <w:t>Production of Specifications</w:t>
      </w:r>
      <w:r w:rsidRPr="00397F41">
        <w:rPr>
          <w:rFonts w:ascii="Arial" w:hAnsi="Arial" w:cs="Arial"/>
          <w:sz w:val="22"/>
          <w:szCs w:val="22"/>
        </w:rPr>
        <w:tab/>
      </w:r>
      <w:r w:rsidRPr="00397F41">
        <w:rPr>
          <w:rFonts w:ascii="Arial" w:hAnsi="Arial" w:cs="Arial"/>
          <w:color w:val="000000"/>
          <w:sz w:val="22"/>
          <w:szCs w:val="22"/>
        </w:rPr>
        <w:t xml:space="preserve">41 </w:t>
      </w:r>
    </w:p>
    <w:p w14:paraId="7262547F" w14:textId="77777777" w:rsidR="00E40D94" w:rsidRPr="00397F41" w:rsidRDefault="00E40D94" w:rsidP="00D6102B">
      <w:pPr>
        <w:pStyle w:val="ssPara11"/>
        <w:rPr>
          <w:color w:val="000000"/>
          <w:sz w:val="22"/>
          <w:szCs w:val="22"/>
        </w:rPr>
      </w:pPr>
    </w:p>
    <w:p w14:paraId="4150873F" w14:textId="77777777" w:rsidR="00E40D94" w:rsidRPr="00397F41" w:rsidRDefault="00E40D94" w:rsidP="00927706">
      <w:pPr>
        <w:pStyle w:val="ssPara11"/>
        <w:rPr>
          <w:color w:val="000000"/>
          <w:sz w:val="22"/>
          <w:szCs w:val="22"/>
        </w:rPr>
      </w:pPr>
      <w:r w:rsidRPr="00397F41">
        <w:rPr>
          <w:color w:val="000000"/>
          <w:sz w:val="22"/>
          <w:szCs w:val="22"/>
        </w:rPr>
        <w:t xml:space="preserve">ANNEX 12 </w:t>
      </w:r>
    </w:p>
    <w:p w14:paraId="49614025" w14:textId="77777777" w:rsidR="00E40D94" w:rsidRPr="00397F41" w:rsidRDefault="00E40D94" w:rsidP="00927706">
      <w:pPr>
        <w:tabs>
          <w:tab w:val="right" w:pos="851"/>
          <w:tab w:val="right" w:leader="dot" w:pos="8931"/>
        </w:tabs>
        <w:rPr>
          <w:rFonts w:ascii="Arial" w:hAnsi="Arial" w:cs="Arial"/>
          <w:sz w:val="22"/>
          <w:szCs w:val="22"/>
        </w:rPr>
      </w:pPr>
      <w:r w:rsidRPr="00397F41">
        <w:rPr>
          <w:rFonts w:ascii="Arial" w:hAnsi="Arial" w:cs="Arial"/>
          <w:color w:val="000000"/>
          <w:sz w:val="22"/>
          <w:szCs w:val="22"/>
        </w:rPr>
        <w:t>Repair and Maintenance Specifications</w:t>
      </w:r>
      <w:r w:rsidRPr="00397F41">
        <w:rPr>
          <w:rFonts w:ascii="Arial" w:hAnsi="Arial" w:cs="Arial"/>
          <w:sz w:val="22"/>
          <w:szCs w:val="22"/>
        </w:rPr>
        <w:tab/>
      </w:r>
      <w:r w:rsidRPr="00397F41">
        <w:rPr>
          <w:rFonts w:ascii="Arial" w:hAnsi="Arial" w:cs="Arial"/>
          <w:color w:val="000000"/>
          <w:sz w:val="22"/>
          <w:szCs w:val="22"/>
        </w:rPr>
        <w:t xml:space="preserve">42 </w:t>
      </w:r>
    </w:p>
    <w:p w14:paraId="32E6B77D" w14:textId="77777777" w:rsidR="00E40D94" w:rsidRPr="00397F41" w:rsidRDefault="00E40D94" w:rsidP="00927706">
      <w:pPr>
        <w:pStyle w:val="Default"/>
        <w:ind w:left="1440" w:hanging="1440"/>
        <w:rPr>
          <w:sz w:val="22"/>
          <w:szCs w:val="22"/>
        </w:rPr>
      </w:pPr>
    </w:p>
    <w:p w14:paraId="581A0D67" w14:textId="77777777" w:rsidR="00E40D94" w:rsidRPr="00397F41" w:rsidRDefault="00E40D94" w:rsidP="00927706">
      <w:pPr>
        <w:pStyle w:val="Default"/>
        <w:ind w:left="1440" w:hanging="1440"/>
        <w:rPr>
          <w:sz w:val="22"/>
          <w:szCs w:val="22"/>
        </w:rPr>
      </w:pPr>
      <w:r w:rsidRPr="00397F41">
        <w:rPr>
          <w:sz w:val="22"/>
          <w:szCs w:val="22"/>
        </w:rPr>
        <w:t xml:space="preserve">ANNEX 13 </w:t>
      </w:r>
    </w:p>
    <w:p w14:paraId="7A80FDD5" w14:textId="77777777" w:rsidR="00E40D94" w:rsidRPr="00397F41" w:rsidRDefault="00E40D94" w:rsidP="00380A3B">
      <w:pPr>
        <w:tabs>
          <w:tab w:val="right" w:pos="851"/>
          <w:tab w:val="right" w:leader="dot" w:pos="8931"/>
        </w:tabs>
        <w:rPr>
          <w:rFonts w:ascii="Arial" w:hAnsi="Arial" w:cs="Arial"/>
          <w:sz w:val="22"/>
          <w:szCs w:val="22"/>
        </w:rPr>
      </w:pPr>
      <w:r w:rsidRPr="00397F41">
        <w:rPr>
          <w:rFonts w:ascii="Arial" w:hAnsi="Arial" w:cs="Arial"/>
          <w:color w:val="000000"/>
          <w:sz w:val="22"/>
          <w:szCs w:val="22"/>
        </w:rPr>
        <w:t>Template Co-operation Agreement between industry part</w:t>
      </w:r>
      <w:r w:rsidR="0004174C" w:rsidRPr="00397F41">
        <w:rPr>
          <w:rFonts w:ascii="Arial" w:hAnsi="Arial" w:cs="Arial"/>
          <w:color w:val="000000"/>
          <w:sz w:val="22"/>
          <w:szCs w:val="22"/>
        </w:rPr>
        <w:t>ies</w:t>
      </w:r>
      <w:r w:rsidR="0054138F" w:rsidRPr="00397F41">
        <w:rPr>
          <w:rFonts w:ascii="Arial" w:hAnsi="Arial" w:cs="Arial"/>
          <w:color w:val="000000"/>
          <w:sz w:val="22"/>
          <w:szCs w:val="22"/>
        </w:rPr>
        <w:t xml:space="preserve"> (Network Rail and Relevant Operators)</w:t>
      </w:r>
      <w:r w:rsidRPr="00397F41">
        <w:rPr>
          <w:rFonts w:ascii="Arial" w:hAnsi="Arial" w:cs="Arial"/>
          <w:sz w:val="22"/>
          <w:szCs w:val="22"/>
        </w:rPr>
        <w:tab/>
        <w:t>43</w:t>
      </w:r>
    </w:p>
    <w:p w14:paraId="4196D747" w14:textId="77777777" w:rsidR="00E40D94" w:rsidRPr="00397F41" w:rsidRDefault="00E40D94" w:rsidP="0054138F">
      <w:pPr>
        <w:pStyle w:val="ssPara11"/>
        <w:rPr>
          <w:color w:val="000000"/>
          <w:sz w:val="22"/>
          <w:szCs w:val="22"/>
        </w:rPr>
      </w:pPr>
    </w:p>
    <w:p w14:paraId="52CDA538" w14:textId="77777777" w:rsidR="00E40D94" w:rsidRPr="00397F41" w:rsidRDefault="00E40D94" w:rsidP="0054138F">
      <w:pPr>
        <w:pStyle w:val="ssPara11"/>
        <w:rPr>
          <w:color w:val="000000"/>
          <w:sz w:val="22"/>
          <w:szCs w:val="22"/>
        </w:rPr>
      </w:pPr>
      <w:r w:rsidRPr="00397F41">
        <w:rPr>
          <w:color w:val="000000"/>
          <w:sz w:val="22"/>
          <w:szCs w:val="22"/>
        </w:rPr>
        <w:t xml:space="preserve">ANNEX 14 </w:t>
      </w:r>
    </w:p>
    <w:p w14:paraId="36483ACC"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sz w:val="22"/>
          <w:szCs w:val="22"/>
        </w:rPr>
        <w:t>Template Co-operation Agreement where Proposer is a Station Investor and Material Change Consultee is Network Rail or a Relevant Operator</w:t>
      </w:r>
      <w:r w:rsidRPr="00397F41">
        <w:rPr>
          <w:rFonts w:ascii="Arial" w:hAnsi="Arial" w:cs="Arial"/>
          <w:sz w:val="22"/>
          <w:szCs w:val="22"/>
        </w:rPr>
        <w:tab/>
        <w:t>44</w:t>
      </w:r>
    </w:p>
    <w:p w14:paraId="0C047BB4" w14:textId="77777777" w:rsidR="00E40D94" w:rsidRPr="00397F41" w:rsidRDefault="00E40D94" w:rsidP="0054138F">
      <w:pPr>
        <w:tabs>
          <w:tab w:val="right" w:pos="851"/>
          <w:tab w:val="right" w:leader="dot" w:pos="8931"/>
        </w:tabs>
        <w:rPr>
          <w:rFonts w:ascii="Arial" w:hAnsi="Arial" w:cs="Arial"/>
          <w:sz w:val="22"/>
          <w:szCs w:val="22"/>
        </w:rPr>
      </w:pPr>
    </w:p>
    <w:p w14:paraId="230A68D5"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sz w:val="22"/>
          <w:szCs w:val="22"/>
        </w:rPr>
        <w:t>ANNEX 15</w:t>
      </w:r>
    </w:p>
    <w:p w14:paraId="61646EF2" w14:textId="77777777" w:rsidR="00E40D94" w:rsidRPr="00397F41" w:rsidRDefault="00E40D94" w:rsidP="0054138F">
      <w:pPr>
        <w:tabs>
          <w:tab w:val="right" w:pos="851"/>
          <w:tab w:val="right" w:leader="dot" w:pos="8931"/>
        </w:tabs>
        <w:rPr>
          <w:rFonts w:ascii="Arial" w:hAnsi="Arial" w:cs="Arial"/>
          <w:sz w:val="22"/>
          <w:szCs w:val="22"/>
        </w:rPr>
      </w:pPr>
      <w:r w:rsidRPr="00397F41">
        <w:rPr>
          <w:rFonts w:ascii="Arial" w:hAnsi="Arial" w:cs="Arial"/>
          <w:color w:val="000000"/>
          <w:sz w:val="22"/>
          <w:szCs w:val="22"/>
        </w:rPr>
        <w:t>Template Station Investor Participation Deed</w:t>
      </w:r>
      <w:r w:rsidRPr="00397F41">
        <w:rPr>
          <w:rFonts w:ascii="Arial" w:hAnsi="Arial" w:cs="Arial"/>
          <w:sz w:val="22"/>
          <w:szCs w:val="22"/>
        </w:rPr>
        <w:tab/>
        <w:t>45</w:t>
      </w:r>
    </w:p>
    <w:p w14:paraId="65012343" w14:textId="77777777" w:rsidR="00D6102B" w:rsidRPr="00397F41" w:rsidRDefault="00D6102B" w:rsidP="00D6102B">
      <w:pPr>
        <w:widowControl/>
        <w:tabs>
          <w:tab w:val="center" w:pos="4513"/>
        </w:tabs>
        <w:jc w:val="center"/>
        <w:rPr>
          <w:rFonts w:ascii="Arial" w:hAnsi="Arial" w:cs="Arial"/>
          <w:kern w:val="2"/>
          <w:sz w:val="22"/>
          <w:szCs w:val="22"/>
          <w:u w:val="single"/>
          <w:lang w:val="en-GB"/>
        </w:rPr>
        <w:sectPr w:rsidR="00D6102B" w:rsidRPr="00397F41" w:rsidSect="00397F4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510" w:left="1440" w:header="737" w:footer="737" w:gutter="0"/>
          <w:pgNumType w:fmt="lowerRoman" w:start="1"/>
          <w:cols w:space="720"/>
          <w:noEndnote/>
          <w:docGrid w:linePitch="326"/>
        </w:sectPr>
      </w:pPr>
    </w:p>
    <w:p w14:paraId="77B2AA03" w14:textId="77777777" w:rsidR="00815F23" w:rsidRPr="00397F41" w:rsidRDefault="00815F23" w:rsidP="00D6102B">
      <w:pPr>
        <w:widowControl/>
        <w:tabs>
          <w:tab w:val="center" w:pos="4513"/>
        </w:tabs>
        <w:jc w:val="center"/>
        <w:rPr>
          <w:rFonts w:ascii="Arial" w:hAnsi="Arial" w:cs="Arial"/>
          <w:kern w:val="2"/>
          <w:sz w:val="22"/>
          <w:szCs w:val="22"/>
          <w:lang w:val="en-GB"/>
        </w:rPr>
      </w:pPr>
      <w:r w:rsidRPr="00397F41">
        <w:rPr>
          <w:rFonts w:ascii="Arial" w:hAnsi="Arial" w:cs="Arial"/>
          <w:kern w:val="2"/>
          <w:sz w:val="22"/>
          <w:szCs w:val="22"/>
          <w:u w:val="single"/>
          <w:lang w:val="en-GB"/>
        </w:rPr>
        <w:lastRenderedPageBreak/>
        <w:t>ANNEX 1</w:t>
      </w:r>
    </w:p>
    <w:p w14:paraId="1C312BC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5694058" w14:textId="77777777" w:rsidR="00815F23" w:rsidRPr="00397F41" w:rsidRDefault="00815F23" w:rsidP="00D6102B">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AND SERVICES</w:t>
      </w:r>
    </w:p>
    <w:p w14:paraId="51D63BA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2BB145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for all Users</w:t>
      </w:r>
    </w:p>
    <w:p w14:paraId="7E07261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34C2E5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All forecourts, concourses, platforms, subways, overbridges, and other parts of the Station necessary or expedient to enable access to and egress from the Station and access to, egress from and the use of the amenities listed in paragraphs 1.2 and 1.3 (other than such areas of the concourse (if any) as are described in paragraph 24 of Annex 9 and for the duration(s) therein mentioned);</w:t>
      </w:r>
    </w:p>
    <w:p w14:paraId="4C99D90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527C845"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staff amenities for the non-exclusive use of each User's staff and the staff of its Associates and any person engaged by a User or any of its Associates;</w:t>
      </w:r>
    </w:p>
    <w:p w14:paraId="223ADA0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6CB2C0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first aid amenities available for all users of the Station (where set out and to the standard set out in the safety case relating to the Station);</w:t>
      </w:r>
    </w:p>
    <w:p w14:paraId="7B64576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3796B2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fire detection, fire alarm, fire prevention and fire fighting equipment and sprinkler systems and other safety equipment reasonably considered by the Station Facility Owner to be necessary for the safe operation of the Station; and</w:t>
      </w:r>
    </w:p>
    <w:p w14:paraId="74115AB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8D1EF4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machinery and equipment necessary for the proper use of the amenities set out in paragraphs 1.1 to 1.3 (inclusive), including all lifts and escalators subject to any restrictions which the Station Facility Owner may reasonably consider appropriate and notify to each User, having regard to the nature or condition of such machinery.</w:t>
      </w:r>
    </w:p>
    <w:p w14:paraId="08D4634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6F0C23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for Passenger Operators</w:t>
      </w:r>
    </w:p>
    <w:p w14:paraId="6D58107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67BDC66"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All forecourts, concourses, platforms, subways, overbridges and other parts of the Station necessary or expedient to enable access to, egress from and the use of the amenities listed in paragraphs 2.2 to 2.7 (inclusive) and paragraph 2.15;</w:t>
      </w:r>
    </w:p>
    <w:p w14:paraId="38C31FF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0AE9B6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public toilets;</w:t>
      </w:r>
    </w:p>
    <w:p w14:paraId="358B9EB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855DC4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left luggage amenity;</w:t>
      </w:r>
    </w:p>
    <w:p w14:paraId="20F16AC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89A81AD"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a reasonable number of public and emergency telephones;</w:t>
      </w:r>
    </w:p>
    <w:p w14:paraId="0A6DAFD4"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CFF13A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pgNumType w:start="1"/>
          <w:cols w:space="720"/>
          <w:noEndnote/>
          <w:docGrid w:linePitch="326"/>
        </w:sectPr>
      </w:pPr>
    </w:p>
    <w:p w14:paraId="50A2045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short and long stay car parking amenities and taxi set down/pick up areas for use by railway passengers;</w:t>
      </w:r>
    </w:p>
    <w:p w14:paraId="728DAEE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07B0B2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waiting rooms;</w:t>
      </w:r>
    </w:p>
    <w:p w14:paraId="4B6815DC"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31B7D5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lost property amenities;</w:t>
      </w:r>
    </w:p>
    <w:p w14:paraId="00A3C24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560F1A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fixed timetable departure boards on the concourse and each platform (where appropriate), for use by each Passenger Operator and its Associates to advertise the departure times of its Passenger Services from the Station and boards for the display of the statutory and compulsory notices supplied by each User, both with reasonable prominence and equal prominence with the notices of the Station Facility Owner and other Passenger Operators;</w:t>
      </w:r>
    </w:p>
    <w:p w14:paraId="1322DDE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BA6895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2.9</w:t>
      </w:r>
      <w:r w:rsidRPr="00397F41">
        <w:rPr>
          <w:rFonts w:ascii="Arial" w:hAnsi="Arial" w:cs="Arial"/>
          <w:kern w:val="2"/>
          <w:sz w:val="22"/>
          <w:szCs w:val="22"/>
          <w:lang w:val="en-GB"/>
        </w:rPr>
        <w:tab/>
        <w:t xml:space="preserve">a reasonable number of moveable boards for use by each Passenger Operator and its Associates to inform its or their customers of any alteration to train timetables or movements, the Station Services or the Common Station Amenities, which cannot </w:t>
      </w:r>
      <w:r w:rsidRPr="00397F41">
        <w:rPr>
          <w:rFonts w:ascii="Arial" w:hAnsi="Arial" w:cs="Arial"/>
          <w:kern w:val="2"/>
          <w:sz w:val="22"/>
          <w:szCs w:val="22"/>
          <w:lang w:val="en-GB"/>
        </w:rPr>
        <w:lastRenderedPageBreak/>
        <w:t>be efficiently communicated by the use of any available electronic passenger information systems;</w:t>
      </w:r>
    </w:p>
    <w:p w14:paraId="7EEECDB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A55D89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2.10</w:t>
      </w:r>
      <w:r w:rsidRPr="00397F41">
        <w:rPr>
          <w:rFonts w:ascii="Arial" w:hAnsi="Arial" w:cs="Arial"/>
          <w:kern w:val="2"/>
          <w:sz w:val="22"/>
          <w:szCs w:val="22"/>
          <w:lang w:val="en-GB"/>
        </w:rPr>
        <w:tab/>
        <w:t>directional signing including to and from car parks to facilitate railway passenger movement and emergency exit with reasonable prominence;</w:t>
      </w:r>
    </w:p>
    <w:p w14:paraId="3A63ECA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67AB8E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2.11</w:t>
      </w:r>
      <w:r w:rsidRPr="00397F41">
        <w:rPr>
          <w:rFonts w:ascii="Arial" w:hAnsi="Arial" w:cs="Arial"/>
          <w:kern w:val="2"/>
          <w:sz w:val="22"/>
          <w:szCs w:val="22"/>
          <w:lang w:val="en-GB"/>
        </w:rPr>
        <w:tab/>
        <w:t>electronic passenger information systems, in positions of reasonable prominence;</w:t>
      </w:r>
    </w:p>
    <w:p w14:paraId="4D1467E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2E22D82"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2.12</w:t>
      </w:r>
      <w:r w:rsidRPr="00397F41">
        <w:rPr>
          <w:rFonts w:ascii="Arial" w:hAnsi="Arial" w:cs="Arial"/>
          <w:kern w:val="2"/>
          <w:sz w:val="22"/>
          <w:szCs w:val="22"/>
          <w:lang w:val="en-GB"/>
        </w:rPr>
        <w:tab/>
        <w:t>a public address system which is clearly audible throughout the Station;</w:t>
      </w:r>
    </w:p>
    <w:p w14:paraId="59F896F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0C53BA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2.13</w:t>
      </w:r>
      <w:r w:rsidRPr="00397F41">
        <w:rPr>
          <w:rFonts w:ascii="Arial" w:hAnsi="Arial" w:cs="Arial"/>
          <w:kern w:val="2"/>
          <w:sz w:val="22"/>
          <w:szCs w:val="22"/>
          <w:lang w:val="en-GB"/>
        </w:rPr>
        <w:tab/>
        <w:t>passenger self-help trolleys;</w:t>
      </w:r>
    </w:p>
    <w:p w14:paraId="198F5EE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C386B7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2.14</w:t>
      </w:r>
      <w:r w:rsidRPr="00397F41">
        <w:rPr>
          <w:rFonts w:ascii="Arial" w:hAnsi="Arial" w:cs="Arial"/>
          <w:kern w:val="2"/>
          <w:sz w:val="22"/>
          <w:szCs w:val="22"/>
          <w:lang w:val="en-GB"/>
        </w:rPr>
        <w:tab/>
        <w:t>a public clock;</w:t>
      </w:r>
    </w:p>
    <w:p w14:paraId="0B8023EE"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DEF178F"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1440" w:hanging="720"/>
        <w:jc w:val="both"/>
        <w:rPr>
          <w:rFonts w:ascii="Arial" w:hAnsi="Arial" w:cs="Arial"/>
          <w:kern w:val="2"/>
          <w:sz w:val="22"/>
          <w:szCs w:val="22"/>
          <w:lang w:val="en-GB"/>
        </w:rPr>
      </w:pPr>
      <w:r w:rsidRPr="00397F41">
        <w:rPr>
          <w:rFonts w:ascii="Arial" w:hAnsi="Arial" w:cs="Arial"/>
          <w:kern w:val="2"/>
          <w:sz w:val="22"/>
          <w:szCs w:val="22"/>
          <w:lang w:val="en-GB"/>
        </w:rPr>
        <w:t>2.15</w:t>
      </w:r>
      <w:r w:rsidRPr="00397F41">
        <w:rPr>
          <w:rFonts w:ascii="Arial" w:hAnsi="Arial" w:cs="Arial"/>
          <w:kern w:val="2"/>
          <w:sz w:val="22"/>
          <w:szCs w:val="22"/>
          <w:lang w:val="en-GB"/>
        </w:rPr>
        <w:tab/>
        <w:t>a customer service centre;</w:t>
      </w:r>
    </w:p>
    <w:p w14:paraId="6867A85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BB1A77B"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2.16</w:t>
      </w:r>
      <w:r w:rsidRPr="00397F41">
        <w:rPr>
          <w:rFonts w:ascii="Arial" w:hAnsi="Arial" w:cs="Arial"/>
          <w:kern w:val="2"/>
          <w:sz w:val="22"/>
          <w:szCs w:val="22"/>
          <w:lang w:val="en-GB"/>
        </w:rPr>
        <w:tab/>
        <w:t xml:space="preserve">the areas open to the public adjacent to or adjoining any ticket, booking or passenger information outlet; </w:t>
      </w:r>
    </w:p>
    <w:p w14:paraId="19731B6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FEE689F"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2.17</w:t>
      </w:r>
      <w:r w:rsidRPr="00397F41">
        <w:rPr>
          <w:rFonts w:ascii="Arial" w:hAnsi="Arial" w:cs="Arial"/>
          <w:kern w:val="2"/>
          <w:sz w:val="22"/>
          <w:szCs w:val="22"/>
          <w:lang w:val="en-GB"/>
        </w:rPr>
        <w:tab/>
        <w:t>wheelchair or other suitable transport for passengers with impaired mobility and ramps to allow safe wheelchair access to trains; and</w:t>
      </w:r>
    </w:p>
    <w:p w14:paraId="28309CC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BFBC32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2.18 clear and unambiguous directional signage within the Station.</w:t>
      </w:r>
    </w:p>
    <w:p w14:paraId="3479A95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A628596" w14:textId="77777777" w:rsidR="00815F23" w:rsidRPr="00397F41" w:rsidRDefault="00815F23" w:rsidP="00D6102B">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Services for all Users</w:t>
      </w:r>
    </w:p>
    <w:p w14:paraId="70ABA58E" w14:textId="77777777" w:rsidR="00815F23" w:rsidRPr="00397F41" w:rsidRDefault="00815F23" w:rsidP="00D6102B">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3FB1F2B" w14:textId="77777777" w:rsidR="00815F23" w:rsidRPr="00397F41" w:rsidRDefault="00815F23" w:rsidP="00D6102B">
      <w:pPr>
        <w:keepLines/>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Cleaning of the Station;</w:t>
      </w:r>
    </w:p>
    <w:p w14:paraId="53E75B5C"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DA8AEBD"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heating, ventilating and cooling of the Station to such temperatures as the Station Facility Owner reasonably determines and securing the provision of adequate quantities of hot water to the Common Station Amenities;</w:t>
      </w:r>
    </w:p>
    <w:p w14:paraId="7B446C1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AF389B2"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proper lighting of the Station;</w:t>
      </w:r>
    </w:p>
    <w:p w14:paraId="3BF6355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F688BD0"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such policing as may be required by statute and such security measures as the Station Facility Owner reasonably considers are necessary;</w:t>
      </w:r>
    </w:p>
    <w:p w14:paraId="18C8A28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40FC12D"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3.5</w:t>
      </w:r>
      <w:r w:rsidRPr="00397F41">
        <w:rPr>
          <w:rFonts w:ascii="Arial" w:hAnsi="Arial" w:cs="Arial"/>
          <w:kern w:val="2"/>
          <w:sz w:val="22"/>
          <w:szCs w:val="22"/>
          <w:lang w:val="en-GB"/>
        </w:rPr>
        <w:tab/>
        <w:t>display of the notices provided by a User;</w:t>
      </w:r>
    </w:p>
    <w:p w14:paraId="4B72B4A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A89A505"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3.6</w:t>
      </w:r>
      <w:r w:rsidRPr="00397F41">
        <w:rPr>
          <w:rFonts w:ascii="Arial" w:hAnsi="Arial" w:cs="Arial"/>
          <w:kern w:val="2"/>
          <w:sz w:val="22"/>
          <w:szCs w:val="22"/>
          <w:lang w:val="en-GB"/>
        </w:rPr>
        <w:tab/>
        <w:t>punctual despatch of trains operated by or on behalf of any User;</w:t>
      </w:r>
    </w:p>
    <w:p w14:paraId="5D8C5A5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C72141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3.7</w:t>
      </w:r>
      <w:r w:rsidRPr="00397F41">
        <w:rPr>
          <w:rFonts w:ascii="Arial" w:hAnsi="Arial" w:cs="Arial"/>
          <w:kern w:val="2"/>
          <w:sz w:val="22"/>
          <w:szCs w:val="22"/>
          <w:lang w:val="en-GB"/>
        </w:rPr>
        <w:tab/>
        <w:t>the provision of competent and appropriately trained staff to supervise the arrival and departure of trains; and</w:t>
      </w:r>
    </w:p>
    <w:p w14:paraId="6F7AA74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F711E1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3.8</w:t>
      </w:r>
      <w:r w:rsidRPr="00397F41">
        <w:rPr>
          <w:rFonts w:ascii="Arial" w:hAnsi="Arial" w:cs="Arial"/>
          <w:kern w:val="2"/>
          <w:sz w:val="22"/>
          <w:szCs w:val="22"/>
          <w:lang w:val="en-GB"/>
        </w:rPr>
        <w:tab/>
        <w:t xml:space="preserve">any Light Maintenance Services </w:t>
      </w:r>
    </w:p>
    <w:p w14:paraId="419C78E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AD7FFC1"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Services for Passenger Operators</w:t>
      </w:r>
    </w:p>
    <w:p w14:paraId="3B7B58EB"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60F05FE"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w:t>
      </w:r>
      <w:r w:rsidRPr="00397F41">
        <w:rPr>
          <w:rFonts w:ascii="Arial" w:hAnsi="Arial" w:cs="Arial"/>
          <w:kern w:val="2"/>
          <w:sz w:val="22"/>
          <w:szCs w:val="22"/>
          <w:lang w:val="en-GB"/>
        </w:rPr>
        <w:tab/>
        <w:t>Procure the production and display of timetable departure sheets in "A-Z" format and unbranded by any User or the Station Facility Owner updated to reflect changes to timetabled services (subject to receipt by the Station Facility Owner of up to date timetable information) which show the times and all calling points, train branding, catering symbols and train names where appropriate of all railway passenger services operated by Passenger Operators departing from the Station with equal prominence to the timetable departure sheets of each other Passenger Operator and its Associates;</w:t>
      </w:r>
    </w:p>
    <w:p w14:paraId="096593DB"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8E5DCF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4.2</w:t>
      </w:r>
      <w:r w:rsidRPr="00397F41">
        <w:rPr>
          <w:rFonts w:ascii="Arial" w:hAnsi="Arial" w:cs="Arial"/>
          <w:kern w:val="2"/>
          <w:sz w:val="22"/>
          <w:szCs w:val="22"/>
          <w:lang w:val="en-GB"/>
        </w:rPr>
        <w:tab/>
        <w:t>display of emergency or temporary timetables and notices of engineering works;</w:t>
      </w:r>
    </w:p>
    <w:p w14:paraId="455B20F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40B60EB" w14:textId="77777777" w:rsidR="00815F23" w:rsidRPr="00397F41" w:rsidRDefault="00815F23" w:rsidP="00CC33A1">
      <w:pPr>
        <w:widowControl/>
        <w:numPr>
          <w:ilvl w:val="1"/>
          <w:numId w:val="1"/>
        </w:numPr>
        <w:tabs>
          <w:tab w:val="clear" w:pos="1440"/>
          <w:tab w:val="left" w:pos="-720"/>
          <w:tab w:val="left" w:pos="0"/>
          <w:tab w:val="num" w:pos="709"/>
          <w:tab w:val="left" w:pos="1418"/>
          <w:tab w:val="left" w:pos="2880"/>
          <w:tab w:val="left" w:pos="3600"/>
        </w:tabs>
        <w:ind w:left="709" w:firstLine="11"/>
        <w:jc w:val="both"/>
        <w:rPr>
          <w:rFonts w:ascii="Arial" w:hAnsi="Arial" w:cs="Arial"/>
          <w:kern w:val="2"/>
          <w:sz w:val="22"/>
          <w:szCs w:val="22"/>
          <w:lang w:val="en-GB"/>
        </w:rPr>
      </w:pPr>
      <w:r w:rsidRPr="00397F41">
        <w:rPr>
          <w:rFonts w:ascii="Arial" w:hAnsi="Arial" w:cs="Arial"/>
          <w:kern w:val="2"/>
          <w:sz w:val="22"/>
          <w:szCs w:val="22"/>
          <w:lang w:val="en-GB"/>
        </w:rPr>
        <w:t>the provision of sufficient numbers of competent and appropriately trained staff who will wear uniforms maintained in good order, including a name badge to provide reasonable customer services and assistance to each Passenger Operator's passengers (including any who are disabled), including customer assistance in relation to boarding and alighting from trains, and handling of luggage;</w:t>
      </w:r>
    </w:p>
    <w:p w14:paraId="5391E705"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p>
    <w:p w14:paraId="1F5887E1"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4.4</w:t>
      </w:r>
      <w:r w:rsidRPr="00397F41">
        <w:rPr>
          <w:rFonts w:ascii="Arial" w:hAnsi="Arial" w:cs="Arial"/>
          <w:kern w:val="2"/>
          <w:sz w:val="22"/>
          <w:szCs w:val="22"/>
          <w:lang w:val="en-GB"/>
        </w:rPr>
        <w:tab/>
        <w:t>the provision of sufficient numbers of competent and appropriately trained staff to provide reasonable mobility assistance to each Passenger Operator's passengers (including any who are disabled);</w:t>
      </w:r>
    </w:p>
    <w:p w14:paraId="22618D2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3708615"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4.5</w:t>
      </w:r>
      <w:r w:rsidRPr="00397F41">
        <w:rPr>
          <w:rFonts w:ascii="Arial" w:hAnsi="Arial" w:cs="Arial"/>
          <w:kern w:val="2"/>
          <w:sz w:val="22"/>
          <w:szCs w:val="22"/>
          <w:lang w:val="en-GB"/>
        </w:rPr>
        <w:tab/>
        <w:t>display or announcement (with visibility and/or audibility which is at least equal to that given to the display or announcement of every Passenger Operator and its Associates), on or through all such Passenger Information Systems as shall be available at the Station, of such up-to-date and comprehensible information relating to the railway passenger services operated by Passenger Operators as the Station Facility Owner is reasonably capable of displaying or announcing and as is available to the Station Facility Owner;</w:t>
      </w:r>
    </w:p>
    <w:p w14:paraId="5ED48B99"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AFC60B9"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4.6</w:t>
      </w:r>
      <w:r w:rsidRPr="00397F41">
        <w:rPr>
          <w:rFonts w:ascii="Arial" w:hAnsi="Arial" w:cs="Arial"/>
          <w:kern w:val="2"/>
          <w:sz w:val="22"/>
          <w:szCs w:val="22"/>
          <w:lang w:val="en-GB"/>
        </w:rPr>
        <w:tab/>
        <w:t xml:space="preserve">display at the Station of information as to the availability of tickets for travel on all railway passenger services operated by Passenger Operators (with equal prominence) and where they may be purchased;  </w:t>
      </w:r>
    </w:p>
    <w:p w14:paraId="5F17618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F04C34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4.7</w:t>
      </w:r>
      <w:r w:rsidRPr="00397F41">
        <w:rPr>
          <w:rFonts w:ascii="Arial" w:hAnsi="Arial" w:cs="Arial"/>
          <w:kern w:val="2"/>
          <w:sz w:val="22"/>
          <w:szCs w:val="22"/>
          <w:lang w:val="en-GB"/>
        </w:rPr>
        <w:tab/>
        <w:t>communication to passengers of such up-to-date train running information as is available to the Station Facility Owner and as relates to, or is likely to relate to, or be relevant in relation to, all railway passenger services operated by Passenger Operators;</w:t>
      </w:r>
    </w:p>
    <w:p w14:paraId="14C4F2E2"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2A68B6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4.8</w:t>
      </w:r>
      <w:r w:rsidRPr="00397F41">
        <w:rPr>
          <w:rFonts w:ascii="Arial" w:hAnsi="Arial" w:cs="Arial"/>
          <w:kern w:val="2"/>
          <w:sz w:val="22"/>
          <w:szCs w:val="22"/>
          <w:lang w:val="en-GB"/>
        </w:rPr>
        <w:tab/>
        <w:t>liaison with the local authority to ensure, as far as reasonably practical, that access to the Station is signposted from all the main access routes for both motorist and pedestrians, and that all signs are clear and unambiguous;</w:t>
      </w:r>
    </w:p>
    <w:p w14:paraId="2A3E332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F3D1F02"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4.9</w:t>
      </w:r>
      <w:r w:rsidRPr="00397F41">
        <w:rPr>
          <w:rFonts w:ascii="Arial" w:hAnsi="Arial" w:cs="Arial"/>
          <w:kern w:val="2"/>
          <w:sz w:val="22"/>
          <w:szCs w:val="22"/>
          <w:lang w:val="en-GB"/>
        </w:rPr>
        <w:tab/>
        <w:t>display in the taxi pick-up area of a sign indicating how a taxi is called when none is immediately available;</w:t>
      </w:r>
    </w:p>
    <w:p w14:paraId="56DB604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9094163"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4.10</w:t>
      </w:r>
      <w:r w:rsidRPr="00397F41">
        <w:rPr>
          <w:rFonts w:ascii="Arial" w:hAnsi="Arial" w:cs="Arial"/>
          <w:kern w:val="2"/>
          <w:sz w:val="22"/>
          <w:szCs w:val="22"/>
          <w:lang w:val="en-GB"/>
        </w:rPr>
        <w:tab/>
        <w:t>provision to the relevant Passenger Operator of details of Station reception arrangements provided by the Station Facility Owner for disabled customers who have reserved journeys via the disabled persons reporting system on the Station "help</w:t>
      </w:r>
      <w:r w:rsidRPr="00397F41">
        <w:rPr>
          <w:rFonts w:ascii="Arial" w:hAnsi="Arial" w:cs="Arial"/>
          <w:kern w:val="2"/>
          <w:sz w:val="22"/>
          <w:szCs w:val="22"/>
          <w:lang w:val="en-GB"/>
        </w:rPr>
        <w:noBreakHyphen/>
        <w:t>page" of the computer reservation system maintained by the relevant Passenger Operator, and updating of this information as necessary;</w:t>
      </w:r>
    </w:p>
    <w:p w14:paraId="331E324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87BBA4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4.11</w:t>
      </w:r>
      <w:r w:rsidRPr="00397F41">
        <w:rPr>
          <w:rFonts w:ascii="Arial" w:hAnsi="Arial" w:cs="Arial"/>
          <w:kern w:val="2"/>
          <w:sz w:val="22"/>
          <w:szCs w:val="22"/>
          <w:lang w:val="en-GB"/>
        </w:rPr>
        <w:tab/>
        <w:t>management of the arrival/departure of road services substituted for rail services for whatever cause; and</w:t>
      </w:r>
    </w:p>
    <w:p w14:paraId="2DA6835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808C3D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4.12</w:t>
      </w:r>
      <w:r w:rsidRPr="00397F41">
        <w:rPr>
          <w:rFonts w:ascii="Arial" w:hAnsi="Arial" w:cs="Arial"/>
          <w:kern w:val="2"/>
          <w:sz w:val="22"/>
          <w:szCs w:val="22"/>
          <w:lang w:val="en-GB"/>
        </w:rPr>
        <w:tab/>
        <w:t>until 31st December 1998, the provision of domestic poster sites on concourses, platforms, subways and overbridges for use by Passenger Operators in promoting railway services in proportion to shares of Qualifying Expenditure free of charge but so that no Passenger Operator shall be entitled to part only of a poster site and any partial entitlement shall be rounded down (subject to a minimum of one poster site for each Passenger Operator).</w:t>
      </w:r>
    </w:p>
    <w:p w14:paraId="334E1441"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56BD2D6"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The Station shall be open for the use of the staff of Users and their Associates (other than passengers) for the following hours:</w:t>
      </w:r>
    </w:p>
    <w:p w14:paraId="248431B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E72ED86"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              ]</w:t>
      </w:r>
    </w:p>
    <w:p w14:paraId="1A0F1D8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0ED650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and to the public for the following hours:</w:t>
      </w:r>
    </w:p>
    <w:p w14:paraId="3E4A2107"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CE1CEB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              ]</w:t>
      </w:r>
    </w:p>
    <w:p w14:paraId="3DC39BF8"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4434500"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provided that the following amenities shall be open only for the periods indicated below:</w:t>
      </w:r>
    </w:p>
    <w:p w14:paraId="73BAC48C"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F132DD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The Public Toilets:  [               ]</w:t>
      </w:r>
    </w:p>
    <w:p w14:paraId="7DD34CA0"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p>
    <w:p w14:paraId="2E2F920F"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Left Luggage: [               ]</w:t>
      </w:r>
    </w:p>
    <w:p w14:paraId="72030DB5"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A31C4CC"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Lost Property: [               ]</w:t>
      </w:r>
    </w:p>
    <w:p w14:paraId="6257C39D"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BF84177"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Customer Service Centre: [               ]</w:t>
      </w:r>
    </w:p>
    <w:p w14:paraId="5DF44D7E"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04DBDC2"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[other]</w:t>
      </w:r>
    </w:p>
    <w:p w14:paraId="41756CEE"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0E0BBCE"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Station:</w:t>
      </w:r>
      <w:r w:rsidRPr="00397F41">
        <w:rPr>
          <w:rFonts w:ascii="Arial" w:hAnsi="Arial" w:cs="Arial"/>
          <w:kern w:val="2"/>
          <w:sz w:val="22"/>
          <w:szCs w:val="22"/>
          <w:lang w:val="en-GB"/>
        </w:rPr>
        <w:tab/>
        <w:t>[               ]</w:t>
      </w:r>
    </w:p>
    <w:p w14:paraId="5891B1CA"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85E780F"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Station name:</w:t>
      </w:r>
      <w:r w:rsidRPr="00397F41">
        <w:rPr>
          <w:rFonts w:ascii="Arial" w:hAnsi="Arial" w:cs="Arial"/>
          <w:kern w:val="2"/>
          <w:sz w:val="22"/>
          <w:szCs w:val="22"/>
          <w:lang w:val="en-GB"/>
        </w:rPr>
        <w:tab/>
        <w:t>[               ]</w:t>
      </w:r>
    </w:p>
    <w:p w14:paraId="0B30C3F3"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8D9F55A"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Address/location:  [               ]</w:t>
      </w:r>
    </w:p>
    <w:p w14:paraId="0CA660C1"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5DA848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County or London Borough: [               ]</w:t>
      </w:r>
    </w:p>
    <w:p w14:paraId="0B1B4CF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1658238"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The Station is shown edged in blue on the Plan and includes the boundary walls, fences and gates belonging to the Station (whether or not identified by lettering on the Plan).</w:t>
      </w:r>
    </w:p>
    <w:p w14:paraId="1E415EE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CE3C054" w14:textId="77777777" w:rsidR="00815F23" w:rsidRPr="00397F41" w:rsidRDefault="00815F23" w:rsidP="00D6102B">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The following features (where marked "YES") where so indicated under "Treatment" are included in, or excluded from, the Station and in each case are denoted on the Plan by the marking or lettering indicated below:</w:t>
      </w:r>
    </w:p>
    <w:p w14:paraId="5856379F" w14:textId="77777777" w:rsidR="00815F23" w:rsidRPr="00397F41" w:rsidRDefault="00815F23" w:rsidP="00D6102B">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EA0B82F" w14:textId="77777777" w:rsidR="00815F23" w:rsidRPr="00397F41" w:rsidRDefault="00815F23" w:rsidP="00D6102B">
      <w:pPr>
        <w:keepNext/>
        <w:keepLines/>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u w:val="single"/>
          <w:lang w:val="en-GB"/>
        </w:rPr>
        <w:t>Colour</w:t>
      </w:r>
      <w:r w:rsidRPr="00397F41">
        <w:rPr>
          <w:rFonts w:ascii="Arial" w:hAnsi="Arial" w:cs="Arial"/>
          <w:kern w:val="2"/>
          <w:sz w:val="22"/>
          <w:szCs w:val="22"/>
          <w:lang w:val="en-GB"/>
        </w:rPr>
        <w:tab/>
      </w:r>
      <w:r w:rsidRPr="00397F41">
        <w:rPr>
          <w:rFonts w:ascii="Arial" w:hAnsi="Arial" w:cs="Arial"/>
          <w:kern w:val="2"/>
          <w:sz w:val="22"/>
          <w:szCs w:val="22"/>
          <w:u w:val="single"/>
          <w:lang w:val="en-GB"/>
        </w:rPr>
        <w:t>Included on Plan</w:t>
      </w:r>
      <w:r w:rsidRPr="00397F41">
        <w:rPr>
          <w:rFonts w:ascii="Arial" w:hAnsi="Arial" w:cs="Arial"/>
          <w:kern w:val="2"/>
          <w:sz w:val="22"/>
          <w:szCs w:val="22"/>
          <w:lang w:val="en-GB"/>
        </w:rPr>
        <w:tab/>
      </w:r>
      <w:r w:rsidRPr="00397F41">
        <w:rPr>
          <w:rFonts w:ascii="Arial" w:hAnsi="Arial" w:cs="Arial"/>
          <w:kern w:val="2"/>
          <w:sz w:val="22"/>
          <w:szCs w:val="22"/>
          <w:u w:val="single"/>
          <w:lang w:val="en-GB"/>
        </w:rPr>
        <w:t>Treatment</w:t>
      </w:r>
    </w:p>
    <w:p w14:paraId="76C6D2B7" w14:textId="77777777" w:rsidR="00815F23" w:rsidRPr="00397F41" w:rsidRDefault="00815F23" w:rsidP="00D6102B">
      <w:pPr>
        <w:keepNext/>
        <w:keepLines/>
        <w:widowControl/>
        <w:tabs>
          <w:tab w:val="left" w:pos="-720"/>
          <w:tab w:val="left" w:pos="0"/>
          <w:tab w:val="left" w:pos="720"/>
          <w:tab w:val="left" w:pos="2529"/>
          <w:tab w:val="left" w:pos="4814"/>
        </w:tabs>
        <w:jc w:val="both"/>
        <w:rPr>
          <w:rFonts w:ascii="Arial" w:hAnsi="Arial" w:cs="Arial"/>
          <w:kern w:val="2"/>
          <w:sz w:val="22"/>
          <w:szCs w:val="22"/>
          <w:lang w:val="en-GB"/>
        </w:rPr>
      </w:pPr>
    </w:p>
    <w:p w14:paraId="448EA932" w14:textId="77777777" w:rsidR="00815F23" w:rsidRPr="00397F41" w:rsidRDefault="00815F23" w:rsidP="00D6102B">
      <w:pPr>
        <w:keepNext/>
        <w:keepLines/>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Yellow</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subway outside blue edging but included in the Station.</w:t>
      </w:r>
    </w:p>
    <w:p w14:paraId="2FFDC09A" w14:textId="77777777" w:rsidR="00815F23" w:rsidRPr="00397F41" w:rsidRDefault="00815F23" w:rsidP="00D6102B">
      <w:pPr>
        <w:keepLines/>
        <w:widowControl/>
        <w:tabs>
          <w:tab w:val="left" w:pos="-720"/>
          <w:tab w:val="left" w:pos="0"/>
          <w:tab w:val="left" w:pos="720"/>
          <w:tab w:val="left" w:pos="2529"/>
          <w:tab w:val="left" w:pos="4814"/>
        </w:tabs>
        <w:jc w:val="both"/>
        <w:rPr>
          <w:rFonts w:ascii="Arial" w:hAnsi="Arial" w:cs="Arial"/>
          <w:kern w:val="2"/>
          <w:sz w:val="22"/>
          <w:szCs w:val="22"/>
          <w:lang w:val="en-GB"/>
        </w:rPr>
      </w:pPr>
    </w:p>
    <w:p w14:paraId="34D29AD4"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Green</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bridge, raft or station roof outside blue edging but included in the Station.</w:t>
      </w:r>
    </w:p>
    <w:p w14:paraId="0E8A8A6A"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73ECBE5A"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Red hatch</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bridge, raft, viaduct, arch or other overlying structure which is within blue edging but excluded from the Station.</w:t>
      </w:r>
    </w:p>
    <w:p w14:paraId="5C4F653A"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6CEB3683"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Green hatch</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bridge, viaduct, arch, tunnel or other underlying structure which is within blue edging but excluded from the Station.</w:t>
      </w:r>
    </w:p>
    <w:p w14:paraId="169734A1"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 xml:space="preserve">Purple </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the route of an emergency access from the Station referred to in Part J.</w:t>
      </w:r>
    </w:p>
    <w:p w14:paraId="41CAD3D6"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1D2DA04C" w14:textId="77777777" w:rsidR="00815F23" w:rsidRPr="00397F41" w:rsidRDefault="00815F23" w:rsidP="00D6102B">
      <w:pPr>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lang w:val="en-GB"/>
        </w:rPr>
        <w:t>Black</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car parking spaces referred to in Part cross</w:t>
      </w:r>
      <w:r w:rsidRPr="00397F41">
        <w:rPr>
          <w:rFonts w:ascii="Arial" w:hAnsi="Arial" w:cs="Arial"/>
          <w:kern w:val="2"/>
          <w:sz w:val="22"/>
          <w:szCs w:val="22"/>
          <w:lang w:val="en-GB"/>
        </w:rPr>
        <w:tab/>
      </w:r>
      <w:r w:rsidRPr="00397F41">
        <w:rPr>
          <w:rFonts w:ascii="Arial" w:hAnsi="Arial" w:cs="Arial"/>
          <w:kern w:val="2"/>
          <w:sz w:val="22"/>
          <w:szCs w:val="22"/>
          <w:lang w:val="en-GB"/>
        </w:rPr>
        <w:tab/>
        <w:t>K.</w:t>
      </w:r>
    </w:p>
    <w:p w14:paraId="7A6B3822" w14:textId="77777777" w:rsidR="00815F23" w:rsidRPr="00397F41" w:rsidRDefault="00815F23" w:rsidP="00D6102B">
      <w:pPr>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lang w:val="en-GB"/>
        </w:rPr>
        <w:t>hatch</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7E5556DA" w14:textId="77777777" w:rsidR="00815F23" w:rsidRPr="00397F41" w:rsidRDefault="00815F23" w:rsidP="00D6102B">
      <w:pPr>
        <w:widowControl/>
        <w:tabs>
          <w:tab w:val="left" w:pos="-720"/>
          <w:tab w:val="left" w:pos="0"/>
          <w:tab w:val="left" w:pos="720"/>
          <w:tab w:val="left" w:pos="2529"/>
          <w:tab w:val="left" w:pos="4814"/>
        </w:tabs>
        <w:ind w:left="720"/>
        <w:jc w:val="both"/>
        <w:rPr>
          <w:rFonts w:ascii="Arial" w:hAnsi="Arial" w:cs="Arial"/>
          <w:kern w:val="2"/>
          <w:sz w:val="22"/>
          <w:szCs w:val="22"/>
          <w:lang w:val="en-GB"/>
        </w:rPr>
      </w:pPr>
      <w:r w:rsidRPr="00397F41">
        <w:rPr>
          <w:rFonts w:ascii="Arial" w:hAnsi="Arial" w:cs="Arial"/>
          <w:kern w:val="2"/>
          <w:sz w:val="22"/>
          <w:szCs w:val="22"/>
          <w:lang w:val="en-GB"/>
        </w:rPr>
        <w:t xml:space="preserve">Brown colour </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a right of way</w:t>
      </w:r>
      <w:r w:rsidR="008A7A4F" w:rsidRPr="00397F41">
        <w:rPr>
          <w:rFonts w:ascii="Arial" w:hAnsi="Arial" w:cs="Arial"/>
          <w:kern w:val="2"/>
          <w:sz w:val="22"/>
          <w:szCs w:val="22"/>
          <w:lang w:val="en-GB"/>
        </w:rPr>
        <w:t xml:space="preserve"> referred to in Part J.</w:t>
      </w:r>
    </w:p>
    <w:p w14:paraId="2AF1D59E" w14:textId="77777777" w:rsidR="00815F23" w:rsidRPr="00397F41" w:rsidRDefault="00815F23" w:rsidP="00D6102B">
      <w:pPr>
        <w:widowControl/>
        <w:tabs>
          <w:tab w:val="left" w:pos="-720"/>
          <w:tab w:val="left" w:pos="0"/>
          <w:tab w:val="left" w:pos="720"/>
          <w:tab w:val="left" w:pos="2529"/>
          <w:tab w:val="left" w:pos="4814"/>
        </w:tabs>
        <w:ind w:left="4814" w:hanging="4094"/>
        <w:jc w:val="both"/>
        <w:rPr>
          <w:rFonts w:ascii="Arial" w:hAnsi="Arial" w:cs="Arial"/>
          <w:kern w:val="2"/>
          <w:sz w:val="22"/>
          <w:szCs w:val="22"/>
          <w:lang w:val="en-GB"/>
        </w:rPr>
      </w:pPr>
      <w:r w:rsidRPr="00397F41">
        <w:rPr>
          <w:rFonts w:ascii="Arial" w:hAnsi="Arial" w:cs="Arial"/>
          <w:kern w:val="2"/>
          <w:sz w:val="22"/>
          <w:szCs w:val="22"/>
          <w:lang w:val="en-GB"/>
        </w:rPr>
        <w:t>and/or</w:t>
      </w:r>
      <w:r w:rsidRPr="00397F41">
        <w:rPr>
          <w:rFonts w:ascii="Arial" w:hAnsi="Arial" w:cs="Arial"/>
          <w:kern w:val="2"/>
          <w:sz w:val="22"/>
          <w:szCs w:val="22"/>
          <w:lang w:val="en-GB"/>
        </w:rPr>
        <w:tab/>
      </w:r>
    </w:p>
    <w:p w14:paraId="1A9CE1F2"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 xml:space="preserve">brown colour </w:t>
      </w:r>
    </w:p>
    <w:p w14:paraId="0F94C8B3"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hatched</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59E42EF4"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p>
    <w:p w14:paraId="21EA1BC3"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 xml:space="preserve">Uncoloured </w:t>
      </w:r>
      <w:r w:rsidRPr="00397F41">
        <w:rPr>
          <w:rFonts w:ascii="Arial" w:hAnsi="Arial" w:cs="Arial"/>
          <w:kern w:val="2"/>
          <w:sz w:val="22"/>
          <w:szCs w:val="22"/>
          <w:lang w:val="en-GB"/>
        </w:rPr>
        <w:tab/>
        <w:t>YES/NO</w:t>
      </w:r>
      <w:r w:rsidRPr="00397F41">
        <w:rPr>
          <w:rFonts w:ascii="Arial" w:hAnsi="Arial" w:cs="Arial"/>
          <w:kern w:val="2"/>
          <w:sz w:val="22"/>
          <w:szCs w:val="22"/>
          <w:lang w:val="en-GB"/>
        </w:rPr>
        <w:tab/>
        <w:t>Represents a right of way</w:t>
      </w:r>
      <w:r w:rsidR="008A7A4F" w:rsidRPr="00397F41">
        <w:rPr>
          <w:rFonts w:ascii="Arial" w:hAnsi="Arial" w:cs="Arial"/>
          <w:kern w:val="2"/>
          <w:sz w:val="22"/>
          <w:szCs w:val="22"/>
          <w:lang w:val="en-GB"/>
        </w:rPr>
        <w:t xml:space="preserve"> referred to in Part K.</w:t>
      </w:r>
    </w:p>
    <w:p w14:paraId="2D37C881"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brown hatch</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5013CD56"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 xml:space="preserve">and/or cross </w:t>
      </w:r>
    </w:p>
    <w:p w14:paraId="22B9393B" w14:textId="77777777" w:rsidR="00815F23" w:rsidRPr="00397F41" w:rsidRDefault="00815F23" w:rsidP="00D6102B">
      <w:pPr>
        <w:widowControl/>
        <w:tabs>
          <w:tab w:val="left" w:pos="-720"/>
          <w:tab w:val="left" w:pos="0"/>
          <w:tab w:val="left" w:pos="720"/>
          <w:tab w:val="left" w:pos="2529"/>
          <w:tab w:val="left" w:pos="4814"/>
        </w:tabs>
        <w:ind w:firstLine="720"/>
        <w:jc w:val="both"/>
        <w:rPr>
          <w:rFonts w:ascii="Arial" w:hAnsi="Arial" w:cs="Arial"/>
          <w:kern w:val="2"/>
          <w:sz w:val="22"/>
          <w:szCs w:val="22"/>
          <w:lang w:val="en-GB"/>
        </w:rPr>
      </w:pPr>
      <w:r w:rsidRPr="00397F41">
        <w:rPr>
          <w:rFonts w:ascii="Arial" w:hAnsi="Arial" w:cs="Arial"/>
          <w:kern w:val="2"/>
          <w:sz w:val="22"/>
          <w:szCs w:val="22"/>
          <w:lang w:val="en-GB"/>
        </w:rPr>
        <w:t>hatch</w:t>
      </w:r>
    </w:p>
    <w:p w14:paraId="36D54FDF" w14:textId="77777777" w:rsidR="00815F23" w:rsidRPr="00397F41" w:rsidRDefault="00815F23" w:rsidP="00D6102B">
      <w:pPr>
        <w:widowControl/>
        <w:tabs>
          <w:tab w:val="left" w:pos="-720"/>
          <w:tab w:val="left" w:pos="0"/>
          <w:tab w:val="left" w:pos="720"/>
          <w:tab w:val="left" w:pos="2529"/>
          <w:tab w:val="left" w:pos="4814"/>
        </w:tabs>
        <w:jc w:val="both"/>
        <w:rPr>
          <w:rFonts w:ascii="Arial" w:hAnsi="Arial" w:cs="Arial"/>
          <w:kern w:val="2"/>
          <w:sz w:val="22"/>
          <w:szCs w:val="22"/>
          <w:lang w:val="en-GB"/>
        </w:rPr>
      </w:pPr>
    </w:p>
    <w:p w14:paraId="3065E3C5" w14:textId="77777777" w:rsidR="00815F23" w:rsidRPr="00397F41" w:rsidRDefault="00815F23" w:rsidP="008A7A4F">
      <w:pPr>
        <w:widowControl/>
        <w:tabs>
          <w:tab w:val="left" w:pos="-720"/>
          <w:tab w:val="left" w:pos="0"/>
          <w:tab w:val="left" w:pos="720"/>
          <w:tab w:val="left" w:pos="2529"/>
          <w:tab w:val="left" w:pos="4814"/>
        </w:tabs>
        <w:ind w:left="4814" w:hanging="4094"/>
        <w:rPr>
          <w:rFonts w:ascii="Arial" w:hAnsi="Arial" w:cs="Arial"/>
          <w:kern w:val="2"/>
          <w:sz w:val="22"/>
          <w:szCs w:val="22"/>
          <w:lang w:val="en-GB"/>
        </w:rPr>
      </w:pPr>
      <w:r w:rsidRPr="00397F41">
        <w:rPr>
          <w:rFonts w:ascii="Arial" w:hAnsi="Arial" w:cs="Arial"/>
          <w:kern w:val="2"/>
          <w:sz w:val="22"/>
          <w:szCs w:val="22"/>
          <w:lang w:val="en-GB"/>
        </w:rPr>
        <w:t>Lettering</w:t>
      </w:r>
      <w:r w:rsidRPr="00397F41">
        <w:rPr>
          <w:rFonts w:ascii="Arial" w:hAnsi="Arial" w:cs="Arial"/>
          <w:kern w:val="2"/>
          <w:sz w:val="22"/>
          <w:szCs w:val="22"/>
          <w:lang w:val="en-GB"/>
        </w:rPr>
        <w:tab/>
        <w:t>YES/NO</w:t>
      </w:r>
      <w:r w:rsidRPr="00397F41">
        <w:rPr>
          <w:rFonts w:ascii="Arial" w:hAnsi="Arial" w:cs="Arial"/>
          <w:kern w:val="2"/>
          <w:sz w:val="22"/>
          <w:szCs w:val="22"/>
          <w:lang w:val="en-GB"/>
        </w:rPr>
        <w:tab/>
        <w:t xml:space="preserve">Represents boundary walls fences and gates belonging to the </w:t>
      </w:r>
      <w:r w:rsidRPr="00397F41">
        <w:rPr>
          <w:rFonts w:ascii="Arial" w:hAnsi="Arial" w:cs="Arial"/>
          <w:kern w:val="2"/>
          <w:sz w:val="22"/>
          <w:szCs w:val="22"/>
          <w:lang w:val="en-GB"/>
        </w:rPr>
        <w:tab/>
      </w:r>
      <w:r w:rsidR="008A7A4F" w:rsidRPr="00397F41">
        <w:rPr>
          <w:rFonts w:ascii="Arial" w:hAnsi="Arial" w:cs="Arial"/>
          <w:kern w:val="2"/>
          <w:sz w:val="22"/>
          <w:szCs w:val="22"/>
          <w:lang w:val="en-GB"/>
        </w:rPr>
        <w:t>Station between the lettered points.</w:t>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r w:rsidRPr="00397F41">
        <w:rPr>
          <w:rFonts w:ascii="Arial" w:hAnsi="Arial" w:cs="Arial"/>
          <w:kern w:val="2"/>
          <w:sz w:val="22"/>
          <w:szCs w:val="22"/>
          <w:lang w:val="en-GB"/>
        </w:rPr>
        <w:tab/>
      </w:r>
    </w:p>
    <w:p w14:paraId="4FDFDA87"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r>
      <w:r w:rsidRPr="00397F41">
        <w:rPr>
          <w:rFonts w:ascii="Arial" w:hAnsi="Arial" w:cs="Arial"/>
          <w:kern w:val="2"/>
          <w:sz w:val="22"/>
          <w:szCs w:val="22"/>
          <w:u w:val="single"/>
          <w:lang w:val="en-GB"/>
        </w:rPr>
        <w:t>Default Interest Rate</w:t>
      </w:r>
    </w:p>
    <w:p w14:paraId="59CF3E57"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E976C83" w14:textId="77777777" w:rsidR="00815F23" w:rsidRPr="00397F41" w:rsidRDefault="00815F23" w:rsidP="008A7A4F">
      <w:pPr>
        <w:keepLines/>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An interest rate of 0 per cent. for so long as all parties to the Relevant Agreement are public sector operators.</w:t>
      </w:r>
    </w:p>
    <w:p w14:paraId="122AE6C9"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2E476FA"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With effect from the date upon which any party to the Relevant Agreement ceases to be a public sector operator, the interest rate shall be 2 per cent. above the average of the base lending rates published from time to time by The Royal Bank of Scotland plc during any relevant period.</w:t>
      </w:r>
    </w:p>
    <w:p w14:paraId="61B51302"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AA72AC9"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r>
      <w:r w:rsidRPr="00397F41">
        <w:rPr>
          <w:rFonts w:ascii="Arial" w:hAnsi="Arial" w:cs="Arial"/>
          <w:kern w:val="2"/>
          <w:sz w:val="22"/>
          <w:szCs w:val="22"/>
          <w:u w:val="single"/>
          <w:lang w:val="en-GB"/>
        </w:rPr>
        <w:t>Core Facilities</w:t>
      </w:r>
    </w:p>
    <w:p w14:paraId="7A2152E8"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B769214"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8.1</w:t>
      </w:r>
      <w:r w:rsidRPr="00397F41">
        <w:rPr>
          <w:rFonts w:ascii="Arial" w:hAnsi="Arial" w:cs="Arial"/>
          <w:kern w:val="2"/>
          <w:sz w:val="22"/>
          <w:szCs w:val="22"/>
          <w:lang w:val="en-GB"/>
        </w:rPr>
        <w:tab/>
        <w:t>Those spaces for the parking of motor vehicles by employees of a User which are necessary in order to facilitate the safe and/or efficient operation of trains to and from the Station by the relevant User;</w:t>
      </w:r>
    </w:p>
    <w:p w14:paraId="3ECEF696"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4D6B2EF"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8.2</w:t>
      </w:r>
      <w:r w:rsidRPr="00397F41">
        <w:rPr>
          <w:rFonts w:ascii="Arial" w:hAnsi="Arial" w:cs="Arial"/>
          <w:kern w:val="2"/>
          <w:sz w:val="22"/>
          <w:szCs w:val="22"/>
          <w:lang w:val="en-GB"/>
        </w:rPr>
        <w:tab/>
        <w:t>those offices and storage spaces which are necessary for use by a User in order to facilitate the safe and/or efficient operation of trains to and from the Station by the relevant User;</w:t>
      </w:r>
    </w:p>
    <w:p w14:paraId="5B9B3784"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CADA1BC"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8.3</w:t>
      </w:r>
      <w:r w:rsidRPr="00397F41">
        <w:rPr>
          <w:rFonts w:ascii="Arial" w:hAnsi="Arial" w:cs="Arial"/>
          <w:kern w:val="2"/>
          <w:sz w:val="22"/>
          <w:szCs w:val="22"/>
          <w:lang w:val="en-GB"/>
        </w:rPr>
        <w:tab/>
        <w:t>those ticket sales and passenger information facilities which are necessary to obtain tickets for and information about the train services provided to or from the Station by a User; and</w:t>
      </w:r>
    </w:p>
    <w:p w14:paraId="5C22A0E2"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782D40C"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8.4</w:t>
      </w:r>
      <w:r w:rsidRPr="00397F41">
        <w:rPr>
          <w:rFonts w:ascii="Arial" w:hAnsi="Arial" w:cs="Arial"/>
          <w:kern w:val="2"/>
          <w:sz w:val="22"/>
          <w:szCs w:val="22"/>
          <w:lang w:val="en-GB"/>
        </w:rPr>
        <w:tab/>
        <w:t>the messrooms, cloakrooms and staff toilets used by employees of a User.</w:t>
      </w:r>
    </w:p>
    <w:p w14:paraId="310D90F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07E83C8"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r>
      <w:r w:rsidRPr="00397F41">
        <w:rPr>
          <w:rFonts w:ascii="Arial" w:hAnsi="Arial" w:cs="Arial"/>
          <w:kern w:val="2"/>
          <w:sz w:val="22"/>
          <w:szCs w:val="22"/>
          <w:u w:val="single"/>
          <w:lang w:val="en-GB"/>
        </w:rPr>
        <w:t>Location of Station Register</w:t>
      </w:r>
    </w:p>
    <w:p w14:paraId="409270C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CFCD24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A1B43FC"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                                          ]</w:t>
      </w:r>
    </w:p>
    <w:p w14:paraId="230BE6C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AA0232D"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C723D82"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ind w:left="720" w:hanging="720"/>
        <w:jc w:val="both"/>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Facilities</w:t>
      </w:r>
    </w:p>
    <w:p w14:paraId="15AE54A2" w14:textId="77777777" w:rsidR="00815F23" w:rsidRPr="00397F41" w:rsidRDefault="00815F23" w:rsidP="008A7A4F">
      <w:pPr>
        <w:keepNext/>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BF18B5D" w14:textId="77777777" w:rsidR="00815F23" w:rsidRPr="00397F41" w:rsidRDefault="00815F23" w:rsidP="008A7A4F">
      <w:pPr>
        <w:keepLines/>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The following, to the extent that they exist at the Station:</w:t>
      </w:r>
    </w:p>
    <w:p w14:paraId="5C7C57AF"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93CB9CE"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w:t>
      </w:r>
      <w:r w:rsidRPr="00397F41">
        <w:rPr>
          <w:rFonts w:ascii="Arial" w:hAnsi="Arial" w:cs="Arial"/>
          <w:kern w:val="2"/>
          <w:sz w:val="22"/>
          <w:szCs w:val="22"/>
          <w:lang w:val="en-GB"/>
        </w:rPr>
        <w:tab/>
        <w:t>Platforms;</w:t>
      </w:r>
    </w:p>
    <w:p w14:paraId="19B0D686"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0229F7C"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10.2</w:t>
      </w:r>
      <w:r w:rsidRPr="00397F41">
        <w:rPr>
          <w:rFonts w:ascii="Arial" w:hAnsi="Arial" w:cs="Arial"/>
          <w:kern w:val="2"/>
          <w:sz w:val="22"/>
          <w:szCs w:val="22"/>
          <w:lang w:val="en-GB"/>
        </w:rPr>
        <w:tab/>
        <w:t>forecourts, concourses, subways and footbridges;</w:t>
      </w:r>
    </w:p>
    <w:p w14:paraId="3B4D127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6CB3954"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10.3</w:t>
      </w:r>
      <w:r w:rsidRPr="00397F41">
        <w:rPr>
          <w:rFonts w:ascii="Arial" w:hAnsi="Arial" w:cs="Arial"/>
          <w:kern w:val="2"/>
          <w:sz w:val="22"/>
          <w:szCs w:val="22"/>
          <w:lang w:val="en-GB"/>
        </w:rPr>
        <w:tab/>
        <w:t>points of access to and egress from the Station and the platforms;</w:t>
      </w:r>
    </w:p>
    <w:p w14:paraId="0D62FEEB"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9DA4814"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10.4</w:t>
      </w:r>
      <w:r w:rsidRPr="00397F41">
        <w:rPr>
          <w:rFonts w:ascii="Arial" w:hAnsi="Arial" w:cs="Arial"/>
          <w:kern w:val="2"/>
          <w:sz w:val="22"/>
          <w:szCs w:val="22"/>
          <w:lang w:val="en-GB"/>
        </w:rPr>
        <w:tab/>
        <w:t>ticket, booking and passenger information offices;</w:t>
      </w:r>
    </w:p>
    <w:p w14:paraId="360BDE6A"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060565D"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10.5</w:t>
      </w:r>
      <w:r w:rsidRPr="00397F41">
        <w:rPr>
          <w:rFonts w:ascii="Arial" w:hAnsi="Arial" w:cs="Arial"/>
          <w:kern w:val="2"/>
          <w:sz w:val="22"/>
          <w:szCs w:val="22"/>
          <w:lang w:val="en-GB"/>
        </w:rPr>
        <w:tab/>
        <w:t>public toilets;</w:t>
      </w:r>
    </w:p>
    <w:p w14:paraId="0ADDD6B3"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B824B3F"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10.6</w:t>
      </w:r>
      <w:r w:rsidRPr="00397F41">
        <w:rPr>
          <w:rFonts w:ascii="Arial" w:hAnsi="Arial" w:cs="Arial"/>
          <w:kern w:val="2"/>
          <w:sz w:val="22"/>
          <w:szCs w:val="22"/>
          <w:lang w:val="en-GB"/>
        </w:rPr>
        <w:tab/>
        <w:t>waiting rooms;</w:t>
      </w:r>
    </w:p>
    <w:p w14:paraId="508D9D46"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63D758A0" w14:textId="77777777" w:rsidR="00815F23" w:rsidRPr="00397F41" w:rsidRDefault="00815F23" w:rsidP="00380A3B">
      <w:pPr>
        <w:widowControl/>
        <w:tabs>
          <w:tab w:val="left" w:pos="-720"/>
          <w:tab w:val="left" w:pos="0"/>
          <w:tab w:val="left" w:pos="720"/>
          <w:tab w:val="left" w:pos="1440"/>
          <w:tab w:val="left" w:pos="2160"/>
          <w:tab w:val="left" w:pos="2880"/>
          <w:tab w:val="left" w:pos="3600"/>
        </w:tabs>
        <w:ind w:left="1440" w:hanging="720"/>
        <w:jc w:val="both"/>
        <w:rPr>
          <w:rFonts w:ascii="Arial" w:hAnsi="Arial" w:cs="Arial"/>
          <w:kern w:val="2"/>
          <w:sz w:val="22"/>
          <w:szCs w:val="22"/>
          <w:lang w:val="en-GB"/>
        </w:rPr>
      </w:pPr>
      <w:r w:rsidRPr="00397F41">
        <w:rPr>
          <w:rFonts w:ascii="Arial" w:hAnsi="Arial" w:cs="Arial"/>
          <w:kern w:val="2"/>
          <w:sz w:val="22"/>
          <w:szCs w:val="22"/>
          <w:lang w:val="en-GB"/>
        </w:rPr>
        <w:t>10.7</w:t>
      </w:r>
      <w:r w:rsidRPr="00397F41">
        <w:rPr>
          <w:rFonts w:ascii="Arial" w:hAnsi="Arial" w:cs="Arial"/>
          <w:kern w:val="2"/>
          <w:sz w:val="22"/>
          <w:szCs w:val="22"/>
          <w:lang w:val="en-GB"/>
        </w:rPr>
        <w:tab/>
        <w:t>short and long stay car parking for use by railway passengers and essential staff of Users;</w:t>
      </w:r>
    </w:p>
    <w:p w14:paraId="576FD5E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86EE333" w14:textId="77777777" w:rsidR="00815F23" w:rsidRPr="00397F41" w:rsidRDefault="00815F23" w:rsidP="00380A3B">
      <w:pPr>
        <w:widowControl/>
        <w:tabs>
          <w:tab w:val="left" w:pos="-720"/>
          <w:tab w:val="left" w:pos="0"/>
          <w:tab w:val="left" w:pos="720"/>
          <w:tab w:val="left" w:pos="1440"/>
          <w:tab w:val="left" w:pos="2160"/>
          <w:tab w:val="left" w:pos="2880"/>
          <w:tab w:val="left" w:pos="3600"/>
        </w:tabs>
        <w:ind w:left="1440" w:hanging="720"/>
        <w:jc w:val="both"/>
        <w:rPr>
          <w:rFonts w:ascii="Arial" w:hAnsi="Arial" w:cs="Arial"/>
          <w:kern w:val="2"/>
          <w:sz w:val="22"/>
          <w:szCs w:val="22"/>
          <w:lang w:val="en-GB"/>
        </w:rPr>
      </w:pPr>
      <w:r w:rsidRPr="00397F41">
        <w:rPr>
          <w:rFonts w:ascii="Arial" w:hAnsi="Arial" w:cs="Arial"/>
          <w:kern w:val="2"/>
          <w:sz w:val="22"/>
          <w:szCs w:val="22"/>
          <w:lang w:val="en-GB"/>
        </w:rPr>
        <w:t>10.8</w:t>
      </w:r>
      <w:r w:rsidRPr="00397F41">
        <w:rPr>
          <w:rFonts w:ascii="Arial" w:hAnsi="Arial" w:cs="Arial"/>
          <w:kern w:val="2"/>
          <w:sz w:val="22"/>
          <w:szCs w:val="22"/>
          <w:lang w:val="en-GB"/>
        </w:rPr>
        <w:tab/>
        <w:t>mess room, cloakroom and staff toilets for use by Users and their Associates' staff;</w:t>
      </w:r>
    </w:p>
    <w:p w14:paraId="510F1044"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9EFDA8B"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10.9</w:t>
      </w:r>
      <w:r w:rsidRPr="00397F41">
        <w:rPr>
          <w:rFonts w:ascii="Arial" w:hAnsi="Arial" w:cs="Arial"/>
          <w:kern w:val="2"/>
          <w:sz w:val="22"/>
          <w:szCs w:val="22"/>
          <w:lang w:val="en-GB"/>
        </w:rPr>
        <w:tab/>
        <w:t>canopies;</w:t>
      </w:r>
    </w:p>
    <w:p w14:paraId="119FD82C"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C34C303"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10.10</w:t>
      </w:r>
      <w:r w:rsidRPr="00397F41">
        <w:rPr>
          <w:rFonts w:ascii="Arial" w:hAnsi="Arial" w:cs="Arial"/>
          <w:kern w:val="2"/>
          <w:sz w:val="22"/>
          <w:szCs w:val="22"/>
          <w:lang w:val="en-GB"/>
        </w:rPr>
        <w:tab/>
        <w:t>electronic passenger information systems;</w:t>
      </w:r>
    </w:p>
    <w:p w14:paraId="4F2A185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CF3A72E"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10.11</w:t>
      </w:r>
      <w:r w:rsidRPr="00397F41">
        <w:rPr>
          <w:rFonts w:ascii="Arial" w:hAnsi="Arial" w:cs="Arial"/>
          <w:kern w:val="2"/>
          <w:sz w:val="22"/>
          <w:szCs w:val="22"/>
          <w:lang w:val="en-GB"/>
        </w:rPr>
        <w:tab/>
        <w:t>lifts and escalators;</w:t>
      </w:r>
    </w:p>
    <w:p w14:paraId="4A615BB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4074FD3"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10.12</w:t>
      </w:r>
      <w:r w:rsidRPr="00397F41">
        <w:rPr>
          <w:rFonts w:ascii="Arial" w:hAnsi="Arial" w:cs="Arial"/>
          <w:kern w:val="2"/>
          <w:sz w:val="22"/>
          <w:szCs w:val="22"/>
          <w:lang w:val="en-GB"/>
        </w:rPr>
        <w:tab/>
        <w:t>Services;</w:t>
      </w:r>
    </w:p>
    <w:p w14:paraId="778DFFC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D9B7DD8"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10.13</w:t>
      </w:r>
      <w:r w:rsidRPr="00397F41">
        <w:rPr>
          <w:rFonts w:ascii="Arial" w:hAnsi="Arial" w:cs="Arial"/>
          <w:kern w:val="2"/>
          <w:sz w:val="22"/>
          <w:szCs w:val="22"/>
          <w:lang w:val="en-GB"/>
        </w:rPr>
        <w:tab/>
        <w:t>public telephones;</w:t>
      </w:r>
    </w:p>
    <w:p w14:paraId="7137929F"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7C00BEB7"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10.14</w:t>
      </w:r>
      <w:r w:rsidRPr="00397F41">
        <w:rPr>
          <w:rFonts w:ascii="Arial" w:hAnsi="Arial" w:cs="Arial"/>
          <w:kern w:val="2"/>
          <w:sz w:val="22"/>
          <w:szCs w:val="22"/>
          <w:lang w:val="en-GB"/>
        </w:rPr>
        <w:tab/>
        <w:t>public address system; and</w:t>
      </w:r>
    </w:p>
    <w:p w14:paraId="43A1747B"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23FE7238"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10.15</w:t>
      </w:r>
      <w:r w:rsidRPr="00397F41">
        <w:rPr>
          <w:rFonts w:ascii="Arial" w:hAnsi="Arial" w:cs="Arial"/>
          <w:kern w:val="2"/>
          <w:sz w:val="22"/>
          <w:szCs w:val="22"/>
          <w:lang w:val="en-GB"/>
        </w:rPr>
        <w:tab/>
        <w:t>public clocks.</w:t>
      </w:r>
    </w:p>
    <w:p w14:paraId="73709885"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sectPr w:rsidR="00815F23" w:rsidRPr="00397F41" w:rsidSect="00397F41">
          <w:footerReference w:type="default" r:id="rId18"/>
          <w:endnotePr>
            <w:numFmt w:val="decimal"/>
          </w:endnotePr>
          <w:type w:val="continuous"/>
          <w:pgSz w:w="11906" w:h="16838" w:code="9"/>
          <w:pgMar w:top="1440" w:right="1440" w:bottom="510" w:left="1440" w:header="737" w:footer="737" w:gutter="0"/>
          <w:cols w:space="720"/>
          <w:noEndnote/>
          <w:docGrid w:linePitch="326"/>
        </w:sectPr>
      </w:pPr>
    </w:p>
    <w:p w14:paraId="41981FC7" w14:textId="77777777" w:rsidR="00815F23" w:rsidRPr="00397F41" w:rsidRDefault="00815F23" w:rsidP="008A7A4F">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tab/>
      </w:r>
    </w:p>
    <w:p w14:paraId="0407D9B5"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1 TO ANNEX 1</w:t>
      </w:r>
    </w:p>
    <w:p w14:paraId="3C37A203"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p>
    <w:p w14:paraId="3D4F1BD7"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t>Specification for Common Services</w:t>
      </w:r>
    </w:p>
    <w:p w14:paraId="1EEBDD46"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59949BEC"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[Insert output type specifications for those of the Common Station Services (eg Cleaning) (if any) which are to be further specified and where the specification is agreed.  If not agreed, then Annex 11 can provide for this to be determined]</w:t>
      </w:r>
    </w:p>
    <w:p w14:paraId="352E903D"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56605664"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2 TO ANNEX 1</w:t>
      </w:r>
    </w:p>
    <w:p w14:paraId="48DF1930"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31D61EA1"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The Plan</w:t>
      </w:r>
    </w:p>
    <w:p w14:paraId="7E61D84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0AB43607" w14:textId="77777777" w:rsidR="00815F23" w:rsidRPr="00397F41" w:rsidRDefault="00815F23" w:rsidP="008A7A4F">
      <w:pPr>
        <w:widowControl/>
        <w:tabs>
          <w:tab w:val="left" w:pos="-720"/>
          <w:tab w:val="left" w:pos="0"/>
          <w:tab w:val="left" w:pos="720"/>
          <w:tab w:val="left" w:pos="1440"/>
          <w:tab w:val="left" w:pos="2160"/>
          <w:tab w:val="left" w:pos="2880"/>
          <w:tab w:val="left" w:pos="3600"/>
        </w:tabs>
        <w:ind w:left="720"/>
        <w:jc w:val="both"/>
        <w:rPr>
          <w:rFonts w:ascii="Arial" w:hAnsi="Arial" w:cs="Arial"/>
          <w:kern w:val="2"/>
          <w:sz w:val="22"/>
          <w:szCs w:val="22"/>
          <w:lang w:val="en-GB"/>
        </w:rPr>
      </w:pPr>
      <w:r w:rsidRPr="00397F41">
        <w:rPr>
          <w:rFonts w:ascii="Arial" w:hAnsi="Arial" w:cs="Arial"/>
          <w:kern w:val="2"/>
          <w:sz w:val="22"/>
          <w:szCs w:val="22"/>
          <w:lang w:val="en-GB"/>
        </w:rPr>
        <w:t>[Insert the Plan.]</w:t>
      </w:r>
    </w:p>
    <w:p w14:paraId="3E89709A"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39B1976B" w14:textId="77777777" w:rsidR="00815F23" w:rsidRPr="00397F41" w:rsidRDefault="00815F23" w:rsidP="008A7A4F">
      <w:pPr>
        <w:widowControl/>
        <w:tabs>
          <w:tab w:val="center" w:pos="4513"/>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3 TO ANNEX 1</w:t>
      </w:r>
    </w:p>
    <w:p w14:paraId="6D0AA4AF"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4C5CABFC"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p>
    <w:p w14:paraId="1A3EB74B"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pPr>
      <w:r w:rsidRPr="00397F41">
        <w:rPr>
          <w:rFonts w:ascii="Arial" w:hAnsi="Arial" w:cs="Arial"/>
          <w:kern w:val="2"/>
          <w:sz w:val="22"/>
          <w:szCs w:val="22"/>
          <w:lang w:val="en-GB"/>
        </w:rPr>
        <w:t>[Insert the Statement of Condition]</w:t>
      </w:r>
    </w:p>
    <w:p w14:paraId="730A7C6E" w14:textId="77777777" w:rsidR="00815F23" w:rsidRPr="00397F41" w:rsidRDefault="00815F23" w:rsidP="008A7A4F">
      <w:pPr>
        <w:widowControl/>
        <w:tabs>
          <w:tab w:val="left" w:pos="-720"/>
          <w:tab w:val="left" w:pos="0"/>
          <w:tab w:val="left" w:pos="720"/>
          <w:tab w:val="left" w:pos="1440"/>
          <w:tab w:val="left" w:pos="2160"/>
          <w:tab w:val="left" w:pos="2880"/>
          <w:tab w:val="left" w:pos="360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74546D09"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kern w:val="2"/>
          <w:sz w:val="22"/>
          <w:szCs w:val="22"/>
          <w:lang w:val="en-GB"/>
        </w:rPr>
      </w:pPr>
      <w:r w:rsidRPr="00397F41">
        <w:rPr>
          <w:rFonts w:ascii="Arial" w:hAnsi="Arial" w:cs="Arial"/>
          <w:kern w:val="2"/>
          <w:sz w:val="22"/>
          <w:szCs w:val="22"/>
          <w:lang w:val="en-GB"/>
        </w:rPr>
        <w:tab/>
        <w:t>APPENDIX 4 TO ANNEX 1</w:t>
      </w:r>
    </w:p>
    <w:p w14:paraId="65E7F3D2"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                           ] STATION - EQUIPMENT INVENTORY</w:t>
      </w:r>
    </w:p>
    <w:p w14:paraId="0E819B61"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ab/>
        <w:t>ALLOCATION OF RESPONSIBILITY</w:t>
      </w:r>
    </w:p>
    <w:p w14:paraId="1D3294C8" w14:textId="77777777" w:rsidR="00815F23" w:rsidRPr="00397F41" w:rsidRDefault="00815F23" w:rsidP="008A7A4F">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footerReference w:type="default" r:id="rId19"/>
          <w:endnotePr>
            <w:numFmt w:val="decimal"/>
          </w:endnotePr>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DEA5FA4" w14:textId="77777777">
        <w:tc>
          <w:tcPr>
            <w:tcW w:w="2215" w:type="dxa"/>
          </w:tcPr>
          <w:p w14:paraId="38828D81" w14:textId="77777777" w:rsidR="00815F23" w:rsidRPr="00CB52F3"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CB52F3">
              <w:rPr>
                <w:rFonts w:ascii="Arial" w:hAnsi="Arial" w:cs="Arial"/>
                <w:kern w:val="2"/>
                <w:sz w:val="22"/>
                <w:szCs w:val="22"/>
                <w:u w:val="single"/>
                <w:lang w:val="en-GB"/>
              </w:rPr>
              <w:t>Description</w:t>
            </w:r>
          </w:p>
        </w:tc>
        <w:tc>
          <w:tcPr>
            <w:tcW w:w="720" w:type="dxa"/>
          </w:tcPr>
          <w:p w14:paraId="037B6755" w14:textId="77777777" w:rsidR="00815F23" w:rsidRPr="00CB52F3" w:rsidRDefault="00815F23" w:rsidP="00DC0DC5">
            <w:pPr>
              <w:rPr>
                <w:rFonts w:ascii="Arial" w:hAnsi="Arial" w:cs="Arial"/>
                <w:kern w:val="2"/>
                <w:sz w:val="22"/>
                <w:szCs w:val="22"/>
                <w:u w:val="single"/>
                <w:lang w:val="en-GB"/>
              </w:rPr>
            </w:pPr>
          </w:p>
        </w:tc>
        <w:tc>
          <w:tcPr>
            <w:tcW w:w="2215" w:type="dxa"/>
          </w:tcPr>
          <w:p w14:paraId="3037D6B6" w14:textId="77777777" w:rsidR="00815F23" w:rsidRPr="00CB52F3"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CB52F3">
              <w:rPr>
                <w:rFonts w:ascii="Arial" w:hAnsi="Arial" w:cs="Arial"/>
                <w:kern w:val="2"/>
                <w:sz w:val="22"/>
                <w:szCs w:val="22"/>
                <w:u w:val="single"/>
                <w:lang w:val="en-GB"/>
              </w:rPr>
              <w:t>Present at Station</w:t>
            </w:r>
          </w:p>
        </w:tc>
        <w:tc>
          <w:tcPr>
            <w:tcW w:w="720" w:type="dxa"/>
          </w:tcPr>
          <w:p w14:paraId="6934CBBF" w14:textId="77777777" w:rsidR="00815F23" w:rsidRPr="00CB52F3" w:rsidRDefault="00815F23" w:rsidP="00DC0DC5">
            <w:pPr>
              <w:rPr>
                <w:rFonts w:ascii="Arial" w:hAnsi="Arial" w:cs="Arial"/>
                <w:kern w:val="2"/>
                <w:sz w:val="22"/>
                <w:szCs w:val="22"/>
                <w:u w:val="single"/>
                <w:lang w:val="en-GB"/>
              </w:rPr>
            </w:pPr>
          </w:p>
        </w:tc>
        <w:tc>
          <w:tcPr>
            <w:tcW w:w="2215" w:type="dxa"/>
          </w:tcPr>
          <w:p w14:paraId="2979511B" w14:textId="77777777" w:rsidR="00815F23" w:rsidRPr="002276F5"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2276F5">
              <w:rPr>
                <w:rFonts w:ascii="Arial" w:hAnsi="Arial" w:cs="Arial"/>
                <w:kern w:val="2"/>
                <w:sz w:val="22"/>
                <w:szCs w:val="22"/>
                <w:u w:val="single"/>
                <w:lang w:val="en-GB"/>
              </w:rPr>
              <w:t>Quantity (where applicable)</w:t>
            </w:r>
          </w:p>
        </w:tc>
        <w:tc>
          <w:tcPr>
            <w:tcW w:w="720" w:type="dxa"/>
          </w:tcPr>
          <w:p w14:paraId="2E292FCF" w14:textId="77777777" w:rsidR="00815F23" w:rsidRPr="002276F5" w:rsidRDefault="00815F23" w:rsidP="00DC0DC5">
            <w:pPr>
              <w:rPr>
                <w:rFonts w:ascii="Arial" w:hAnsi="Arial" w:cs="Arial"/>
                <w:kern w:val="2"/>
                <w:sz w:val="22"/>
                <w:szCs w:val="22"/>
                <w:u w:val="single"/>
                <w:lang w:val="en-GB"/>
              </w:rPr>
            </w:pPr>
          </w:p>
        </w:tc>
        <w:tc>
          <w:tcPr>
            <w:tcW w:w="2215" w:type="dxa"/>
          </w:tcPr>
          <w:p w14:paraId="7D1BD81C" w14:textId="77777777" w:rsidR="00815F23" w:rsidRPr="0052326D" w:rsidRDefault="00815F23" w:rsidP="008A7A4F">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52326D">
              <w:rPr>
                <w:rFonts w:ascii="Arial" w:hAnsi="Arial" w:cs="Arial"/>
                <w:kern w:val="2"/>
                <w:sz w:val="22"/>
                <w:szCs w:val="22"/>
                <w:u w:val="single"/>
                <w:lang w:val="en-GB"/>
              </w:rPr>
              <w:t>Responsibility for Maintenance</w:t>
            </w:r>
          </w:p>
        </w:tc>
        <w:tc>
          <w:tcPr>
            <w:tcW w:w="720" w:type="dxa"/>
          </w:tcPr>
          <w:p w14:paraId="303EA80D" w14:textId="77777777" w:rsidR="00815F23" w:rsidRPr="0035079A" w:rsidRDefault="00815F23" w:rsidP="00DC0DC5">
            <w:pPr>
              <w:rPr>
                <w:rFonts w:ascii="Arial" w:hAnsi="Arial" w:cs="Arial"/>
                <w:kern w:val="2"/>
                <w:sz w:val="22"/>
                <w:szCs w:val="22"/>
                <w:u w:val="single"/>
                <w:lang w:val="en-GB"/>
              </w:rPr>
            </w:pPr>
          </w:p>
        </w:tc>
        <w:tc>
          <w:tcPr>
            <w:tcW w:w="2217" w:type="dxa"/>
          </w:tcPr>
          <w:p w14:paraId="6EC1DA8E" w14:textId="77777777" w:rsidR="00815F23" w:rsidRPr="0035079A" w:rsidRDefault="00815F23" w:rsidP="008A7A4F">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5079A">
              <w:rPr>
                <w:rFonts w:ascii="Arial" w:hAnsi="Arial" w:cs="Arial"/>
                <w:kern w:val="2"/>
                <w:sz w:val="22"/>
                <w:szCs w:val="22"/>
                <w:u w:val="single"/>
                <w:lang w:val="en-GB"/>
              </w:rPr>
              <w:t>Responsibility for Repair</w:t>
            </w:r>
          </w:p>
        </w:tc>
      </w:tr>
    </w:tbl>
    <w:p w14:paraId="4363D957" w14:textId="77777777" w:rsidR="00815F23" w:rsidRPr="00397F41" w:rsidRDefault="00815F23" w:rsidP="008A7A4F">
      <w:pPr>
        <w:rPr>
          <w:rFonts w:ascii="Arial" w:hAnsi="Arial" w:cs="Arial"/>
          <w:kern w:val="2"/>
          <w:sz w:val="22"/>
          <w:szCs w:val="22"/>
          <w:lang w:val="en-GB"/>
        </w:rPr>
        <w:sectPr w:rsidR="00815F23" w:rsidRPr="00397F41" w:rsidSect="00397F41">
          <w:footerReference w:type="default" r:id="rId20"/>
          <w:endnotePr>
            <w:numFmt w:val="decimal"/>
          </w:endnotePr>
          <w:type w:val="continuous"/>
          <w:pgSz w:w="16838" w:h="11906" w:orient="landscape" w:code="9"/>
          <w:pgMar w:top="1440" w:right="1440" w:bottom="510" w:left="1440" w:header="737" w:footer="737" w:gutter="0"/>
          <w:paperSrc w:first="7" w:other="7"/>
          <w:cols w:space="720"/>
          <w:noEndnote/>
        </w:sectPr>
      </w:pPr>
    </w:p>
    <w:p w14:paraId="6895B26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51E8E98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280840D" w14:textId="77777777">
        <w:tc>
          <w:tcPr>
            <w:tcW w:w="2215" w:type="dxa"/>
          </w:tcPr>
          <w:p w14:paraId="6F55073C" w14:textId="77777777" w:rsidR="00815F23" w:rsidRPr="00884504"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884504">
              <w:rPr>
                <w:rFonts w:ascii="Arial" w:hAnsi="Arial" w:cs="Arial"/>
                <w:kern w:val="2"/>
                <w:sz w:val="22"/>
                <w:szCs w:val="22"/>
                <w:lang w:val="en-GB"/>
              </w:rPr>
              <w:t xml:space="preserve">(1) </w:t>
            </w:r>
            <w:r w:rsidRPr="00884504">
              <w:rPr>
                <w:rFonts w:ascii="Arial" w:hAnsi="Arial" w:cs="Arial"/>
                <w:kern w:val="2"/>
                <w:sz w:val="22"/>
                <w:szCs w:val="22"/>
                <w:lang w:val="en-GB"/>
              </w:rPr>
              <w:tab/>
              <w:t>Traction supply equipment (includes OHLE structures and/or feeder cables to conductor rails, but not the rails)</w:t>
            </w:r>
          </w:p>
        </w:tc>
        <w:tc>
          <w:tcPr>
            <w:tcW w:w="720" w:type="dxa"/>
          </w:tcPr>
          <w:p w14:paraId="2C038567" w14:textId="77777777" w:rsidR="00815F23" w:rsidRPr="00D042AD" w:rsidRDefault="00815F23" w:rsidP="00DC0DC5">
            <w:pPr>
              <w:rPr>
                <w:rFonts w:ascii="Arial" w:hAnsi="Arial" w:cs="Arial"/>
                <w:kern w:val="2"/>
                <w:sz w:val="22"/>
                <w:szCs w:val="22"/>
                <w:lang w:val="en-GB"/>
              </w:rPr>
            </w:pPr>
          </w:p>
        </w:tc>
        <w:tc>
          <w:tcPr>
            <w:tcW w:w="2215" w:type="dxa"/>
          </w:tcPr>
          <w:p w14:paraId="1E219CF5"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YES/NO</w:t>
            </w:r>
          </w:p>
        </w:tc>
        <w:tc>
          <w:tcPr>
            <w:tcW w:w="720" w:type="dxa"/>
          </w:tcPr>
          <w:p w14:paraId="0A8F22FF" w14:textId="77777777" w:rsidR="00815F23" w:rsidRPr="00D042AD" w:rsidRDefault="00815F23" w:rsidP="00DC0DC5">
            <w:pPr>
              <w:rPr>
                <w:rFonts w:ascii="Arial" w:hAnsi="Arial" w:cs="Arial"/>
                <w:kern w:val="2"/>
                <w:sz w:val="22"/>
                <w:szCs w:val="22"/>
                <w:lang w:val="en-GB"/>
              </w:rPr>
            </w:pPr>
          </w:p>
        </w:tc>
        <w:tc>
          <w:tcPr>
            <w:tcW w:w="2215" w:type="dxa"/>
          </w:tcPr>
          <w:p w14:paraId="303E48C2"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N/A</w:t>
            </w:r>
          </w:p>
        </w:tc>
        <w:tc>
          <w:tcPr>
            <w:tcW w:w="720" w:type="dxa"/>
          </w:tcPr>
          <w:p w14:paraId="607A1630" w14:textId="77777777" w:rsidR="00815F23" w:rsidRPr="00D042AD" w:rsidRDefault="00815F23" w:rsidP="00DC0DC5">
            <w:pPr>
              <w:rPr>
                <w:rFonts w:ascii="Arial" w:hAnsi="Arial" w:cs="Arial"/>
                <w:kern w:val="2"/>
                <w:sz w:val="22"/>
                <w:szCs w:val="22"/>
                <w:lang w:val="en-GB"/>
              </w:rPr>
            </w:pPr>
          </w:p>
        </w:tc>
        <w:tc>
          <w:tcPr>
            <w:tcW w:w="2215" w:type="dxa"/>
          </w:tcPr>
          <w:p w14:paraId="46B215DD" w14:textId="77777777" w:rsidR="00815F23" w:rsidRPr="00D042AD"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c>
          <w:tcPr>
            <w:tcW w:w="720" w:type="dxa"/>
          </w:tcPr>
          <w:p w14:paraId="38FDA4BD" w14:textId="77777777" w:rsidR="00815F23" w:rsidRPr="00D042AD" w:rsidRDefault="00815F23" w:rsidP="00DC0DC5">
            <w:pPr>
              <w:rPr>
                <w:rFonts w:ascii="Arial" w:hAnsi="Arial" w:cs="Arial"/>
                <w:kern w:val="2"/>
                <w:sz w:val="22"/>
                <w:szCs w:val="22"/>
                <w:lang w:val="en-GB"/>
              </w:rPr>
            </w:pPr>
          </w:p>
        </w:tc>
        <w:tc>
          <w:tcPr>
            <w:tcW w:w="2217" w:type="dxa"/>
          </w:tcPr>
          <w:p w14:paraId="75A5BE40" w14:textId="77777777" w:rsidR="00815F23" w:rsidRPr="00D042AD"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r>
      <w:tr w:rsidR="00815F23" w:rsidRPr="00397F41" w14:paraId="0463546A" w14:textId="77777777">
        <w:tc>
          <w:tcPr>
            <w:tcW w:w="2215" w:type="dxa"/>
          </w:tcPr>
          <w:p w14:paraId="4756C8A7" w14:textId="77777777" w:rsidR="00815F23" w:rsidRPr="00081D6A"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5C9817" w14:textId="77777777" w:rsidR="00815F23" w:rsidRPr="004352DE"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64399FF" w14:textId="77777777" w:rsidR="00815F23" w:rsidRPr="004352DE"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A77BE34" w14:textId="77777777" w:rsidR="00815F23" w:rsidRPr="00152FA4"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EC8A050" w14:textId="77777777" w:rsidR="00815F23" w:rsidRPr="00304CD2"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1BB0B95" w14:textId="77777777" w:rsidR="00815F23" w:rsidRPr="00304CD2"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FB829F9" w14:textId="77777777" w:rsidR="00815F23" w:rsidRPr="000E5748"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72EFCF0" w14:textId="77777777" w:rsidR="00815F23" w:rsidRPr="000E5748"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0AA67F7" w14:textId="77777777" w:rsidR="00815F23" w:rsidRPr="001941B0"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1AA064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2BFAC3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0D20ACF" w14:textId="77777777">
        <w:tc>
          <w:tcPr>
            <w:tcW w:w="2215" w:type="dxa"/>
          </w:tcPr>
          <w:p w14:paraId="2E3F3691"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D042AD">
              <w:rPr>
                <w:rFonts w:ascii="Arial" w:hAnsi="Arial" w:cs="Arial"/>
                <w:kern w:val="2"/>
                <w:sz w:val="22"/>
                <w:szCs w:val="22"/>
                <w:lang w:val="en-GB"/>
              </w:rPr>
              <w:t>(2)</w:t>
            </w:r>
            <w:r w:rsidRPr="00D042AD">
              <w:rPr>
                <w:rFonts w:ascii="Arial" w:hAnsi="Arial" w:cs="Arial"/>
                <w:kern w:val="2"/>
                <w:sz w:val="22"/>
                <w:szCs w:val="22"/>
                <w:lang w:val="en-GB"/>
              </w:rPr>
              <w:tab/>
              <w:t>Signalling equipment (includes gantries cables and other apparatus)</w:t>
            </w:r>
          </w:p>
        </w:tc>
        <w:tc>
          <w:tcPr>
            <w:tcW w:w="720" w:type="dxa"/>
          </w:tcPr>
          <w:p w14:paraId="4A1D1811" w14:textId="77777777" w:rsidR="00815F23" w:rsidRPr="00D042AD" w:rsidRDefault="00815F23" w:rsidP="00DC0DC5">
            <w:pPr>
              <w:rPr>
                <w:rFonts w:ascii="Arial" w:hAnsi="Arial" w:cs="Arial"/>
                <w:kern w:val="2"/>
                <w:sz w:val="22"/>
                <w:szCs w:val="22"/>
                <w:lang w:val="en-GB"/>
              </w:rPr>
            </w:pPr>
          </w:p>
        </w:tc>
        <w:tc>
          <w:tcPr>
            <w:tcW w:w="2215" w:type="dxa"/>
          </w:tcPr>
          <w:p w14:paraId="59311147"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YES/NO</w:t>
            </w:r>
          </w:p>
        </w:tc>
        <w:tc>
          <w:tcPr>
            <w:tcW w:w="720" w:type="dxa"/>
          </w:tcPr>
          <w:p w14:paraId="4A70A71C" w14:textId="77777777" w:rsidR="00815F23" w:rsidRPr="00D042AD" w:rsidRDefault="00815F23" w:rsidP="00DC0DC5">
            <w:pPr>
              <w:rPr>
                <w:rFonts w:ascii="Arial" w:hAnsi="Arial" w:cs="Arial"/>
                <w:kern w:val="2"/>
                <w:sz w:val="22"/>
                <w:szCs w:val="22"/>
                <w:lang w:val="en-GB"/>
              </w:rPr>
            </w:pPr>
          </w:p>
        </w:tc>
        <w:tc>
          <w:tcPr>
            <w:tcW w:w="2215" w:type="dxa"/>
          </w:tcPr>
          <w:p w14:paraId="5EC7C09A"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N/A</w:t>
            </w:r>
          </w:p>
        </w:tc>
        <w:tc>
          <w:tcPr>
            <w:tcW w:w="720" w:type="dxa"/>
          </w:tcPr>
          <w:p w14:paraId="3034AF36" w14:textId="77777777" w:rsidR="00815F23" w:rsidRPr="00D042AD" w:rsidRDefault="00815F23" w:rsidP="00DC0DC5">
            <w:pPr>
              <w:rPr>
                <w:rFonts w:ascii="Arial" w:hAnsi="Arial" w:cs="Arial"/>
                <w:kern w:val="2"/>
                <w:sz w:val="22"/>
                <w:szCs w:val="22"/>
                <w:lang w:val="en-GB"/>
              </w:rPr>
            </w:pPr>
          </w:p>
        </w:tc>
        <w:tc>
          <w:tcPr>
            <w:tcW w:w="2215" w:type="dxa"/>
          </w:tcPr>
          <w:p w14:paraId="7032673B" w14:textId="77777777" w:rsidR="00815F23" w:rsidRPr="00D042AD"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c>
          <w:tcPr>
            <w:tcW w:w="720" w:type="dxa"/>
          </w:tcPr>
          <w:p w14:paraId="58AF409D" w14:textId="77777777" w:rsidR="00815F23" w:rsidRPr="00D042AD" w:rsidRDefault="00815F23" w:rsidP="00DC0DC5">
            <w:pPr>
              <w:rPr>
                <w:rFonts w:ascii="Arial" w:hAnsi="Arial" w:cs="Arial"/>
                <w:kern w:val="2"/>
                <w:sz w:val="22"/>
                <w:szCs w:val="22"/>
                <w:lang w:val="en-GB"/>
              </w:rPr>
            </w:pPr>
          </w:p>
        </w:tc>
        <w:tc>
          <w:tcPr>
            <w:tcW w:w="2217" w:type="dxa"/>
          </w:tcPr>
          <w:p w14:paraId="564E9C61" w14:textId="77777777" w:rsidR="00815F23" w:rsidRPr="00081D6A"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lang w:val="en-GB"/>
              </w:rPr>
              <w:t>Network Rail</w:t>
            </w:r>
          </w:p>
        </w:tc>
      </w:tr>
    </w:tbl>
    <w:p w14:paraId="34F56B4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62293C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378D4B6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1718B89" w14:textId="77777777">
        <w:tc>
          <w:tcPr>
            <w:tcW w:w="2215" w:type="dxa"/>
          </w:tcPr>
          <w:p w14:paraId="4293B5FE"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Gas water and electricity utility supply equipment and transmission media</w:t>
            </w:r>
          </w:p>
        </w:tc>
        <w:tc>
          <w:tcPr>
            <w:tcW w:w="720" w:type="dxa"/>
          </w:tcPr>
          <w:p w14:paraId="37B9B4DB" w14:textId="77777777" w:rsidR="00815F23" w:rsidRPr="00397F41" w:rsidRDefault="00815F23" w:rsidP="00DC0DC5">
            <w:pPr>
              <w:rPr>
                <w:rFonts w:ascii="Arial" w:hAnsi="Arial" w:cs="Arial"/>
                <w:kern w:val="2"/>
                <w:sz w:val="22"/>
                <w:szCs w:val="22"/>
                <w:lang w:val="en-GB"/>
              </w:rPr>
            </w:pPr>
          </w:p>
        </w:tc>
        <w:tc>
          <w:tcPr>
            <w:tcW w:w="2215" w:type="dxa"/>
          </w:tcPr>
          <w:p w14:paraId="6A5BF8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555156D" w14:textId="77777777" w:rsidR="00815F23" w:rsidRPr="00397F41" w:rsidRDefault="00815F23" w:rsidP="00DC0DC5">
            <w:pPr>
              <w:rPr>
                <w:rFonts w:ascii="Arial" w:hAnsi="Arial" w:cs="Arial"/>
                <w:kern w:val="2"/>
                <w:sz w:val="22"/>
                <w:szCs w:val="22"/>
                <w:lang w:val="en-GB"/>
              </w:rPr>
            </w:pPr>
          </w:p>
        </w:tc>
        <w:tc>
          <w:tcPr>
            <w:tcW w:w="2215" w:type="dxa"/>
          </w:tcPr>
          <w:p w14:paraId="0C23F58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5A8F0A57" w14:textId="77777777" w:rsidR="00815F23" w:rsidRPr="00397F41" w:rsidRDefault="00815F23" w:rsidP="00DC0DC5">
            <w:pPr>
              <w:rPr>
                <w:rFonts w:ascii="Arial" w:hAnsi="Arial" w:cs="Arial"/>
                <w:kern w:val="2"/>
                <w:sz w:val="22"/>
                <w:szCs w:val="22"/>
                <w:lang w:val="en-GB"/>
              </w:rPr>
            </w:pPr>
          </w:p>
        </w:tc>
        <w:tc>
          <w:tcPr>
            <w:tcW w:w="2215" w:type="dxa"/>
          </w:tcPr>
          <w:p w14:paraId="3C8CA4B1"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A96E227" w14:textId="77777777" w:rsidR="00815F23" w:rsidRPr="00397F41" w:rsidRDefault="00815F23" w:rsidP="00DC0DC5">
            <w:pPr>
              <w:rPr>
                <w:rFonts w:ascii="Arial" w:hAnsi="Arial" w:cs="Arial"/>
                <w:kern w:val="2"/>
                <w:sz w:val="22"/>
                <w:szCs w:val="22"/>
                <w:lang w:val="en-GB"/>
              </w:rPr>
            </w:pPr>
          </w:p>
        </w:tc>
        <w:tc>
          <w:tcPr>
            <w:tcW w:w="2217" w:type="dxa"/>
          </w:tcPr>
          <w:p w14:paraId="096EF9CB"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B69ECC4" w14:textId="77777777">
        <w:tc>
          <w:tcPr>
            <w:tcW w:w="2215" w:type="dxa"/>
          </w:tcPr>
          <w:p w14:paraId="7C02AF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E0F075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1985C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2D35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A65D5D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FC90F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F56AB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B0B80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34E3C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9ACF7A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BA6142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D74819D" w14:textId="77777777">
        <w:tc>
          <w:tcPr>
            <w:tcW w:w="2215" w:type="dxa"/>
          </w:tcPr>
          <w:p w14:paraId="6D5F8BA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Sub-stations Meter rooms and main switch gear  housing</w:t>
            </w:r>
          </w:p>
        </w:tc>
        <w:tc>
          <w:tcPr>
            <w:tcW w:w="720" w:type="dxa"/>
          </w:tcPr>
          <w:p w14:paraId="057E93EA" w14:textId="77777777" w:rsidR="00815F23" w:rsidRPr="00397F41" w:rsidRDefault="00815F23" w:rsidP="00DC0DC5">
            <w:pPr>
              <w:rPr>
                <w:rFonts w:ascii="Arial" w:hAnsi="Arial" w:cs="Arial"/>
                <w:kern w:val="2"/>
                <w:sz w:val="22"/>
                <w:szCs w:val="22"/>
                <w:lang w:val="en-GB"/>
              </w:rPr>
            </w:pPr>
          </w:p>
        </w:tc>
        <w:tc>
          <w:tcPr>
            <w:tcW w:w="2215" w:type="dxa"/>
          </w:tcPr>
          <w:p w14:paraId="63FD3BA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4E6E9CA" w14:textId="77777777" w:rsidR="00815F23" w:rsidRPr="00397F41" w:rsidRDefault="00815F23" w:rsidP="00DC0DC5">
            <w:pPr>
              <w:rPr>
                <w:rFonts w:ascii="Arial" w:hAnsi="Arial" w:cs="Arial"/>
                <w:kern w:val="2"/>
                <w:sz w:val="22"/>
                <w:szCs w:val="22"/>
                <w:lang w:val="en-GB"/>
              </w:rPr>
            </w:pPr>
          </w:p>
        </w:tc>
        <w:tc>
          <w:tcPr>
            <w:tcW w:w="2215" w:type="dxa"/>
          </w:tcPr>
          <w:p w14:paraId="29A3959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03AFA0D3" w14:textId="77777777" w:rsidR="00815F23" w:rsidRPr="00397F41" w:rsidRDefault="00815F23" w:rsidP="00DC0DC5">
            <w:pPr>
              <w:rPr>
                <w:rFonts w:ascii="Arial" w:hAnsi="Arial" w:cs="Arial"/>
                <w:kern w:val="2"/>
                <w:sz w:val="22"/>
                <w:szCs w:val="22"/>
                <w:lang w:val="en-GB"/>
              </w:rPr>
            </w:pPr>
          </w:p>
        </w:tc>
        <w:tc>
          <w:tcPr>
            <w:tcW w:w="2215" w:type="dxa"/>
          </w:tcPr>
          <w:p w14:paraId="03B96AA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7B3CBA9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63CF28B7" w14:textId="77777777" w:rsidR="00815F23" w:rsidRPr="00397F41" w:rsidRDefault="00815F23" w:rsidP="00DC0DC5">
            <w:pPr>
              <w:rPr>
                <w:rFonts w:ascii="Arial" w:hAnsi="Arial" w:cs="Arial"/>
                <w:kern w:val="2"/>
                <w:sz w:val="22"/>
                <w:szCs w:val="22"/>
                <w:lang w:val="en-GB"/>
              </w:rPr>
            </w:pPr>
          </w:p>
        </w:tc>
        <w:tc>
          <w:tcPr>
            <w:tcW w:w="2217" w:type="dxa"/>
          </w:tcPr>
          <w:p w14:paraId="1D59EA0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AB94300" w14:textId="77777777">
        <w:tc>
          <w:tcPr>
            <w:tcW w:w="2215" w:type="dxa"/>
          </w:tcPr>
          <w:p w14:paraId="199D20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C003E3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060042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8CE2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DD2876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A155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860D7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320A5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8C438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04C141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1AAAB7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CEA1D1F" w14:textId="77777777">
        <w:tc>
          <w:tcPr>
            <w:tcW w:w="2215" w:type="dxa"/>
          </w:tcPr>
          <w:p w14:paraId="2B7FCAA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Boilers and heating systems</w:t>
            </w:r>
          </w:p>
        </w:tc>
        <w:tc>
          <w:tcPr>
            <w:tcW w:w="720" w:type="dxa"/>
          </w:tcPr>
          <w:p w14:paraId="608ED9EF" w14:textId="77777777" w:rsidR="00815F23" w:rsidRPr="00397F41" w:rsidRDefault="00815F23" w:rsidP="00DC0DC5">
            <w:pPr>
              <w:rPr>
                <w:rFonts w:ascii="Arial" w:hAnsi="Arial" w:cs="Arial"/>
                <w:kern w:val="2"/>
                <w:sz w:val="22"/>
                <w:szCs w:val="22"/>
                <w:lang w:val="en-GB"/>
              </w:rPr>
            </w:pPr>
          </w:p>
        </w:tc>
        <w:tc>
          <w:tcPr>
            <w:tcW w:w="2215" w:type="dxa"/>
          </w:tcPr>
          <w:p w14:paraId="634BA18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780B3F9" w14:textId="77777777" w:rsidR="00815F23" w:rsidRPr="00397F41" w:rsidRDefault="00815F23" w:rsidP="00DC0DC5">
            <w:pPr>
              <w:rPr>
                <w:rFonts w:ascii="Arial" w:hAnsi="Arial" w:cs="Arial"/>
                <w:kern w:val="2"/>
                <w:sz w:val="22"/>
                <w:szCs w:val="22"/>
                <w:lang w:val="en-GB"/>
              </w:rPr>
            </w:pPr>
          </w:p>
        </w:tc>
        <w:tc>
          <w:tcPr>
            <w:tcW w:w="2215" w:type="dxa"/>
          </w:tcPr>
          <w:p w14:paraId="4F8541E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63F2592" w14:textId="77777777" w:rsidR="00815F23" w:rsidRPr="00397F41" w:rsidRDefault="00815F23" w:rsidP="00DC0DC5">
            <w:pPr>
              <w:rPr>
                <w:rFonts w:ascii="Arial" w:hAnsi="Arial" w:cs="Arial"/>
                <w:kern w:val="2"/>
                <w:sz w:val="22"/>
                <w:szCs w:val="22"/>
                <w:lang w:val="en-GB"/>
              </w:rPr>
            </w:pPr>
          </w:p>
        </w:tc>
        <w:tc>
          <w:tcPr>
            <w:tcW w:w="2215" w:type="dxa"/>
          </w:tcPr>
          <w:p w14:paraId="7F91314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001C1F1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51E1E5D0" w14:textId="77777777" w:rsidR="00815F23" w:rsidRPr="00397F41" w:rsidRDefault="00815F23" w:rsidP="00DC0DC5">
            <w:pPr>
              <w:rPr>
                <w:rFonts w:ascii="Arial" w:hAnsi="Arial" w:cs="Arial"/>
                <w:kern w:val="2"/>
                <w:sz w:val="22"/>
                <w:szCs w:val="22"/>
                <w:lang w:val="en-GB"/>
              </w:rPr>
            </w:pPr>
          </w:p>
        </w:tc>
        <w:tc>
          <w:tcPr>
            <w:tcW w:w="2217" w:type="dxa"/>
          </w:tcPr>
          <w:p w14:paraId="623A2D5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4EBCB86" w14:textId="77777777">
        <w:tc>
          <w:tcPr>
            <w:tcW w:w="2215" w:type="dxa"/>
          </w:tcPr>
          <w:p w14:paraId="6C6C29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C7346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D5485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84BD6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562CD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741F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3D9AE3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FD4D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08B23D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4EB9F4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E4A718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CC7BCF2" w14:textId="77777777">
        <w:tc>
          <w:tcPr>
            <w:tcW w:w="2215" w:type="dxa"/>
          </w:tcPr>
          <w:p w14:paraId="18F3641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Station Facility Owner's temporary buildings</w:t>
            </w:r>
          </w:p>
        </w:tc>
        <w:tc>
          <w:tcPr>
            <w:tcW w:w="720" w:type="dxa"/>
          </w:tcPr>
          <w:p w14:paraId="4C5300AC" w14:textId="77777777" w:rsidR="00815F23" w:rsidRPr="00397F41" w:rsidRDefault="00815F23" w:rsidP="00DC0DC5">
            <w:pPr>
              <w:rPr>
                <w:rFonts w:ascii="Arial" w:hAnsi="Arial" w:cs="Arial"/>
                <w:kern w:val="2"/>
                <w:sz w:val="22"/>
                <w:szCs w:val="22"/>
                <w:lang w:val="en-GB"/>
              </w:rPr>
            </w:pPr>
          </w:p>
        </w:tc>
        <w:tc>
          <w:tcPr>
            <w:tcW w:w="2215" w:type="dxa"/>
          </w:tcPr>
          <w:p w14:paraId="274DA32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8799CE8" w14:textId="77777777" w:rsidR="00815F23" w:rsidRPr="00397F41" w:rsidRDefault="00815F23" w:rsidP="00DC0DC5">
            <w:pPr>
              <w:rPr>
                <w:rFonts w:ascii="Arial" w:hAnsi="Arial" w:cs="Arial"/>
                <w:kern w:val="2"/>
                <w:sz w:val="22"/>
                <w:szCs w:val="22"/>
                <w:lang w:val="en-GB"/>
              </w:rPr>
            </w:pPr>
          </w:p>
        </w:tc>
        <w:tc>
          <w:tcPr>
            <w:tcW w:w="2215" w:type="dxa"/>
          </w:tcPr>
          <w:p w14:paraId="1C856CE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5AF1CED" w14:textId="77777777" w:rsidR="00815F23" w:rsidRPr="00397F41" w:rsidRDefault="00815F23" w:rsidP="00DC0DC5">
            <w:pPr>
              <w:rPr>
                <w:rFonts w:ascii="Arial" w:hAnsi="Arial" w:cs="Arial"/>
                <w:kern w:val="2"/>
                <w:sz w:val="22"/>
                <w:szCs w:val="22"/>
                <w:lang w:val="en-GB"/>
              </w:rPr>
            </w:pPr>
          </w:p>
        </w:tc>
        <w:tc>
          <w:tcPr>
            <w:tcW w:w="2215" w:type="dxa"/>
          </w:tcPr>
          <w:p w14:paraId="69F58F7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0C8E444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48DEA638" w14:textId="77777777" w:rsidR="00815F23" w:rsidRPr="00397F41" w:rsidRDefault="00815F23" w:rsidP="00DC0DC5">
            <w:pPr>
              <w:rPr>
                <w:rFonts w:ascii="Arial" w:hAnsi="Arial" w:cs="Arial"/>
                <w:kern w:val="2"/>
                <w:sz w:val="22"/>
                <w:szCs w:val="22"/>
                <w:lang w:val="en-GB"/>
              </w:rPr>
            </w:pPr>
          </w:p>
        </w:tc>
        <w:tc>
          <w:tcPr>
            <w:tcW w:w="2217" w:type="dxa"/>
          </w:tcPr>
          <w:p w14:paraId="209B9C4B"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0BFFEAA3" w14:textId="77777777">
        <w:tc>
          <w:tcPr>
            <w:tcW w:w="2215" w:type="dxa"/>
          </w:tcPr>
          <w:p w14:paraId="65A83F4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900C1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B2D8A6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D23716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3C2610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11E1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FF290F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7AF98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66A6DB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3D92AE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D50E3B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20445A5" w14:textId="77777777">
        <w:tc>
          <w:tcPr>
            <w:tcW w:w="2215" w:type="dxa"/>
          </w:tcPr>
          <w:p w14:paraId="533DF6D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t>Sprinkler</w:t>
            </w:r>
          </w:p>
        </w:tc>
        <w:tc>
          <w:tcPr>
            <w:tcW w:w="720" w:type="dxa"/>
          </w:tcPr>
          <w:p w14:paraId="0B32A771" w14:textId="77777777" w:rsidR="00815F23" w:rsidRPr="00397F41" w:rsidRDefault="00815F23" w:rsidP="00DC0DC5">
            <w:pPr>
              <w:rPr>
                <w:rFonts w:ascii="Arial" w:hAnsi="Arial" w:cs="Arial"/>
                <w:kern w:val="2"/>
                <w:sz w:val="22"/>
                <w:szCs w:val="22"/>
                <w:lang w:val="en-GB"/>
              </w:rPr>
            </w:pPr>
          </w:p>
        </w:tc>
        <w:tc>
          <w:tcPr>
            <w:tcW w:w="2215" w:type="dxa"/>
          </w:tcPr>
          <w:p w14:paraId="314E42A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2603878" w14:textId="77777777" w:rsidR="00815F23" w:rsidRPr="00397F41" w:rsidRDefault="00815F23" w:rsidP="00DC0DC5">
            <w:pPr>
              <w:rPr>
                <w:rFonts w:ascii="Arial" w:hAnsi="Arial" w:cs="Arial"/>
                <w:kern w:val="2"/>
                <w:sz w:val="22"/>
                <w:szCs w:val="22"/>
                <w:lang w:val="en-GB"/>
              </w:rPr>
            </w:pPr>
          </w:p>
        </w:tc>
        <w:tc>
          <w:tcPr>
            <w:tcW w:w="2215" w:type="dxa"/>
          </w:tcPr>
          <w:p w14:paraId="60631CB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5551C9D6" w14:textId="77777777" w:rsidR="00815F23" w:rsidRPr="00397F41" w:rsidRDefault="00815F23" w:rsidP="00DC0DC5">
            <w:pPr>
              <w:rPr>
                <w:rFonts w:ascii="Arial" w:hAnsi="Arial" w:cs="Arial"/>
                <w:kern w:val="2"/>
                <w:sz w:val="22"/>
                <w:szCs w:val="22"/>
                <w:lang w:val="en-GB"/>
              </w:rPr>
            </w:pPr>
          </w:p>
        </w:tc>
        <w:tc>
          <w:tcPr>
            <w:tcW w:w="2215" w:type="dxa"/>
          </w:tcPr>
          <w:p w14:paraId="3DB8EE6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7A9EF98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3FD87409" w14:textId="77777777" w:rsidR="00815F23" w:rsidRPr="00397F41" w:rsidRDefault="00815F23" w:rsidP="00DC0DC5">
            <w:pPr>
              <w:rPr>
                <w:rFonts w:ascii="Arial" w:hAnsi="Arial" w:cs="Arial"/>
                <w:kern w:val="2"/>
                <w:sz w:val="22"/>
                <w:szCs w:val="22"/>
                <w:lang w:val="en-GB"/>
              </w:rPr>
            </w:pPr>
          </w:p>
        </w:tc>
        <w:tc>
          <w:tcPr>
            <w:tcW w:w="2217" w:type="dxa"/>
          </w:tcPr>
          <w:p w14:paraId="6DE840A1"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77A187D" w14:textId="77777777">
        <w:tc>
          <w:tcPr>
            <w:tcW w:w="2215" w:type="dxa"/>
          </w:tcPr>
          <w:p w14:paraId="78F086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E70921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FA038B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ACBA9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D7E30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D1F56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6347F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11B7C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DC346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20A202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97FEFC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EB584B3" w14:textId="77777777">
        <w:tc>
          <w:tcPr>
            <w:tcW w:w="2215" w:type="dxa"/>
          </w:tcPr>
          <w:p w14:paraId="5C1E71F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t>Security Installations (including CCTV) and Fire Alarm Systems</w:t>
            </w:r>
          </w:p>
        </w:tc>
        <w:tc>
          <w:tcPr>
            <w:tcW w:w="720" w:type="dxa"/>
          </w:tcPr>
          <w:p w14:paraId="170623CA" w14:textId="77777777" w:rsidR="00815F23" w:rsidRPr="00397F41" w:rsidRDefault="00815F23" w:rsidP="00DC0DC5">
            <w:pPr>
              <w:rPr>
                <w:rFonts w:ascii="Arial" w:hAnsi="Arial" w:cs="Arial"/>
                <w:kern w:val="2"/>
                <w:sz w:val="22"/>
                <w:szCs w:val="22"/>
                <w:lang w:val="en-GB"/>
              </w:rPr>
            </w:pPr>
          </w:p>
        </w:tc>
        <w:tc>
          <w:tcPr>
            <w:tcW w:w="2215" w:type="dxa"/>
          </w:tcPr>
          <w:p w14:paraId="6197ABD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12A72395" w14:textId="77777777" w:rsidR="00815F23" w:rsidRPr="00397F41" w:rsidRDefault="00815F23" w:rsidP="00DC0DC5">
            <w:pPr>
              <w:rPr>
                <w:rFonts w:ascii="Arial" w:hAnsi="Arial" w:cs="Arial"/>
                <w:kern w:val="2"/>
                <w:sz w:val="22"/>
                <w:szCs w:val="22"/>
                <w:lang w:val="en-GB"/>
              </w:rPr>
            </w:pPr>
          </w:p>
        </w:tc>
        <w:tc>
          <w:tcPr>
            <w:tcW w:w="2215" w:type="dxa"/>
          </w:tcPr>
          <w:p w14:paraId="310CB68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FC29FF2" w14:textId="77777777" w:rsidR="00815F23" w:rsidRPr="00397F41" w:rsidRDefault="00815F23" w:rsidP="00DC0DC5">
            <w:pPr>
              <w:rPr>
                <w:rFonts w:ascii="Arial" w:hAnsi="Arial" w:cs="Arial"/>
                <w:kern w:val="2"/>
                <w:sz w:val="22"/>
                <w:szCs w:val="22"/>
                <w:lang w:val="en-GB"/>
              </w:rPr>
            </w:pPr>
          </w:p>
        </w:tc>
        <w:tc>
          <w:tcPr>
            <w:tcW w:w="2215" w:type="dxa"/>
          </w:tcPr>
          <w:p w14:paraId="787EF76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39E536B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29716C64" w14:textId="77777777" w:rsidR="00815F23" w:rsidRPr="00397F41" w:rsidRDefault="00815F23" w:rsidP="00DC0DC5">
            <w:pPr>
              <w:rPr>
                <w:rFonts w:ascii="Arial" w:hAnsi="Arial" w:cs="Arial"/>
                <w:kern w:val="2"/>
                <w:sz w:val="22"/>
                <w:szCs w:val="22"/>
                <w:lang w:val="en-GB"/>
              </w:rPr>
            </w:pPr>
          </w:p>
        </w:tc>
        <w:tc>
          <w:tcPr>
            <w:tcW w:w="2217" w:type="dxa"/>
          </w:tcPr>
          <w:p w14:paraId="7F58049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4249726" w14:textId="77777777">
        <w:tc>
          <w:tcPr>
            <w:tcW w:w="2215" w:type="dxa"/>
          </w:tcPr>
          <w:p w14:paraId="44B0B1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99659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7FB74C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BBC6D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2C80A0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F36C7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387C2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4B6A7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A40D47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AC7818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2C18B2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626D639" w14:textId="77777777">
        <w:tc>
          <w:tcPr>
            <w:tcW w:w="2215" w:type="dxa"/>
          </w:tcPr>
          <w:p w14:paraId="0605742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t>Air Conditioning Plant and Equipment</w:t>
            </w:r>
          </w:p>
        </w:tc>
        <w:tc>
          <w:tcPr>
            <w:tcW w:w="720" w:type="dxa"/>
          </w:tcPr>
          <w:p w14:paraId="1A469D9E" w14:textId="77777777" w:rsidR="00815F23" w:rsidRPr="00397F41" w:rsidRDefault="00815F23" w:rsidP="00DC0DC5">
            <w:pPr>
              <w:rPr>
                <w:rFonts w:ascii="Arial" w:hAnsi="Arial" w:cs="Arial"/>
                <w:kern w:val="2"/>
                <w:sz w:val="22"/>
                <w:szCs w:val="22"/>
                <w:lang w:val="en-GB"/>
              </w:rPr>
            </w:pPr>
          </w:p>
        </w:tc>
        <w:tc>
          <w:tcPr>
            <w:tcW w:w="2215" w:type="dxa"/>
          </w:tcPr>
          <w:p w14:paraId="221983E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7E4FB2C" w14:textId="77777777" w:rsidR="00815F23" w:rsidRPr="00397F41" w:rsidRDefault="00815F23" w:rsidP="00DC0DC5">
            <w:pPr>
              <w:rPr>
                <w:rFonts w:ascii="Arial" w:hAnsi="Arial" w:cs="Arial"/>
                <w:kern w:val="2"/>
                <w:sz w:val="22"/>
                <w:szCs w:val="22"/>
                <w:lang w:val="en-GB"/>
              </w:rPr>
            </w:pPr>
          </w:p>
        </w:tc>
        <w:tc>
          <w:tcPr>
            <w:tcW w:w="2215" w:type="dxa"/>
          </w:tcPr>
          <w:p w14:paraId="368495C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7740356" w14:textId="77777777" w:rsidR="00815F23" w:rsidRPr="00397F41" w:rsidRDefault="00815F23" w:rsidP="00DC0DC5">
            <w:pPr>
              <w:rPr>
                <w:rFonts w:ascii="Arial" w:hAnsi="Arial" w:cs="Arial"/>
                <w:kern w:val="2"/>
                <w:sz w:val="22"/>
                <w:szCs w:val="22"/>
                <w:lang w:val="en-GB"/>
              </w:rPr>
            </w:pPr>
          </w:p>
        </w:tc>
        <w:tc>
          <w:tcPr>
            <w:tcW w:w="2215" w:type="dxa"/>
          </w:tcPr>
          <w:p w14:paraId="58B0CB9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w:t>
            </w:r>
          </w:p>
          <w:p w14:paraId="118029E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Owner</w:t>
            </w:r>
          </w:p>
        </w:tc>
        <w:tc>
          <w:tcPr>
            <w:tcW w:w="720" w:type="dxa"/>
          </w:tcPr>
          <w:p w14:paraId="7CD4D4B7" w14:textId="77777777" w:rsidR="00815F23" w:rsidRPr="00397F41" w:rsidRDefault="00815F23" w:rsidP="00DC0DC5">
            <w:pPr>
              <w:rPr>
                <w:rFonts w:ascii="Arial" w:hAnsi="Arial" w:cs="Arial"/>
                <w:kern w:val="2"/>
                <w:sz w:val="22"/>
                <w:szCs w:val="22"/>
                <w:lang w:val="en-GB"/>
              </w:rPr>
            </w:pPr>
          </w:p>
        </w:tc>
        <w:tc>
          <w:tcPr>
            <w:tcW w:w="2217" w:type="dxa"/>
          </w:tcPr>
          <w:p w14:paraId="0BF1611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3976ACE" w14:textId="77777777">
        <w:tc>
          <w:tcPr>
            <w:tcW w:w="2215" w:type="dxa"/>
          </w:tcPr>
          <w:p w14:paraId="5AF50FE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6F66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AC50A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1E45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86A5C3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5F8C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3AB8B3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708BF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59942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2E934A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796DAD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96ED1FC" w14:textId="77777777">
        <w:tc>
          <w:tcPr>
            <w:tcW w:w="2215" w:type="dxa"/>
          </w:tcPr>
          <w:p w14:paraId="0157407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t xml:space="preserve">Retail Telecomms </w:t>
            </w:r>
          </w:p>
          <w:p w14:paraId="0B508FC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Systems.  This means the systems identified in (a) below, including (but not limited to) items mentioned in (b) below but excluding items mentioned in (c) below;</w:t>
            </w:r>
          </w:p>
        </w:tc>
        <w:tc>
          <w:tcPr>
            <w:tcW w:w="720" w:type="dxa"/>
          </w:tcPr>
          <w:p w14:paraId="2CA7FBB7" w14:textId="77777777" w:rsidR="00815F23" w:rsidRPr="00397F41" w:rsidRDefault="00815F23" w:rsidP="00DC0DC5">
            <w:pPr>
              <w:rPr>
                <w:rFonts w:ascii="Arial" w:hAnsi="Arial" w:cs="Arial"/>
                <w:kern w:val="2"/>
                <w:sz w:val="22"/>
                <w:szCs w:val="22"/>
                <w:lang w:val="en-GB"/>
              </w:rPr>
            </w:pPr>
          </w:p>
        </w:tc>
        <w:tc>
          <w:tcPr>
            <w:tcW w:w="2215" w:type="dxa"/>
          </w:tcPr>
          <w:p w14:paraId="4370729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BE8B12E" w14:textId="77777777" w:rsidR="00815F23" w:rsidRPr="00397F41" w:rsidRDefault="00815F23" w:rsidP="00DC0DC5">
            <w:pPr>
              <w:rPr>
                <w:rFonts w:ascii="Arial" w:hAnsi="Arial" w:cs="Arial"/>
                <w:kern w:val="2"/>
                <w:sz w:val="22"/>
                <w:szCs w:val="22"/>
                <w:lang w:val="en-GB"/>
              </w:rPr>
            </w:pPr>
          </w:p>
        </w:tc>
        <w:tc>
          <w:tcPr>
            <w:tcW w:w="2215" w:type="dxa"/>
          </w:tcPr>
          <w:p w14:paraId="38E21B3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553AB6DD" w14:textId="77777777" w:rsidR="00815F23" w:rsidRPr="00397F41" w:rsidRDefault="00815F23" w:rsidP="00DC0DC5">
            <w:pPr>
              <w:rPr>
                <w:rFonts w:ascii="Arial" w:hAnsi="Arial" w:cs="Arial"/>
                <w:kern w:val="2"/>
                <w:sz w:val="22"/>
                <w:szCs w:val="22"/>
                <w:lang w:val="en-GB"/>
              </w:rPr>
            </w:pPr>
          </w:p>
        </w:tc>
        <w:tc>
          <w:tcPr>
            <w:tcW w:w="2215" w:type="dxa"/>
          </w:tcPr>
          <w:p w14:paraId="48862ABB"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2217BB" w14:textId="77777777" w:rsidR="00815F23" w:rsidRPr="00397F41" w:rsidRDefault="00815F23" w:rsidP="00DC0DC5">
            <w:pPr>
              <w:rPr>
                <w:rFonts w:ascii="Arial" w:hAnsi="Arial" w:cs="Arial"/>
                <w:kern w:val="2"/>
                <w:sz w:val="22"/>
                <w:szCs w:val="22"/>
                <w:lang w:val="en-GB"/>
              </w:rPr>
            </w:pPr>
          </w:p>
        </w:tc>
        <w:tc>
          <w:tcPr>
            <w:tcW w:w="2217" w:type="dxa"/>
          </w:tcPr>
          <w:p w14:paraId="5CF54B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B7A994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957CFE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68CF9B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BCFD248" w14:textId="77777777">
        <w:tc>
          <w:tcPr>
            <w:tcW w:w="2215" w:type="dxa"/>
          </w:tcPr>
          <w:p w14:paraId="7F9A9FE1"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public address systems information display systems (including LED, LCD, or flap</w:t>
            </w:r>
            <w:r w:rsidRPr="00397F41">
              <w:rPr>
                <w:rFonts w:ascii="Arial" w:hAnsi="Arial" w:cs="Arial"/>
                <w:kern w:val="2"/>
                <w:sz w:val="22"/>
                <w:szCs w:val="22"/>
                <w:lang w:val="en-GB"/>
              </w:rPr>
              <w:noBreakHyphen/>
              <w:t>type (Solari boards) and monitoring monitor based systems)</w:t>
            </w:r>
          </w:p>
        </w:tc>
        <w:tc>
          <w:tcPr>
            <w:tcW w:w="720" w:type="dxa"/>
          </w:tcPr>
          <w:p w14:paraId="69F488F3" w14:textId="77777777" w:rsidR="00815F23" w:rsidRPr="00397F41" w:rsidRDefault="00815F23" w:rsidP="00DC0DC5">
            <w:pPr>
              <w:rPr>
                <w:rFonts w:ascii="Arial" w:hAnsi="Arial" w:cs="Arial"/>
                <w:kern w:val="2"/>
                <w:sz w:val="22"/>
                <w:szCs w:val="22"/>
                <w:lang w:val="en-GB"/>
              </w:rPr>
            </w:pPr>
          </w:p>
        </w:tc>
        <w:tc>
          <w:tcPr>
            <w:tcW w:w="2215" w:type="dxa"/>
          </w:tcPr>
          <w:p w14:paraId="6536C93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1D11A65" w14:textId="77777777" w:rsidR="00815F23" w:rsidRPr="00397F41" w:rsidRDefault="00815F23" w:rsidP="00DC0DC5">
            <w:pPr>
              <w:rPr>
                <w:rFonts w:ascii="Arial" w:hAnsi="Arial" w:cs="Arial"/>
                <w:kern w:val="2"/>
                <w:sz w:val="22"/>
                <w:szCs w:val="22"/>
                <w:lang w:val="en-GB"/>
              </w:rPr>
            </w:pPr>
          </w:p>
        </w:tc>
        <w:tc>
          <w:tcPr>
            <w:tcW w:w="2215" w:type="dxa"/>
          </w:tcPr>
          <w:p w14:paraId="4DEE540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B1996DD" w14:textId="77777777" w:rsidR="00815F23" w:rsidRPr="00397F41" w:rsidRDefault="00815F23" w:rsidP="00DC0DC5">
            <w:pPr>
              <w:rPr>
                <w:rFonts w:ascii="Arial" w:hAnsi="Arial" w:cs="Arial"/>
                <w:kern w:val="2"/>
                <w:sz w:val="22"/>
                <w:szCs w:val="22"/>
                <w:lang w:val="en-GB"/>
              </w:rPr>
            </w:pPr>
          </w:p>
        </w:tc>
        <w:tc>
          <w:tcPr>
            <w:tcW w:w="2215" w:type="dxa"/>
          </w:tcPr>
          <w:p w14:paraId="2FBD675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03334C7" w14:textId="77777777" w:rsidR="00815F23" w:rsidRPr="00397F41" w:rsidRDefault="00815F23" w:rsidP="00DC0DC5">
            <w:pPr>
              <w:rPr>
                <w:rFonts w:ascii="Arial" w:hAnsi="Arial" w:cs="Arial"/>
                <w:kern w:val="2"/>
                <w:sz w:val="22"/>
                <w:szCs w:val="22"/>
                <w:lang w:val="en-GB"/>
              </w:rPr>
            </w:pPr>
          </w:p>
        </w:tc>
        <w:tc>
          <w:tcPr>
            <w:tcW w:w="2217" w:type="dxa"/>
          </w:tcPr>
          <w:p w14:paraId="177C6F8A"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that the Station Facility Owner is responsible for this in respect of tubes and (whether due to breakdown or timetable change) flaps on displays)</w:t>
            </w:r>
          </w:p>
        </w:tc>
      </w:tr>
    </w:tbl>
    <w:p w14:paraId="0EC2E32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590540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6CF5B2F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E44FAD6" w14:textId="77777777">
        <w:tc>
          <w:tcPr>
            <w:tcW w:w="2215" w:type="dxa"/>
          </w:tcPr>
          <w:p w14:paraId="28DEAC2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Station clock systems</w:t>
            </w:r>
          </w:p>
        </w:tc>
        <w:tc>
          <w:tcPr>
            <w:tcW w:w="720" w:type="dxa"/>
          </w:tcPr>
          <w:p w14:paraId="01803875" w14:textId="77777777" w:rsidR="00815F23" w:rsidRPr="00397F41" w:rsidRDefault="00815F23" w:rsidP="00DC0DC5">
            <w:pPr>
              <w:rPr>
                <w:rFonts w:ascii="Arial" w:hAnsi="Arial" w:cs="Arial"/>
                <w:kern w:val="2"/>
                <w:sz w:val="22"/>
                <w:szCs w:val="22"/>
                <w:lang w:val="en-GB"/>
              </w:rPr>
            </w:pPr>
          </w:p>
        </w:tc>
        <w:tc>
          <w:tcPr>
            <w:tcW w:w="2215" w:type="dxa"/>
          </w:tcPr>
          <w:p w14:paraId="2F02888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F3C09A6" w14:textId="77777777" w:rsidR="00815F23" w:rsidRPr="00397F41" w:rsidRDefault="00815F23" w:rsidP="00DC0DC5">
            <w:pPr>
              <w:rPr>
                <w:rFonts w:ascii="Arial" w:hAnsi="Arial" w:cs="Arial"/>
                <w:kern w:val="2"/>
                <w:sz w:val="22"/>
                <w:szCs w:val="22"/>
                <w:lang w:val="en-GB"/>
              </w:rPr>
            </w:pPr>
          </w:p>
        </w:tc>
        <w:tc>
          <w:tcPr>
            <w:tcW w:w="2215" w:type="dxa"/>
          </w:tcPr>
          <w:p w14:paraId="0D4ACE2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D484A2" w14:textId="77777777" w:rsidR="00815F23" w:rsidRPr="00397F41" w:rsidRDefault="00815F23" w:rsidP="00DC0DC5">
            <w:pPr>
              <w:rPr>
                <w:rFonts w:ascii="Arial" w:hAnsi="Arial" w:cs="Arial"/>
                <w:kern w:val="2"/>
                <w:sz w:val="22"/>
                <w:szCs w:val="22"/>
                <w:lang w:val="en-GB"/>
              </w:rPr>
            </w:pPr>
          </w:p>
        </w:tc>
        <w:tc>
          <w:tcPr>
            <w:tcW w:w="2215" w:type="dxa"/>
          </w:tcPr>
          <w:p w14:paraId="38F0E26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C2962D2" w14:textId="77777777" w:rsidR="00815F23" w:rsidRPr="00397F41" w:rsidRDefault="00815F23" w:rsidP="00DC0DC5">
            <w:pPr>
              <w:rPr>
                <w:rFonts w:ascii="Arial" w:hAnsi="Arial" w:cs="Arial"/>
                <w:kern w:val="2"/>
                <w:sz w:val="22"/>
                <w:szCs w:val="22"/>
                <w:lang w:val="en-GB"/>
              </w:rPr>
            </w:pPr>
          </w:p>
        </w:tc>
        <w:tc>
          <w:tcPr>
            <w:tcW w:w="2217" w:type="dxa"/>
          </w:tcPr>
          <w:p w14:paraId="2AC0B74E"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D0A9386" w14:textId="77777777">
        <w:tc>
          <w:tcPr>
            <w:tcW w:w="2215" w:type="dxa"/>
          </w:tcPr>
          <w:p w14:paraId="7757B2D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A75C1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285419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316A7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BCE045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9893E6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12C6D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6937E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F925D1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9CA56C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2707EC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ACCAB3F" w14:textId="77777777">
        <w:tc>
          <w:tcPr>
            <w:tcW w:w="2215" w:type="dxa"/>
          </w:tcPr>
          <w:p w14:paraId="40BCEB7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closed circuit TV for crowd control</w:t>
            </w:r>
          </w:p>
        </w:tc>
        <w:tc>
          <w:tcPr>
            <w:tcW w:w="720" w:type="dxa"/>
          </w:tcPr>
          <w:p w14:paraId="2AA122A5" w14:textId="77777777" w:rsidR="00815F23" w:rsidRPr="00397F41" w:rsidRDefault="00815F23" w:rsidP="00DC0DC5">
            <w:pPr>
              <w:rPr>
                <w:rFonts w:ascii="Arial" w:hAnsi="Arial" w:cs="Arial"/>
                <w:kern w:val="2"/>
                <w:sz w:val="22"/>
                <w:szCs w:val="22"/>
                <w:lang w:val="en-GB"/>
              </w:rPr>
            </w:pPr>
          </w:p>
        </w:tc>
        <w:tc>
          <w:tcPr>
            <w:tcW w:w="2215" w:type="dxa"/>
          </w:tcPr>
          <w:p w14:paraId="02BAF08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8AB3E8B" w14:textId="77777777" w:rsidR="00815F23" w:rsidRPr="00397F41" w:rsidRDefault="00815F23" w:rsidP="00DC0DC5">
            <w:pPr>
              <w:rPr>
                <w:rFonts w:ascii="Arial" w:hAnsi="Arial" w:cs="Arial"/>
                <w:kern w:val="2"/>
                <w:sz w:val="22"/>
                <w:szCs w:val="22"/>
                <w:lang w:val="en-GB"/>
              </w:rPr>
            </w:pPr>
          </w:p>
        </w:tc>
        <w:tc>
          <w:tcPr>
            <w:tcW w:w="2215" w:type="dxa"/>
          </w:tcPr>
          <w:p w14:paraId="3C8B34D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77CF03" w14:textId="77777777" w:rsidR="00815F23" w:rsidRPr="00397F41" w:rsidRDefault="00815F23" w:rsidP="00DC0DC5">
            <w:pPr>
              <w:rPr>
                <w:rFonts w:ascii="Arial" w:hAnsi="Arial" w:cs="Arial"/>
                <w:kern w:val="2"/>
                <w:sz w:val="22"/>
                <w:szCs w:val="22"/>
                <w:lang w:val="en-GB"/>
              </w:rPr>
            </w:pPr>
          </w:p>
        </w:tc>
        <w:tc>
          <w:tcPr>
            <w:tcW w:w="2215" w:type="dxa"/>
          </w:tcPr>
          <w:p w14:paraId="664D7FE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6319F22" w14:textId="77777777" w:rsidR="00815F23" w:rsidRPr="00397F41" w:rsidRDefault="00815F23" w:rsidP="00DC0DC5">
            <w:pPr>
              <w:rPr>
                <w:rFonts w:ascii="Arial" w:hAnsi="Arial" w:cs="Arial"/>
                <w:kern w:val="2"/>
                <w:sz w:val="22"/>
                <w:szCs w:val="22"/>
                <w:lang w:val="en-GB"/>
              </w:rPr>
            </w:pPr>
          </w:p>
        </w:tc>
        <w:tc>
          <w:tcPr>
            <w:tcW w:w="2217" w:type="dxa"/>
          </w:tcPr>
          <w:p w14:paraId="78B2B4B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9F8649A" w14:textId="77777777">
        <w:tc>
          <w:tcPr>
            <w:tcW w:w="2215" w:type="dxa"/>
          </w:tcPr>
          <w:p w14:paraId="18D2820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D22C6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FFEC65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C0C87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7C359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C45F3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291F06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3C1BAC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A271F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9385FD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2C139D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83450C8" w14:textId="77777777">
        <w:tc>
          <w:tcPr>
            <w:tcW w:w="2215" w:type="dxa"/>
          </w:tcPr>
          <w:p w14:paraId="19D476D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customer terminal/ premises equipment associated with such systems e.g. processors, displays, speakers and amplifiers</w:t>
            </w:r>
          </w:p>
        </w:tc>
        <w:tc>
          <w:tcPr>
            <w:tcW w:w="720" w:type="dxa"/>
          </w:tcPr>
          <w:p w14:paraId="06E02DD7" w14:textId="77777777" w:rsidR="00815F23" w:rsidRPr="00397F41" w:rsidRDefault="00815F23" w:rsidP="00DC0DC5">
            <w:pPr>
              <w:rPr>
                <w:rFonts w:ascii="Arial" w:hAnsi="Arial" w:cs="Arial"/>
                <w:kern w:val="2"/>
                <w:sz w:val="22"/>
                <w:szCs w:val="22"/>
                <w:lang w:val="en-GB"/>
              </w:rPr>
            </w:pPr>
          </w:p>
        </w:tc>
        <w:tc>
          <w:tcPr>
            <w:tcW w:w="2215" w:type="dxa"/>
          </w:tcPr>
          <w:p w14:paraId="614B3DC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1E8D4592" w14:textId="77777777" w:rsidR="00815F23" w:rsidRPr="00397F41" w:rsidRDefault="00815F23" w:rsidP="00DC0DC5">
            <w:pPr>
              <w:rPr>
                <w:rFonts w:ascii="Arial" w:hAnsi="Arial" w:cs="Arial"/>
                <w:kern w:val="2"/>
                <w:sz w:val="22"/>
                <w:szCs w:val="22"/>
                <w:lang w:val="en-GB"/>
              </w:rPr>
            </w:pPr>
          </w:p>
        </w:tc>
        <w:tc>
          <w:tcPr>
            <w:tcW w:w="2215" w:type="dxa"/>
          </w:tcPr>
          <w:p w14:paraId="2CB2C2D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E8780F" w14:textId="77777777" w:rsidR="00815F23" w:rsidRPr="00397F41" w:rsidRDefault="00815F23" w:rsidP="00DC0DC5">
            <w:pPr>
              <w:rPr>
                <w:rFonts w:ascii="Arial" w:hAnsi="Arial" w:cs="Arial"/>
                <w:kern w:val="2"/>
                <w:sz w:val="22"/>
                <w:szCs w:val="22"/>
                <w:lang w:val="en-GB"/>
              </w:rPr>
            </w:pPr>
          </w:p>
        </w:tc>
        <w:tc>
          <w:tcPr>
            <w:tcW w:w="2215" w:type="dxa"/>
          </w:tcPr>
          <w:p w14:paraId="5152B0C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C541675" w14:textId="77777777" w:rsidR="00815F23" w:rsidRPr="00397F41" w:rsidRDefault="00815F23" w:rsidP="00DC0DC5">
            <w:pPr>
              <w:rPr>
                <w:rFonts w:ascii="Arial" w:hAnsi="Arial" w:cs="Arial"/>
                <w:kern w:val="2"/>
                <w:sz w:val="22"/>
                <w:szCs w:val="22"/>
                <w:lang w:val="en-GB"/>
              </w:rPr>
            </w:pPr>
          </w:p>
        </w:tc>
        <w:tc>
          <w:tcPr>
            <w:tcW w:w="2217" w:type="dxa"/>
          </w:tcPr>
          <w:p w14:paraId="70EE7CB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88869E1" w14:textId="77777777">
        <w:tc>
          <w:tcPr>
            <w:tcW w:w="2215" w:type="dxa"/>
          </w:tcPr>
          <w:p w14:paraId="5A0BAE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D2C4DD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7B241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C8ED2F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E3FC88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FFE01B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E93EB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B0D05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9359B0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452A19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10E41A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0F087B8" w14:textId="77777777">
        <w:tc>
          <w:tcPr>
            <w:tcW w:w="2215" w:type="dxa"/>
          </w:tcPr>
          <w:p w14:paraId="0AF959B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lang w:val="en-GB"/>
              </w:rPr>
              <w:t>local cabling and wiring, including any local data/ analogue communications devices associated with the Station</w:t>
            </w:r>
          </w:p>
        </w:tc>
        <w:tc>
          <w:tcPr>
            <w:tcW w:w="720" w:type="dxa"/>
          </w:tcPr>
          <w:p w14:paraId="1AF2B3B8" w14:textId="77777777" w:rsidR="00815F23" w:rsidRPr="00397F41" w:rsidRDefault="00815F23" w:rsidP="00DC0DC5">
            <w:pPr>
              <w:rPr>
                <w:rFonts w:ascii="Arial" w:hAnsi="Arial" w:cs="Arial"/>
                <w:kern w:val="2"/>
                <w:sz w:val="22"/>
                <w:szCs w:val="22"/>
                <w:lang w:val="en-GB"/>
              </w:rPr>
            </w:pPr>
          </w:p>
        </w:tc>
        <w:tc>
          <w:tcPr>
            <w:tcW w:w="2215" w:type="dxa"/>
          </w:tcPr>
          <w:p w14:paraId="6BE55A3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8C27E37" w14:textId="77777777" w:rsidR="00815F23" w:rsidRPr="00397F41" w:rsidRDefault="00815F23" w:rsidP="00DC0DC5">
            <w:pPr>
              <w:rPr>
                <w:rFonts w:ascii="Arial" w:hAnsi="Arial" w:cs="Arial"/>
                <w:kern w:val="2"/>
                <w:sz w:val="22"/>
                <w:szCs w:val="22"/>
                <w:lang w:val="en-GB"/>
              </w:rPr>
            </w:pPr>
          </w:p>
        </w:tc>
        <w:tc>
          <w:tcPr>
            <w:tcW w:w="2215" w:type="dxa"/>
          </w:tcPr>
          <w:p w14:paraId="3870F19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FF170D1" w14:textId="77777777" w:rsidR="00815F23" w:rsidRPr="00397F41" w:rsidRDefault="00815F23" w:rsidP="00DC0DC5">
            <w:pPr>
              <w:rPr>
                <w:rFonts w:ascii="Arial" w:hAnsi="Arial" w:cs="Arial"/>
                <w:kern w:val="2"/>
                <w:sz w:val="22"/>
                <w:szCs w:val="22"/>
                <w:lang w:val="en-GB"/>
              </w:rPr>
            </w:pPr>
          </w:p>
        </w:tc>
        <w:tc>
          <w:tcPr>
            <w:tcW w:w="2215" w:type="dxa"/>
          </w:tcPr>
          <w:p w14:paraId="4C81F3E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076563C" w14:textId="77777777" w:rsidR="00815F23" w:rsidRPr="00397F41" w:rsidRDefault="00815F23" w:rsidP="00DC0DC5">
            <w:pPr>
              <w:rPr>
                <w:rFonts w:ascii="Arial" w:hAnsi="Arial" w:cs="Arial"/>
                <w:kern w:val="2"/>
                <w:sz w:val="22"/>
                <w:szCs w:val="22"/>
                <w:lang w:val="en-GB"/>
              </w:rPr>
            </w:pPr>
          </w:p>
        </w:tc>
        <w:tc>
          <w:tcPr>
            <w:tcW w:w="2217" w:type="dxa"/>
          </w:tcPr>
          <w:p w14:paraId="46D6FE8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4950732" w14:textId="77777777">
        <w:tc>
          <w:tcPr>
            <w:tcW w:w="2215" w:type="dxa"/>
          </w:tcPr>
          <w:p w14:paraId="66937A8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2D0815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3FE70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32031B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520659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6E6347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8776E3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8CBAAD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865CD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441B4D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7C3BEB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82D0091" w14:textId="77777777">
        <w:tc>
          <w:tcPr>
            <w:tcW w:w="2215" w:type="dxa"/>
          </w:tcPr>
          <w:p w14:paraId="3B77B90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t>Circuits connecting retail telecomms systems to remote locations (using intermediate and/or trunk telecomms cabling) or providing connections to other applications (for example, a form of information generator)</w:t>
            </w:r>
          </w:p>
        </w:tc>
        <w:tc>
          <w:tcPr>
            <w:tcW w:w="720" w:type="dxa"/>
          </w:tcPr>
          <w:p w14:paraId="7B0175B6" w14:textId="77777777" w:rsidR="00815F23" w:rsidRPr="00397F41" w:rsidRDefault="00815F23" w:rsidP="00DC0DC5">
            <w:pPr>
              <w:rPr>
                <w:rFonts w:ascii="Arial" w:hAnsi="Arial" w:cs="Arial"/>
                <w:kern w:val="2"/>
                <w:sz w:val="22"/>
                <w:szCs w:val="22"/>
                <w:lang w:val="en-GB"/>
              </w:rPr>
            </w:pPr>
          </w:p>
        </w:tc>
        <w:tc>
          <w:tcPr>
            <w:tcW w:w="2215" w:type="dxa"/>
          </w:tcPr>
          <w:p w14:paraId="020DCE3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6ACDAA3" w14:textId="77777777" w:rsidR="00815F23" w:rsidRPr="00397F41" w:rsidRDefault="00815F23" w:rsidP="00DC0DC5">
            <w:pPr>
              <w:rPr>
                <w:rFonts w:ascii="Arial" w:hAnsi="Arial" w:cs="Arial"/>
                <w:kern w:val="2"/>
                <w:sz w:val="22"/>
                <w:szCs w:val="22"/>
                <w:lang w:val="en-GB"/>
              </w:rPr>
            </w:pPr>
          </w:p>
        </w:tc>
        <w:tc>
          <w:tcPr>
            <w:tcW w:w="2215" w:type="dxa"/>
          </w:tcPr>
          <w:p w14:paraId="104C841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27383C0" w14:textId="77777777" w:rsidR="00815F23" w:rsidRPr="00397F41" w:rsidRDefault="00815F23" w:rsidP="00DC0DC5">
            <w:pPr>
              <w:rPr>
                <w:rFonts w:ascii="Arial" w:hAnsi="Arial" w:cs="Arial"/>
                <w:kern w:val="2"/>
                <w:sz w:val="22"/>
                <w:szCs w:val="22"/>
                <w:lang w:val="en-GB"/>
              </w:rPr>
            </w:pPr>
          </w:p>
        </w:tc>
        <w:tc>
          <w:tcPr>
            <w:tcW w:w="2215" w:type="dxa"/>
          </w:tcPr>
          <w:p w14:paraId="0492351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80B931C" w14:textId="77777777" w:rsidR="00815F23" w:rsidRPr="00397F41" w:rsidRDefault="00815F23" w:rsidP="00DC0DC5">
            <w:pPr>
              <w:rPr>
                <w:rFonts w:ascii="Arial" w:hAnsi="Arial" w:cs="Arial"/>
                <w:kern w:val="2"/>
                <w:sz w:val="22"/>
                <w:szCs w:val="22"/>
                <w:lang w:val="en-GB"/>
              </w:rPr>
            </w:pPr>
          </w:p>
        </w:tc>
        <w:tc>
          <w:tcPr>
            <w:tcW w:w="2217" w:type="dxa"/>
          </w:tcPr>
          <w:p w14:paraId="6F179E9E"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53226A01" w14:textId="77777777">
        <w:tc>
          <w:tcPr>
            <w:tcW w:w="2215" w:type="dxa"/>
          </w:tcPr>
          <w:p w14:paraId="717BAD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0BD728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EDEA3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442FA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8E561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E5D59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64076D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21D21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29B19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A49963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414540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06CA482" w14:textId="77777777">
        <w:tc>
          <w:tcPr>
            <w:tcW w:w="2215" w:type="dxa"/>
          </w:tcPr>
          <w:p w14:paraId="3AE89C8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External lighting including platforms</w:t>
            </w:r>
          </w:p>
        </w:tc>
        <w:tc>
          <w:tcPr>
            <w:tcW w:w="720" w:type="dxa"/>
          </w:tcPr>
          <w:p w14:paraId="08C90CC2" w14:textId="77777777" w:rsidR="00815F23" w:rsidRPr="00397F41" w:rsidRDefault="00815F23" w:rsidP="00DC0DC5">
            <w:pPr>
              <w:rPr>
                <w:rFonts w:ascii="Arial" w:hAnsi="Arial" w:cs="Arial"/>
                <w:kern w:val="2"/>
                <w:sz w:val="22"/>
                <w:szCs w:val="22"/>
                <w:lang w:val="en-GB"/>
              </w:rPr>
            </w:pPr>
          </w:p>
        </w:tc>
        <w:tc>
          <w:tcPr>
            <w:tcW w:w="2215" w:type="dxa"/>
          </w:tcPr>
          <w:p w14:paraId="23FB26A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5077729" w14:textId="77777777" w:rsidR="00815F23" w:rsidRPr="00397F41" w:rsidRDefault="00815F23" w:rsidP="00DC0DC5">
            <w:pPr>
              <w:rPr>
                <w:rFonts w:ascii="Arial" w:hAnsi="Arial" w:cs="Arial"/>
                <w:kern w:val="2"/>
                <w:sz w:val="22"/>
                <w:szCs w:val="22"/>
                <w:lang w:val="en-GB"/>
              </w:rPr>
            </w:pPr>
          </w:p>
        </w:tc>
        <w:tc>
          <w:tcPr>
            <w:tcW w:w="2215" w:type="dxa"/>
          </w:tcPr>
          <w:p w14:paraId="3A73689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87F4223" w14:textId="77777777" w:rsidR="00815F23" w:rsidRPr="00397F41" w:rsidRDefault="00815F23" w:rsidP="00DC0DC5">
            <w:pPr>
              <w:rPr>
                <w:rFonts w:ascii="Arial" w:hAnsi="Arial" w:cs="Arial"/>
                <w:kern w:val="2"/>
                <w:sz w:val="22"/>
                <w:szCs w:val="22"/>
                <w:lang w:val="en-GB"/>
              </w:rPr>
            </w:pPr>
          </w:p>
        </w:tc>
        <w:tc>
          <w:tcPr>
            <w:tcW w:w="2215" w:type="dxa"/>
          </w:tcPr>
          <w:p w14:paraId="4519332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2CC0B26" w14:textId="77777777" w:rsidR="00815F23" w:rsidRPr="00397F41" w:rsidRDefault="00815F23" w:rsidP="00DC0DC5">
            <w:pPr>
              <w:rPr>
                <w:rFonts w:ascii="Arial" w:hAnsi="Arial" w:cs="Arial"/>
                <w:kern w:val="2"/>
                <w:sz w:val="22"/>
                <w:szCs w:val="22"/>
                <w:lang w:val="en-GB"/>
              </w:rPr>
            </w:pPr>
          </w:p>
        </w:tc>
        <w:tc>
          <w:tcPr>
            <w:tcW w:w="2217" w:type="dxa"/>
          </w:tcPr>
          <w:p w14:paraId="18D4A28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F0B9DEC" w14:textId="77777777">
        <w:tc>
          <w:tcPr>
            <w:tcW w:w="2215" w:type="dxa"/>
          </w:tcPr>
          <w:p w14:paraId="52EFEC4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9489D4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1C6E18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C689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C9B99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85A72B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0EFE18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DAC96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11649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BB6353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8249CA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7310B59A" w14:textId="77777777">
        <w:tc>
          <w:tcPr>
            <w:tcW w:w="2215" w:type="dxa"/>
          </w:tcPr>
          <w:p w14:paraId="0F99ACE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Drainage</w:t>
            </w:r>
          </w:p>
        </w:tc>
        <w:tc>
          <w:tcPr>
            <w:tcW w:w="720" w:type="dxa"/>
          </w:tcPr>
          <w:p w14:paraId="158BAACF" w14:textId="77777777" w:rsidR="00815F23" w:rsidRPr="00397F41" w:rsidRDefault="00815F23" w:rsidP="00DC0DC5">
            <w:pPr>
              <w:rPr>
                <w:rFonts w:ascii="Arial" w:hAnsi="Arial" w:cs="Arial"/>
                <w:kern w:val="2"/>
                <w:sz w:val="22"/>
                <w:szCs w:val="22"/>
                <w:lang w:val="en-GB"/>
              </w:rPr>
            </w:pPr>
          </w:p>
        </w:tc>
        <w:tc>
          <w:tcPr>
            <w:tcW w:w="2215" w:type="dxa"/>
          </w:tcPr>
          <w:p w14:paraId="2A248F3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796AD15" w14:textId="77777777" w:rsidR="00815F23" w:rsidRPr="00397F41" w:rsidRDefault="00815F23" w:rsidP="00DC0DC5">
            <w:pPr>
              <w:rPr>
                <w:rFonts w:ascii="Arial" w:hAnsi="Arial" w:cs="Arial"/>
                <w:kern w:val="2"/>
                <w:sz w:val="22"/>
                <w:szCs w:val="22"/>
                <w:lang w:val="en-GB"/>
              </w:rPr>
            </w:pPr>
          </w:p>
        </w:tc>
        <w:tc>
          <w:tcPr>
            <w:tcW w:w="2215" w:type="dxa"/>
          </w:tcPr>
          <w:p w14:paraId="4A7AEDB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68FFA089" w14:textId="77777777" w:rsidR="00815F23" w:rsidRPr="00397F41" w:rsidRDefault="00815F23" w:rsidP="00DC0DC5">
            <w:pPr>
              <w:rPr>
                <w:rFonts w:ascii="Arial" w:hAnsi="Arial" w:cs="Arial"/>
                <w:kern w:val="2"/>
                <w:sz w:val="22"/>
                <w:szCs w:val="22"/>
                <w:lang w:val="en-GB"/>
              </w:rPr>
            </w:pPr>
          </w:p>
        </w:tc>
        <w:tc>
          <w:tcPr>
            <w:tcW w:w="2215" w:type="dxa"/>
          </w:tcPr>
          <w:p w14:paraId="31BE940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7422F87" w14:textId="77777777" w:rsidR="00815F23" w:rsidRPr="00397F41" w:rsidRDefault="00815F23" w:rsidP="00DC0DC5">
            <w:pPr>
              <w:rPr>
                <w:rFonts w:ascii="Arial" w:hAnsi="Arial" w:cs="Arial"/>
                <w:kern w:val="2"/>
                <w:sz w:val="22"/>
                <w:szCs w:val="22"/>
                <w:lang w:val="en-GB"/>
              </w:rPr>
            </w:pPr>
          </w:p>
        </w:tc>
        <w:tc>
          <w:tcPr>
            <w:tcW w:w="2217" w:type="dxa"/>
          </w:tcPr>
          <w:p w14:paraId="41263D7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4CADCFD" w14:textId="77777777">
        <w:tc>
          <w:tcPr>
            <w:tcW w:w="2215" w:type="dxa"/>
          </w:tcPr>
          <w:p w14:paraId="6313B7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7B37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00B266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CDC9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FB59D1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55929B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8A142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706D0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5D1474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58CBEF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386B05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AC46561" w14:textId="77777777">
        <w:tc>
          <w:tcPr>
            <w:tcW w:w="2215" w:type="dxa"/>
          </w:tcPr>
          <w:p w14:paraId="0127022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Gas installations, fittings and fixed appliances</w:t>
            </w:r>
          </w:p>
        </w:tc>
        <w:tc>
          <w:tcPr>
            <w:tcW w:w="720" w:type="dxa"/>
          </w:tcPr>
          <w:p w14:paraId="508B174B" w14:textId="77777777" w:rsidR="00815F23" w:rsidRPr="00397F41" w:rsidRDefault="00815F23" w:rsidP="00DC0DC5">
            <w:pPr>
              <w:rPr>
                <w:rFonts w:ascii="Arial" w:hAnsi="Arial" w:cs="Arial"/>
                <w:kern w:val="2"/>
                <w:sz w:val="22"/>
                <w:szCs w:val="22"/>
                <w:lang w:val="en-GB"/>
              </w:rPr>
            </w:pPr>
          </w:p>
        </w:tc>
        <w:tc>
          <w:tcPr>
            <w:tcW w:w="2215" w:type="dxa"/>
          </w:tcPr>
          <w:p w14:paraId="030972C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1C8471F7" w14:textId="77777777" w:rsidR="00815F23" w:rsidRPr="00397F41" w:rsidRDefault="00815F23" w:rsidP="00DC0DC5">
            <w:pPr>
              <w:rPr>
                <w:rFonts w:ascii="Arial" w:hAnsi="Arial" w:cs="Arial"/>
                <w:kern w:val="2"/>
                <w:sz w:val="22"/>
                <w:szCs w:val="22"/>
                <w:lang w:val="en-GB"/>
              </w:rPr>
            </w:pPr>
          </w:p>
        </w:tc>
        <w:tc>
          <w:tcPr>
            <w:tcW w:w="2215" w:type="dxa"/>
          </w:tcPr>
          <w:p w14:paraId="2014E36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5C63D821" w14:textId="77777777" w:rsidR="00815F23" w:rsidRPr="00397F41" w:rsidRDefault="00815F23" w:rsidP="00DC0DC5">
            <w:pPr>
              <w:rPr>
                <w:rFonts w:ascii="Arial" w:hAnsi="Arial" w:cs="Arial"/>
                <w:kern w:val="2"/>
                <w:sz w:val="22"/>
                <w:szCs w:val="22"/>
                <w:lang w:val="en-GB"/>
              </w:rPr>
            </w:pPr>
          </w:p>
        </w:tc>
        <w:tc>
          <w:tcPr>
            <w:tcW w:w="2215" w:type="dxa"/>
          </w:tcPr>
          <w:p w14:paraId="7D67464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E00C96B" w14:textId="77777777" w:rsidR="00815F23" w:rsidRPr="00397F41" w:rsidRDefault="00815F23" w:rsidP="00DC0DC5">
            <w:pPr>
              <w:rPr>
                <w:rFonts w:ascii="Arial" w:hAnsi="Arial" w:cs="Arial"/>
                <w:kern w:val="2"/>
                <w:sz w:val="22"/>
                <w:szCs w:val="22"/>
                <w:lang w:val="en-GB"/>
              </w:rPr>
            </w:pPr>
          </w:p>
        </w:tc>
        <w:tc>
          <w:tcPr>
            <w:tcW w:w="2217" w:type="dxa"/>
          </w:tcPr>
          <w:p w14:paraId="7F3BF8C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CEBE11A" w14:textId="77777777">
        <w:tc>
          <w:tcPr>
            <w:tcW w:w="2215" w:type="dxa"/>
          </w:tcPr>
          <w:p w14:paraId="1B7207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0A1AA2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5093E8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AFDE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C00D1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6842B1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7756E2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F0F26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334BC5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0279F6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B1BF18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8190A84" w14:textId="77777777">
        <w:tc>
          <w:tcPr>
            <w:tcW w:w="2215" w:type="dxa"/>
          </w:tcPr>
          <w:p w14:paraId="4A0E05E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Electrical installations including fixed appliances</w:t>
            </w:r>
          </w:p>
        </w:tc>
        <w:tc>
          <w:tcPr>
            <w:tcW w:w="720" w:type="dxa"/>
          </w:tcPr>
          <w:p w14:paraId="1705AE81" w14:textId="77777777" w:rsidR="00815F23" w:rsidRPr="00397F41" w:rsidRDefault="00815F23" w:rsidP="00DC0DC5">
            <w:pPr>
              <w:rPr>
                <w:rFonts w:ascii="Arial" w:hAnsi="Arial" w:cs="Arial"/>
                <w:kern w:val="2"/>
                <w:sz w:val="22"/>
                <w:szCs w:val="22"/>
                <w:lang w:val="en-GB"/>
              </w:rPr>
            </w:pPr>
          </w:p>
        </w:tc>
        <w:tc>
          <w:tcPr>
            <w:tcW w:w="2215" w:type="dxa"/>
          </w:tcPr>
          <w:p w14:paraId="5004408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E2BBD87" w14:textId="77777777" w:rsidR="00815F23" w:rsidRPr="00397F41" w:rsidRDefault="00815F23" w:rsidP="00DC0DC5">
            <w:pPr>
              <w:rPr>
                <w:rFonts w:ascii="Arial" w:hAnsi="Arial" w:cs="Arial"/>
                <w:kern w:val="2"/>
                <w:sz w:val="22"/>
                <w:szCs w:val="22"/>
                <w:lang w:val="en-GB"/>
              </w:rPr>
            </w:pPr>
          </w:p>
        </w:tc>
        <w:tc>
          <w:tcPr>
            <w:tcW w:w="2215" w:type="dxa"/>
          </w:tcPr>
          <w:p w14:paraId="7F12B90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0C50812F" w14:textId="77777777" w:rsidR="00815F23" w:rsidRPr="00397F41" w:rsidRDefault="00815F23" w:rsidP="00DC0DC5">
            <w:pPr>
              <w:rPr>
                <w:rFonts w:ascii="Arial" w:hAnsi="Arial" w:cs="Arial"/>
                <w:kern w:val="2"/>
                <w:sz w:val="22"/>
                <w:szCs w:val="22"/>
                <w:lang w:val="en-GB"/>
              </w:rPr>
            </w:pPr>
          </w:p>
        </w:tc>
        <w:tc>
          <w:tcPr>
            <w:tcW w:w="2215" w:type="dxa"/>
          </w:tcPr>
          <w:p w14:paraId="07789A8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8CC03B5" w14:textId="77777777" w:rsidR="00815F23" w:rsidRPr="00397F41" w:rsidRDefault="00815F23" w:rsidP="00DC0DC5">
            <w:pPr>
              <w:rPr>
                <w:rFonts w:ascii="Arial" w:hAnsi="Arial" w:cs="Arial"/>
                <w:kern w:val="2"/>
                <w:sz w:val="22"/>
                <w:szCs w:val="22"/>
                <w:lang w:val="en-GB"/>
              </w:rPr>
            </w:pPr>
          </w:p>
        </w:tc>
        <w:tc>
          <w:tcPr>
            <w:tcW w:w="2217" w:type="dxa"/>
          </w:tcPr>
          <w:p w14:paraId="05B6FD1E"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923B998" w14:textId="77777777">
        <w:tc>
          <w:tcPr>
            <w:tcW w:w="2215" w:type="dxa"/>
          </w:tcPr>
          <w:p w14:paraId="53B540A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7DD9D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61B46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F79FE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616DE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66E3BE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DFD20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D5AE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A91DEF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A93CC7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317DFA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096EB29" w14:textId="77777777">
        <w:tc>
          <w:tcPr>
            <w:tcW w:w="2215" w:type="dxa"/>
          </w:tcPr>
          <w:p w14:paraId="15ECBFC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Electrical power supply sockets and light fittings</w:t>
            </w:r>
          </w:p>
        </w:tc>
        <w:tc>
          <w:tcPr>
            <w:tcW w:w="720" w:type="dxa"/>
          </w:tcPr>
          <w:p w14:paraId="3686C7AE" w14:textId="77777777" w:rsidR="00815F23" w:rsidRPr="00397F41" w:rsidRDefault="00815F23" w:rsidP="00DC0DC5">
            <w:pPr>
              <w:rPr>
                <w:rFonts w:ascii="Arial" w:hAnsi="Arial" w:cs="Arial"/>
                <w:kern w:val="2"/>
                <w:sz w:val="22"/>
                <w:szCs w:val="22"/>
                <w:lang w:val="en-GB"/>
              </w:rPr>
            </w:pPr>
          </w:p>
        </w:tc>
        <w:tc>
          <w:tcPr>
            <w:tcW w:w="2215" w:type="dxa"/>
          </w:tcPr>
          <w:p w14:paraId="6BA73E7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0A155147" w14:textId="77777777" w:rsidR="00815F23" w:rsidRPr="00397F41" w:rsidRDefault="00815F23" w:rsidP="00DC0DC5">
            <w:pPr>
              <w:rPr>
                <w:rFonts w:ascii="Arial" w:hAnsi="Arial" w:cs="Arial"/>
                <w:kern w:val="2"/>
                <w:sz w:val="22"/>
                <w:szCs w:val="22"/>
                <w:lang w:val="en-GB"/>
              </w:rPr>
            </w:pPr>
          </w:p>
        </w:tc>
        <w:tc>
          <w:tcPr>
            <w:tcW w:w="2215" w:type="dxa"/>
          </w:tcPr>
          <w:p w14:paraId="6EDBBAA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E956D4A" w14:textId="77777777" w:rsidR="00815F23" w:rsidRPr="00397F41" w:rsidRDefault="00815F23" w:rsidP="00DC0DC5">
            <w:pPr>
              <w:rPr>
                <w:rFonts w:ascii="Arial" w:hAnsi="Arial" w:cs="Arial"/>
                <w:kern w:val="2"/>
                <w:sz w:val="22"/>
                <w:szCs w:val="22"/>
                <w:lang w:val="en-GB"/>
              </w:rPr>
            </w:pPr>
          </w:p>
        </w:tc>
        <w:tc>
          <w:tcPr>
            <w:tcW w:w="2215" w:type="dxa"/>
          </w:tcPr>
          <w:p w14:paraId="458EA63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C8A9ED0" w14:textId="77777777" w:rsidR="00815F23" w:rsidRPr="00397F41" w:rsidRDefault="00815F23" w:rsidP="00DC0DC5">
            <w:pPr>
              <w:rPr>
                <w:rFonts w:ascii="Arial" w:hAnsi="Arial" w:cs="Arial"/>
                <w:kern w:val="2"/>
                <w:sz w:val="22"/>
                <w:szCs w:val="22"/>
                <w:lang w:val="en-GB"/>
              </w:rPr>
            </w:pPr>
          </w:p>
        </w:tc>
        <w:tc>
          <w:tcPr>
            <w:tcW w:w="2217" w:type="dxa"/>
          </w:tcPr>
          <w:p w14:paraId="3CFB527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0A311389" w14:textId="77777777">
        <w:tc>
          <w:tcPr>
            <w:tcW w:w="2215" w:type="dxa"/>
          </w:tcPr>
          <w:p w14:paraId="08C82E2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9F79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AF548E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FAFF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E2958E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3434ED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83429D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4358B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54103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7C718C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C0F6CD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10E7149" w14:textId="77777777">
        <w:tc>
          <w:tcPr>
            <w:tcW w:w="2215" w:type="dxa"/>
          </w:tcPr>
          <w:p w14:paraId="06CFD51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(16)</w:t>
            </w:r>
            <w:r w:rsidRPr="00397F41">
              <w:rPr>
                <w:rFonts w:ascii="Arial" w:hAnsi="Arial" w:cs="Arial"/>
                <w:kern w:val="2"/>
                <w:sz w:val="22"/>
                <w:szCs w:val="22"/>
                <w:lang w:val="en-GB"/>
              </w:rPr>
              <w:tab/>
              <w:t>Driver only operation equipment</w:t>
            </w:r>
          </w:p>
        </w:tc>
        <w:tc>
          <w:tcPr>
            <w:tcW w:w="720" w:type="dxa"/>
          </w:tcPr>
          <w:p w14:paraId="6E2FA548" w14:textId="77777777" w:rsidR="00815F23" w:rsidRPr="00397F41" w:rsidRDefault="00815F23" w:rsidP="00DC0DC5">
            <w:pPr>
              <w:rPr>
                <w:rFonts w:ascii="Arial" w:hAnsi="Arial" w:cs="Arial"/>
                <w:kern w:val="2"/>
                <w:sz w:val="22"/>
                <w:szCs w:val="22"/>
                <w:lang w:val="en-GB"/>
              </w:rPr>
            </w:pPr>
          </w:p>
        </w:tc>
        <w:tc>
          <w:tcPr>
            <w:tcW w:w="2215" w:type="dxa"/>
          </w:tcPr>
          <w:p w14:paraId="34E49CA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159FF31" w14:textId="77777777" w:rsidR="00815F23" w:rsidRPr="00397F41" w:rsidRDefault="00815F23" w:rsidP="00DC0DC5">
            <w:pPr>
              <w:rPr>
                <w:rFonts w:ascii="Arial" w:hAnsi="Arial" w:cs="Arial"/>
                <w:kern w:val="2"/>
                <w:sz w:val="22"/>
                <w:szCs w:val="22"/>
                <w:lang w:val="en-GB"/>
              </w:rPr>
            </w:pPr>
          </w:p>
        </w:tc>
        <w:tc>
          <w:tcPr>
            <w:tcW w:w="2215" w:type="dxa"/>
          </w:tcPr>
          <w:p w14:paraId="349FDCC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3E6BB27" w14:textId="77777777" w:rsidR="00815F23" w:rsidRPr="00397F41" w:rsidRDefault="00815F23" w:rsidP="00DC0DC5">
            <w:pPr>
              <w:rPr>
                <w:rFonts w:ascii="Arial" w:hAnsi="Arial" w:cs="Arial"/>
                <w:kern w:val="2"/>
                <w:sz w:val="22"/>
                <w:szCs w:val="22"/>
                <w:lang w:val="en-GB"/>
              </w:rPr>
            </w:pPr>
          </w:p>
        </w:tc>
        <w:tc>
          <w:tcPr>
            <w:tcW w:w="2215" w:type="dxa"/>
          </w:tcPr>
          <w:p w14:paraId="75A6ABB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616A90F" w14:textId="77777777" w:rsidR="00815F23" w:rsidRPr="00397F41" w:rsidRDefault="00815F23" w:rsidP="00DC0DC5">
            <w:pPr>
              <w:rPr>
                <w:rFonts w:ascii="Arial" w:hAnsi="Arial" w:cs="Arial"/>
                <w:kern w:val="2"/>
                <w:sz w:val="22"/>
                <w:szCs w:val="22"/>
                <w:lang w:val="en-GB"/>
              </w:rPr>
            </w:pPr>
          </w:p>
        </w:tc>
        <w:tc>
          <w:tcPr>
            <w:tcW w:w="2217" w:type="dxa"/>
          </w:tcPr>
          <w:p w14:paraId="7E60579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367CADB" w14:textId="77777777">
        <w:tc>
          <w:tcPr>
            <w:tcW w:w="2215" w:type="dxa"/>
          </w:tcPr>
          <w:p w14:paraId="321CE7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9EB9A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E85E87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234FC3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5BBDC8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07590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BEFD1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A466D1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AD473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FDE272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891A73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3623A3B" w14:textId="77777777">
        <w:tc>
          <w:tcPr>
            <w:tcW w:w="2215" w:type="dxa"/>
          </w:tcPr>
          <w:p w14:paraId="26C9AA5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(17)</w:t>
            </w:r>
            <w:r w:rsidRPr="00397F41">
              <w:rPr>
                <w:rFonts w:ascii="Arial" w:hAnsi="Arial" w:cs="Arial"/>
                <w:kern w:val="2"/>
                <w:sz w:val="22"/>
                <w:szCs w:val="22"/>
                <w:lang w:val="en-GB"/>
              </w:rPr>
              <w:tab/>
              <w:t>Central heating systems</w:t>
            </w:r>
          </w:p>
        </w:tc>
        <w:tc>
          <w:tcPr>
            <w:tcW w:w="720" w:type="dxa"/>
          </w:tcPr>
          <w:p w14:paraId="2198F459" w14:textId="77777777" w:rsidR="00815F23" w:rsidRPr="00397F41" w:rsidRDefault="00815F23" w:rsidP="00DC0DC5">
            <w:pPr>
              <w:rPr>
                <w:rFonts w:ascii="Arial" w:hAnsi="Arial" w:cs="Arial"/>
                <w:kern w:val="2"/>
                <w:sz w:val="22"/>
                <w:szCs w:val="22"/>
                <w:lang w:val="en-GB"/>
              </w:rPr>
            </w:pPr>
          </w:p>
        </w:tc>
        <w:tc>
          <w:tcPr>
            <w:tcW w:w="2215" w:type="dxa"/>
          </w:tcPr>
          <w:p w14:paraId="03E2AFE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A832C40" w14:textId="77777777" w:rsidR="00815F23" w:rsidRPr="00397F41" w:rsidRDefault="00815F23" w:rsidP="00DC0DC5">
            <w:pPr>
              <w:rPr>
                <w:rFonts w:ascii="Arial" w:hAnsi="Arial" w:cs="Arial"/>
                <w:kern w:val="2"/>
                <w:sz w:val="22"/>
                <w:szCs w:val="22"/>
                <w:lang w:val="en-GB"/>
              </w:rPr>
            </w:pPr>
          </w:p>
        </w:tc>
        <w:tc>
          <w:tcPr>
            <w:tcW w:w="2215" w:type="dxa"/>
          </w:tcPr>
          <w:p w14:paraId="05456C5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535A1E52" w14:textId="77777777" w:rsidR="00815F23" w:rsidRPr="00397F41" w:rsidRDefault="00815F23" w:rsidP="00DC0DC5">
            <w:pPr>
              <w:rPr>
                <w:rFonts w:ascii="Arial" w:hAnsi="Arial" w:cs="Arial"/>
                <w:kern w:val="2"/>
                <w:sz w:val="22"/>
                <w:szCs w:val="22"/>
                <w:lang w:val="en-GB"/>
              </w:rPr>
            </w:pPr>
          </w:p>
        </w:tc>
        <w:tc>
          <w:tcPr>
            <w:tcW w:w="2215" w:type="dxa"/>
          </w:tcPr>
          <w:p w14:paraId="434A0C0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ABC3306" w14:textId="77777777" w:rsidR="00815F23" w:rsidRPr="00397F41" w:rsidRDefault="00815F23" w:rsidP="00DC0DC5">
            <w:pPr>
              <w:rPr>
                <w:rFonts w:ascii="Arial" w:hAnsi="Arial" w:cs="Arial"/>
                <w:kern w:val="2"/>
                <w:sz w:val="22"/>
                <w:szCs w:val="22"/>
                <w:lang w:val="en-GB"/>
              </w:rPr>
            </w:pPr>
          </w:p>
        </w:tc>
        <w:tc>
          <w:tcPr>
            <w:tcW w:w="2217" w:type="dxa"/>
          </w:tcPr>
          <w:p w14:paraId="70FE35C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E345413" w14:textId="77777777">
        <w:tc>
          <w:tcPr>
            <w:tcW w:w="2215" w:type="dxa"/>
          </w:tcPr>
          <w:p w14:paraId="4A60DDF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12F781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51DCDE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71442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B506F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7DA6B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160AF4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5315C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1A3A6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88A4AB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C62662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94B8686" w14:textId="77777777">
        <w:tc>
          <w:tcPr>
            <w:tcW w:w="2215" w:type="dxa"/>
          </w:tcPr>
          <w:p w14:paraId="65F63ED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(18)</w:t>
            </w:r>
            <w:r w:rsidRPr="00397F41">
              <w:rPr>
                <w:rFonts w:ascii="Arial" w:hAnsi="Arial" w:cs="Arial"/>
                <w:kern w:val="2"/>
                <w:sz w:val="22"/>
                <w:szCs w:val="22"/>
                <w:lang w:val="en-GB"/>
              </w:rPr>
              <w:tab/>
              <w:t>Sanitary installations and fittings where accessible and/or visible</w:t>
            </w:r>
          </w:p>
        </w:tc>
        <w:tc>
          <w:tcPr>
            <w:tcW w:w="720" w:type="dxa"/>
          </w:tcPr>
          <w:p w14:paraId="32D66373" w14:textId="77777777" w:rsidR="00815F23" w:rsidRPr="00397F41" w:rsidRDefault="00815F23" w:rsidP="00DC0DC5">
            <w:pPr>
              <w:rPr>
                <w:rFonts w:ascii="Arial" w:hAnsi="Arial" w:cs="Arial"/>
                <w:kern w:val="2"/>
                <w:sz w:val="22"/>
                <w:szCs w:val="22"/>
                <w:lang w:val="en-GB"/>
              </w:rPr>
            </w:pPr>
          </w:p>
        </w:tc>
        <w:tc>
          <w:tcPr>
            <w:tcW w:w="2215" w:type="dxa"/>
          </w:tcPr>
          <w:p w14:paraId="65B2115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7B4FF2EB" w14:textId="77777777" w:rsidR="00815F23" w:rsidRPr="00397F41" w:rsidRDefault="00815F23" w:rsidP="00DC0DC5">
            <w:pPr>
              <w:rPr>
                <w:rFonts w:ascii="Arial" w:hAnsi="Arial" w:cs="Arial"/>
                <w:kern w:val="2"/>
                <w:sz w:val="22"/>
                <w:szCs w:val="22"/>
                <w:lang w:val="en-GB"/>
              </w:rPr>
            </w:pPr>
          </w:p>
        </w:tc>
        <w:tc>
          <w:tcPr>
            <w:tcW w:w="2215" w:type="dxa"/>
          </w:tcPr>
          <w:p w14:paraId="45272A0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0A84A777" w14:textId="77777777" w:rsidR="00815F23" w:rsidRPr="00397F41" w:rsidRDefault="00815F23" w:rsidP="00DC0DC5">
            <w:pPr>
              <w:rPr>
                <w:rFonts w:ascii="Arial" w:hAnsi="Arial" w:cs="Arial"/>
                <w:kern w:val="2"/>
                <w:sz w:val="22"/>
                <w:szCs w:val="22"/>
                <w:lang w:val="en-GB"/>
              </w:rPr>
            </w:pPr>
          </w:p>
        </w:tc>
        <w:tc>
          <w:tcPr>
            <w:tcW w:w="2215" w:type="dxa"/>
          </w:tcPr>
          <w:p w14:paraId="1E192DF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7042262" w14:textId="77777777" w:rsidR="00815F23" w:rsidRPr="00397F41" w:rsidRDefault="00815F23" w:rsidP="00DC0DC5">
            <w:pPr>
              <w:rPr>
                <w:rFonts w:ascii="Arial" w:hAnsi="Arial" w:cs="Arial"/>
                <w:kern w:val="2"/>
                <w:sz w:val="22"/>
                <w:szCs w:val="22"/>
                <w:lang w:val="en-GB"/>
              </w:rPr>
            </w:pPr>
          </w:p>
        </w:tc>
        <w:tc>
          <w:tcPr>
            <w:tcW w:w="2217" w:type="dxa"/>
          </w:tcPr>
          <w:p w14:paraId="04A7ED69"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0D1A64C1" w14:textId="77777777">
        <w:tc>
          <w:tcPr>
            <w:tcW w:w="2215" w:type="dxa"/>
          </w:tcPr>
          <w:p w14:paraId="2174910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FED9FC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A17590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BF432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080E2D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B8A8B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D14899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EFB61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5229151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897F45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885783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A063A80" w14:textId="77777777">
        <w:tc>
          <w:tcPr>
            <w:tcW w:w="2215" w:type="dxa"/>
          </w:tcPr>
          <w:p w14:paraId="03626C5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(19)</w:t>
            </w:r>
            <w:r w:rsidRPr="00397F41">
              <w:rPr>
                <w:rFonts w:ascii="Arial" w:hAnsi="Arial" w:cs="Arial"/>
                <w:kern w:val="2"/>
                <w:sz w:val="22"/>
                <w:szCs w:val="22"/>
                <w:lang w:val="en-GB"/>
              </w:rPr>
              <w:tab/>
              <w:t>Sanitary installations and fittings where not accessible or visible</w:t>
            </w:r>
          </w:p>
        </w:tc>
        <w:tc>
          <w:tcPr>
            <w:tcW w:w="720" w:type="dxa"/>
          </w:tcPr>
          <w:p w14:paraId="71E31793" w14:textId="77777777" w:rsidR="00815F23" w:rsidRPr="00397F41" w:rsidRDefault="00815F23" w:rsidP="00DC0DC5">
            <w:pPr>
              <w:rPr>
                <w:rFonts w:ascii="Arial" w:hAnsi="Arial" w:cs="Arial"/>
                <w:kern w:val="2"/>
                <w:sz w:val="22"/>
                <w:szCs w:val="22"/>
                <w:lang w:val="en-GB"/>
              </w:rPr>
            </w:pPr>
          </w:p>
        </w:tc>
        <w:tc>
          <w:tcPr>
            <w:tcW w:w="2215" w:type="dxa"/>
          </w:tcPr>
          <w:p w14:paraId="300C57A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48BF8EF" w14:textId="77777777" w:rsidR="00815F23" w:rsidRPr="00397F41" w:rsidRDefault="00815F23" w:rsidP="00DC0DC5">
            <w:pPr>
              <w:rPr>
                <w:rFonts w:ascii="Arial" w:hAnsi="Arial" w:cs="Arial"/>
                <w:kern w:val="2"/>
                <w:sz w:val="22"/>
                <w:szCs w:val="22"/>
                <w:lang w:val="en-GB"/>
              </w:rPr>
            </w:pPr>
          </w:p>
        </w:tc>
        <w:tc>
          <w:tcPr>
            <w:tcW w:w="2215" w:type="dxa"/>
          </w:tcPr>
          <w:p w14:paraId="68D9E36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09F5ECEB" w14:textId="77777777" w:rsidR="00815F23" w:rsidRPr="00397F41" w:rsidRDefault="00815F23" w:rsidP="00DC0DC5">
            <w:pPr>
              <w:rPr>
                <w:rFonts w:ascii="Arial" w:hAnsi="Arial" w:cs="Arial"/>
                <w:kern w:val="2"/>
                <w:sz w:val="22"/>
                <w:szCs w:val="22"/>
                <w:lang w:val="en-GB"/>
              </w:rPr>
            </w:pPr>
          </w:p>
        </w:tc>
        <w:tc>
          <w:tcPr>
            <w:tcW w:w="2215" w:type="dxa"/>
          </w:tcPr>
          <w:p w14:paraId="3A8EA892"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0DE5C188" w14:textId="77777777" w:rsidR="00815F23" w:rsidRPr="00397F41" w:rsidRDefault="00815F23" w:rsidP="00DC0DC5">
            <w:pPr>
              <w:rPr>
                <w:rFonts w:ascii="Arial" w:hAnsi="Arial" w:cs="Arial"/>
                <w:kern w:val="2"/>
                <w:sz w:val="22"/>
                <w:szCs w:val="22"/>
                <w:lang w:val="en-GB"/>
              </w:rPr>
            </w:pPr>
          </w:p>
        </w:tc>
        <w:tc>
          <w:tcPr>
            <w:tcW w:w="2217" w:type="dxa"/>
          </w:tcPr>
          <w:p w14:paraId="423E45B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1F35F12" w14:textId="77777777">
        <w:tc>
          <w:tcPr>
            <w:tcW w:w="2215" w:type="dxa"/>
          </w:tcPr>
          <w:p w14:paraId="0BFF2E5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7A1CA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4EBE6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9095D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752705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0ABE37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D411DD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23DA3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5877408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093223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7934D9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C1008F0" w14:textId="77777777">
        <w:tc>
          <w:tcPr>
            <w:tcW w:w="2215" w:type="dxa"/>
          </w:tcPr>
          <w:p w14:paraId="7914CF5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(20)</w:t>
            </w:r>
            <w:r w:rsidRPr="00397F41">
              <w:rPr>
                <w:rFonts w:ascii="Arial" w:hAnsi="Arial" w:cs="Arial"/>
                <w:kern w:val="2"/>
                <w:sz w:val="22"/>
                <w:szCs w:val="22"/>
                <w:lang w:val="en-GB"/>
              </w:rPr>
              <w:tab/>
              <w:t>Hot and cold water &amp; soil waste plumbing installations where accessible and/or visible</w:t>
            </w:r>
          </w:p>
        </w:tc>
        <w:tc>
          <w:tcPr>
            <w:tcW w:w="720" w:type="dxa"/>
          </w:tcPr>
          <w:p w14:paraId="2E62C72C" w14:textId="77777777" w:rsidR="00815F23" w:rsidRPr="00397F41" w:rsidRDefault="00815F23" w:rsidP="00DC0DC5">
            <w:pPr>
              <w:rPr>
                <w:rFonts w:ascii="Arial" w:hAnsi="Arial" w:cs="Arial"/>
                <w:kern w:val="2"/>
                <w:sz w:val="22"/>
                <w:szCs w:val="22"/>
                <w:lang w:val="en-GB"/>
              </w:rPr>
            </w:pPr>
          </w:p>
        </w:tc>
        <w:tc>
          <w:tcPr>
            <w:tcW w:w="2215" w:type="dxa"/>
          </w:tcPr>
          <w:p w14:paraId="1E7FADF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34295EF" w14:textId="77777777" w:rsidR="00815F23" w:rsidRPr="00397F41" w:rsidRDefault="00815F23" w:rsidP="00DC0DC5">
            <w:pPr>
              <w:rPr>
                <w:rFonts w:ascii="Arial" w:hAnsi="Arial" w:cs="Arial"/>
                <w:kern w:val="2"/>
                <w:sz w:val="22"/>
                <w:szCs w:val="22"/>
                <w:lang w:val="en-GB"/>
              </w:rPr>
            </w:pPr>
          </w:p>
        </w:tc>
        <w:tc>
          <w:tcPr>
            <w:tcW w:w="2215" w:type="dxa"/>
          </w:tcPr>
          <w:p w14:paraId="4C7EAF3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313BB93" w14:textId="77777777" w:rsidR="00815F23" w:rsidRPr="00397F41" w:rsidRDefault="00815F23" w:rsidP="00DC0DC5">
            <w:pPr>
              <w:rPr>
                <w:rFonts w:ascii="Arial" w:hAnsi="Arial" w:cs="Arial"/>
                <w:kern w:val="2"/>
                <w:sz w:val="22"/>
                <w:szCs w:val="22"/>
                <w:lang w:val="en-GB"/>
              </w:rPr>
            </w:pPr>
          </w:p>
        </w:tc>
        <w:tc>
          <w:tcPr>
            <w:tcW w:w="2215" w:type="dxa"/>
          </w:tcPr>
          <w:p w14:paraId="170FC8E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39AF8DE" w14:textId="77777777" w:rsidR="00815F23" w:rsidRPr="00397F41" w:rsidRDefault="00815F23" w:rsidP="00DC0DC5">
            <w:pPr>
              <w:rPr>
                <w:rFonts w:ascii="Arial" w:hAnsi="Arial" w:cs="Arial"/>
                <w:kern w:val="2"/>
                <w:sz w:val="22"/>
                <w:szCs w:val="22"/>
                <w:lang w:val="en-GB"/>
              </w:rPr>
            </w:pPr>
          </w:p>
        </w:tc>
        <w:tc>
          <w:tcPr>
            <w:tcW w:w="2217" w:type="dxa"/>
          </w:tcPr>
          <w:p w14:paraId="7B4A4A44"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08A0D522" w14:textId="77777777">
        <w:tc>
          <w:tcPr>
            <w:tcW w:w="2215" w:type="dxa"/>
          </w:tcPr>
          <w:p w14:paraId="3E33D14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4F1696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C64E2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55E3C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B3D122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0EEE98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8823EF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7B5FF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C07F7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D1D1D8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1032D1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193C395" w14:textId="77777777">
        <w:tc>
          <w:tcPr>
            <w:tcW w:w="2215" w:type="dxa"/>
          </w:tcPr>
          <w:p w14:paraId="71E4E1A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Hot and cold water and soil waste plumbing installations where not accessible or visible</w:t>
            </w:r>
          </w:p>
        </w:tc>
        <w:tc>
          <w:tcPr>
            <w:tcW w:w="720" w:type="dxa"/>
          </w:tcPr>
          <w:p w14:paraId="74B0D260" w14:textId="77777777" w:rsidR="00815F23" w:rsidRPr="00397F41" w:rsidRDefault="00815F23" w:rsidP="00DC0DC5">
            <w:pPr>
              <w:rPr>
                <w:rFonts w:ascii="Arial" w:hAnsi="Arial" w:cs="Arial"/>
                <w:kern w:val="2"/>
                <w:sz w:val="22"/>
                <w:szCs w:val="22"/>
                <w:lang w:val="en-GB"/>
              </w:rPr>
            </w:pPr>
          </w:p>
        </w:tc>
        <w:tc>
          <w:tcPr>
            <w:tcW w:w="2215" w:type="dxa"/>
          </w:tcPr>
          <w:p w14:paraId="3E83A00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A9F8084" w14:textId="77777777" w:rsidR="00815F23" w:rsidRPr="00397F41" w:rsidRDefault="00815F23" w:rsidP="00DC0DC5">
            <w:pPr>
              <w:rPr>
                <w:rFonts w:ascii="Arial" w:hAnsi="Arial" w:cs="Arial"/>
                <w:kern w:val="2"/>
                <w:sz w:val="22"/>
                <w:szCs w:val="22"/>
                <w:lang w:val="en-GB"/>
              </w:rPr>
            </w:pPr>
          </w:p>
        </w:tc>
        <w:tc>
          <w:tcPr>
            <w:tcW w:w="2215" w:type="dxa"/>
          </w:tcPr>
          <w:p w14:paraId="34121C7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5DB239A" w14:textId="77777777" w:rsidR="00815F23" w:rsidRPr="00397F41" w:rsidRDefault="00815F23" w:rsidP="00DC0DC5">
            <w:pPr>
              <w:rPr>
                <w:rFonts w:ascii="Arial" w:hAnsi="Arial" w:cs="Arial"/>
                <w:kern w:val="2"/>
                <w:sz w:val="22"/>
                <w:szCs w:val="22"/>
                <w:lang w:val="en-GB"/>
              </w:rPr>
            </w:pPr>
          </w:p>
        </w:tc>
        <w:tc>
          <w:tcPr>
            <w:tcW w:w="2215" w:type="dxa"/>
          </w:tcPr>
          <w:p w14:paraId="32F19606"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9153E2A" w14:textId="77777777" w:rsidR="00815F23" w:rsidRPr="00397F41" w:rsidRDefault="00815F23" w:rsidP="00DC0DC5">
            <w:pPr>
              <w:rPr>
                <w:rFonts w:ascii="Arial" w:hAnsi="Arial" w:cs="Arial"/>
                <w:kern w:val="2"/>
                <w:sz w:val="22"/>
                <w:szCs w:val="22"/>
                <w:lang w:val="en-GB"/>
              </w:rPr>
            </w:pPr>
          </w:p>
        </w:tc>
        <w:tc>
          <w:tcPr>
            <w:tcW w:w="2217" w:type="dxa"/>
          </w:tcPr>
          <w:p w14:paraId="3EFED73B"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AB8BF72" w14:textId="77777777">
        <w:tc>
          <w:tcPr>
            <w:tcW w:w="2215" w:type="dxa"/>
          </w:tcPr>
          <w:p w14:paraId="2CC2FA1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F01A2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CC4917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C0CA70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C7128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31C95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D04ED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123FF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D149C3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C95425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51FF4B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0C1E23A" w14:textId="77777777">
        <w:tc>
          <w:tcPr>
            <w:tcW w:w="2215" w:type="dxa"/>
          </w:tcPr>
          <w:p w14:paraId="15FB6E1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Flues</w:t>
            </w:r>
          </w:p>
        </w:tc>
        <w:tc>
          <w:tcPr>
            <w:tcW w:w="720" w:type="dxa"/>
          </w:tcPr>
          <w:p w14:paraId="69BB33E2" w14:textId="77777777" w:rsidR="00815F23" w:rsidRPr="00397F41" w:rsidRDefault="00815F23" w:rsidP="00DC0DC5">
            <w:pPr>
              <w:rPr>
                <w:rFonts w:ascii="Arial" w:hAnsi="Arial" w:cs="Arial"/>
                <w:kern w:val="2"/>
                <w:sz w:val="22"/>
                <w:szCs w:val="22"/>
                <w:lang w:val="en-GB"/>
              </w:rPr>
            </w:pPr>
          </w:p>
        </w:tc>
        <w:tc>
          <w:tcPr>
            <w:tcW w:w="2215" w:type="dxa"/>
          </w:tcPr>
          <w:p w14:paraId="4DC2428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07F6F04" w14:textId="77777777" w:rsidR="00815F23" w:rsidRPr="00397F41" w:rsidRDefault="00815F23" w:rsidP="00DC0DC5">
            <w:pPr>
              <w:rPr>
                <w:rFonts w:ascii="Arial" w:hAnsi="Arial" w:cs="Arial"/>
                <w:kern w:val="2"/>
                <w:sz w:val="22"/>
                <w:szCs w:val="22"/>
                <w:lang w:val="en-GB"/>
              </w:rPr>
            </w:pPr>
          </w:p>
        </w:tc>
        <w:tc>
          <w:tcPr>
            <w:tcW w:w="2215" w:type="dxa"/>
          </w:tcPr>
          <w:p w14:paraId="23D2BFD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16C80A" w14:textId="77777777" w:rsidR="00815F23" w:rsidRPr="00397F41" w:rsidRDefault="00815F23" w:rsidP="00DC0DC5">
            <w:pPr>
              <w:rPr>
                <w:rFonts w:ascii="Arial" w:hAnsi="Arial" w:cs="Arial"/>
                <w:kern w:val="2"/>
                <w:sz w:val="22"/>
                <w:szCs w:val="22"/>
                <w:lang w:val="en-GB"/>
              </w:rPr>
            </w:pPr>
          </w:p>
        </w:tc>
        <w:tc>
          <w:tcPr>
            <w:tcW w:w="2215" w:type="dxa"/>
          </w:tcPr>
          <w:p w14:paraId="70050A2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C63C1A1" w14:textId="77777777" w:rsidR="00815F23" w:rsidRPr="00397F41" w:rsidRDefault="00815F23" w:rsidP="00DC0DC5">
            <w:pPr>
              <w:rPr>
                <w:rFonts w:ascii="Arial" w:hAnsi="Arial" w:cs="Arial"/>
                <w:kern w:val="2"/>
                <w:sz w:val="22"/>
                <w:szCs w:val="22"/>
                <w:lang w:val="en-GB"/>
              </w:rPr>
            </w:pPr>
          </w:p>
        </w:tc>
        <w:tc>
          <w:tcPr>
            <w:tcW w:w="2217" w:type="dxa"/>
          </w:tcPr>
          <w:p w14:paraId="6A08055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B9BF25A" w14:textId="77777777">
        <w:tc>
          <w:tcPr>
            <w:tcW w:w="2215" w:type="dxa"/>
          </w:tcPr>
          <w:p w14:paraId="39109C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D401F9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0083DB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34843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4C16A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B1AE5C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1ECE0C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777E69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2DD626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8AD12A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2B2689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390F4EF" w14:textId="77777777">
        <w:tc>
          <w:tcPr>
            <w:tcW w:w="2215" w:type="dxa"/>
          </w:tcPr>
          <w:p w14:paraId="3163388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Fixed seats</w:t>
            </w:r>
          </w:p>
        </w:tc>
        <w:tc>
          <w:tcPr>
            <w:tcW w:w="720" w:type="dxa"/>
          </w:tcPr>
          <w:p w14:paraId="467B89ED" w14:textId="77777777" w:rsidR="00815F23" w:rsidRPr="00397F41" w:rsidRDefault="00815F23" w:rsidP="00DC0DC5">
            <w:pPr>
              <w:rPr>
                <w:rFonts w:ascii="Arial" w:hAnsi="Arial" w:cs="Arial"/>
                <w:kern w:val="2"/>
                <w:sz w:val="22"/>
                <w:szCs w:val="22"/>
                <w:lang w:val="en-GB"/>
              </w:rPr>
            </w:pPr>
          </w:p>
        </w:tc>
        <w:tc>
          <w:tcPr>
            <w:tcW w:w="2215" w:type="dxa"/>
          </w:tcPr>
          <w:p w14:paraId="0C67138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963FD80" w14:textId="77777777" w:rsidR="00815F23" w:rsidRPr="00397F41" w:rsidRDefault="00815F23" w:rsidP="00DC0DC5">
            <w:pPr>
              <w:rPr>
                <w:rFonts w:ascii="Arial" w:hAnsi="Arial" w:cs="Arial"/>
                <w:kern w:val="2"/>
                <w:sz w:val="22"/>
                <w:szCs w:val="22"/>
                <w:lang w:val="en-GB"/>
              </w:rPr>
            </w:pPr>
          </w:p>
        </w:tc>
        <w:tc>
          <w:tcPr>
            <w:tcW w:w="2215" w:type="dxa"/>
          </w:tcPr>
          <w:p w14:paraId="3C00F5D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E3E085" w14:textId="77777777" w:rsidR="00815F23" w:rsidRPr="00397F41" w:rsidRDefault="00815F23" w:rsidP="00DC0DC5">
            <w:pPr>
              <w:rPr>
                <w:rFonts w:ascii="Arial" w:hAnsi="Arial" w:cs="Arial"/>
                <w:kern w:val="2"/>
                <w:sz w:val="22"/>
                <w:szCs w:val="22"/>
                <w:lang w:val="en-GB"/>
              </w:rPr>
            </w:pPr>
          </w:p>
        </w:tc>
        <w:tc>
          <w:tcPr>
            <w:tcW w:w="2215" w:type="dxa"/>
          </w:tcPr>
          <w:p w14:paraId="4029169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355B678" w14:textId="77777777" w:rsidR="00815F23" w:rsidRPr="00397F41" w:rsidRDefault="00815F23" w:rsidP="00DC0DC5">
            <w:pPr>
              <w:rPr>
                <w:rFonts w:ascii="Arial" w:hAnsi="Arial" w:cs="Arial"/>
                <w:kern w:val="2"/>
                <w:sz w:val="22"/>
                <w:szCs w:val="22"/>
                <w:lang w:val="en-GB"/>
              </w:rPr>
            </w:pPr>
          </w:p>
        </w:tc>
        <w:tc>
          <w:tcPr>
            <w:tcW w:w="2217" w:type="dxa"/>
          </w:tcPr>
          <w:p w14:paraId="0A45D1DE"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5276B26" w14:textId="77777777">
        <w:tc>
          <w:tcPr>
            <w:tcW w:w="2215" w:type="dxa"/>
          </w:tcPr>
          <w:p w14:paraId="5B11530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2AA59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C48D0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060C0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ACCB8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DDC8F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9735F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A2F44F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2759D7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446671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BEEF3B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54042B35" w14:textId="77777777">
        <w:tc>
          <w:tcPr>
            <w:tcW w:w="2215" w:type="dxa"/>
          </w:tcPr>
          <w:p w14:paraId="7907A88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Train despatch equipment</w:t>
            </w:r>
          </w:p>
        </w:tc>
        <w:tc>
          <w:tcPr>
            <w:tcW w:w="720" w:type="dxa"/>
          </w:tcPr>
          <w:p w14:paraId="35DA7F4B" w14:textId="77777777" w:rsidR="00815F23" w:rsidRPr="00397F41" w:rsidRDefault="00815F23" w:rsidP="00DC0DC5">
            <w:pPr>
              <w:rPr>
                <w:rFonts w:ascii="Arial" w:hAnsi="Arial" w:cs="Arial"/>
                <w:kern w:val="2"/>
                <w:sz w:val="22"/>
                <w:szCs w:val="22"/>
                <w:lang w:val="en-GB"/>
              </w:rPr>
            </w:pPr>
          </w:p>
        </w:tc>
        <w:tc>
          <w:tcPr>
            <w:tcW w:w="2215" w:type="dxa"/>
          </w:tcPr>
          <w:p w14:paraId="1A52382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F407306" w14:textId="77777777" w:rsidR="00815F23" w:rsidRPr="00397F41" w:rsidRDefault="00815F23" w:rsidP="00DC0DC5">
            <w:pPr>
              <w:rPr>
                <w:rFonts w:ascii="Arial" w:hAnsi="Arial" w:cs="Arial"/>
                <w:kern w:val="2"/>
                <w:sz w:val="22"/>
                <w:szCs w:val="22"/>
                <w:lang w:val="en-GB"/>
              </w:rPr>
            </w:pPr>
          </w:p>
        </w:tc>
        <w:tc>
          <w:tcPr>
            <w:tcW w:w="2215" w:type="dxa"/>
          </w:tcPr>
          <w:p w14:paraId="4689A4F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98B68C2" w14:textId="77777777" w:rsidR="00815F23" w:rsidRPr="00397F41" w:rsidRDefault="00815F23" w:rsidP="00DC0DC5">
            <w:pPr>
              <w:rPr>
                <w:rFonts w:ascii="Arial" w:hAnsi="Arial" w:cs="Arial"/>
                <w:kern w:val="2"/>
                <w:sz w:val="22"/>
                <w:szCs w:val="22"/>
                <w:lang w:val="en-GB"/>
              </w:rPr>
            </w:pPr>
          </w:p>
        </w:tc>
        <w:tc>
          <w:tcPr>
            <w:tcW w:w="2215" w:type="dxa"/>
          </w:tcPr>
          <w:p w14:paraId="643EB51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4B517CE" w14:textId="77777777" w:rsidR="00815F23" w:rsidRPr="00397F41" w:rsidRDefault="00815F23" w:rsidP="00DC0DC5">
            <w:pPr>
              <w:rPr>
                <w:rFonts w:ascii="Arial" w:hAnsi="Arial" w:cs="Arial"/>
                <w:kern w:val="2"/>
                <w:sz w:val="22"/>
                <w:szCs w:val="22"/>
                <w:lang w:val="en-GB"/>
              </w:rPr>
            </w:pPr>
          </w:p>
        </w:tc>
        <w:tc>
          <w:tcPr>
            <w:tcW w:w="2217" w:type="dxa"/>
          </w:tcPr>
          <w:p w14:paraId="425F1061"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 xml:space="preserve"> </w:t>
            </w:r>
            <w:r w:rsidR="002355FF" w:rsidRPr="00397F41">
              <w:rPr>
                <w:rFonts w:ascii="Arial" w:hAnsi="Arial" w:cs="Arial"/>
                <w:kern w:val="2"/>
                <w:sz w:val="22"/>
                <w:szCs w:val="22"/>
                <w:lang w:val="en-GB"/>
              </w:rPr>
              <w:t>Network Rail</w:t>
            </w:r>
          </w:p>
        </w:tc>
      </w:tr>
      <w:tr w:rsidR="00815F23" w:rsidRPr="00397F41" w14:paraId="72161593" w14:textId="77777777">
        <w:tc>
          <w:tcPr>
            <w:tcW w:w="2215" w:type="dxa"/>
          </w:tcPr>
          <w:p w14:paraId="3EFA85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BE0FD0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158F5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CD6B8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4687D7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7A334C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B2D50C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808D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2C2467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4469A2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394640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C23C8C5" w14:textId="77777777">
        <w:tc>
          <w:tcPr>
            <w:tcW w:w="2215" w:type="dxa"/>
          </w:tcPr>
          <w:p w14:paraId="5ECDE0D7"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Fixed and moveable fire appliances</w:t>
            </w:r>
          </w:p>
          <w:p w14:paraId="1B378D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D48727A" w14:textId="77777777" w:rsidR="00815F23" w:rsidRPr="00397F41" w:rsidRDefault="00815F23" w:rsidP="00DC0DC5">
            <w:pPr>
              <w:rPr>
                <w:rFonts w:ascii="Arial" w:hAnsi="Arial" w:cs="Arial"/>
                <w:kern w:val="2"/>
                <w:sz w:val="22"/>
                <w:szCs w:val="22"/>
                <w:lang w:val="en-GB"/>
              </w:rPr>
            </w:pPr>
          </w:p>
        </w:tc>
        <w:tc>
          <w:tcPr>
            <w:tcW w:w="2215" w:type="dxa"/>
          </w:tcPr>
          <w:p w14:paraId="1F5C8D3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CA210C2" w14:textId="77777777" w:rsidR="00815F23" w:rsidRPr="00397F41" w:rsidRDefault="00815F23" w:rsidP="00DC0DC5">
            <w:pPr>
              <w:rPr>
                <w:rFonts w:ascii="Arial" w:hAnsi="Arial" w:cs="Arial"/>
                <w:kern w:val="2"/>
                <w:sz w:val="22"/>
                <w:szCs w:val="22"/>
                <w:lang w:val="en-GB"/>
              </w:rPr>
            </w:pPr>
          </w:p>
        </w:tc>
        <w:tc>
          <w:tcPr>
            <w:tcW w:w="2215" w:type="dxa"/>
          </w:tcPr>
          <w:p w14:paraId="3069A88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73633D" w14:textId="77777777" w:rsidR="00815F23" w:rsidRPr="00397F41" w:rsidRDefault="00815F23" w:rsidP="00DC0DC5">
            <w:pPr>
              <w:rPr>
                <w:rFonts w:ascii="Arial" w:hAnsi="Arial" w:cs="Arial"/>
                <w:kern w:val="2"/>
                <w:sz w:val="22"/>
                <w:szCs w:val="22"/>
                <w:lang w:val="en-GB"/>
              </w:rPr>
            </w:pPr>
          </w:p>
        </w:tc>
        <w:tc>
          <w:tcPr>
            <w:tcW w:w="2215" w:type="dxa"/>
          </w:tcPr>
          <w:p w14:paraId="45B3025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F6D7BA6" w14:textId="77777777" w:rsidR="00815F23" w:rsidRPr="00397F41" w:rsidRDefault="00815F23" w:rsidP="00DC0DC5">
            <w:pPr>
              <w:rPr>
                <w:rFonts w:ascii="Arial" w:hAnsi="Arial" w:cs="Arial"/>
                <w:kern w:val="2"/>
                <w:sz w:val="22"/>
                <w:szCs w:val="22"/>
                <w:lang w:val="en-GB"/>
              </w:rPr>
            </w:pPr>
          </w:p>
        </w:tc>
        <w:tc>
          <w:tcPr>
            <w:tcW w:w="2217" w:type="dxa"/>
          </w:tcPr>
          <w:p w14:paraId="262D8A6A" w14:textId="77777777" w:rsidR="00815F23" w:rsidRPr="00397F41" w:rsidRDefault="002355FF"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that the Station Facility Owner is responsible for this in respect of extinguishers equipment and arrangements required to ensure (a) satisfactory safety from the risks of fire or explosion to the reasonable satisfaction of </w:t>
            </w: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or (b) obtaining or maintenance of any necessary fire certificate for the Station)</w:t>
            </w:r>
          </w:p>
        </w:tc>
      </w:tr>
      <w:tr w:rsidR="00815F23" w:rsidRPr="00397F41" w14:paraId="120004D3" w14:textId="77777777">
        <w:tc>
          <w:tcPr>
            <w:tcW w:w="2215" w:type="dxa"/>
          </w:tcPr>
          <w:p w14:paraId="43D9F34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B55B53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216E0F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C05A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84CE45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E0E27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65C6E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15A4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064B1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5C5CC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034A75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FA702A8" w14:textId="77777777">
        <w:tc>
          <w:tcPr>
            <w:tcW w:w="2215" w:type="dxa"/>
          </w:tcPr>
          <w:p w14:paraId="6F03910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Pumping station</w:t>
            </w:r>
          </w:p>
        </w:tc>
        <w:tc>
          <w:tcPr>
            <w:tcW w:w="720" w:type="dxa"/>
          </w:tcPr>
          <w:p w14:paraId="76DFF277" w14:textId="77777777" w:rsidR="00815F23" w:rsidRPr="00397F41" w:rsidRDefault="00815F23" w:rsidP="00DC0DC5">
            <w:pPr>
              <w:rPr>
                <w:rFonts w:ascii="Arial" w:hAnsi="Arial" w:cs="Arial"/>
                <w:kern w:val="2"/>
                <w:sz w:val="22"/>
                <w:szCs w:val="22"/>
                <w:lang w:val="en-GB"/>
              </w:rPr>
            </w:pPr>
          </w:p>
        </w:tc>
        <w:tc>
          <w:tcPr>
            <w:tcW w:w="2215" w:type="dxa"/>
          </w:tcPr>
          <w:p w14:paraId="0865A42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3E578625" w14:textId="77777777" w:rsidR="00815F23" w:rsidRPr="00397F41" w:rsidRDefault="00815F23" w:rsidP="00DC0DC5">
            <w:pPr>
              <w:rPr>
                <w:rFonts w:ascii="Arial" w:hAnsi="Arial" w:cs="Arial"/>
                <w:kern w:val="2"/>
                <w:sz w:val="22"/>
                <w:szCs w:val="22"/>
                <w:lang w:val="en-GB"/>
              </w:rPr>
            </w:pPr>
          </w:p>
        </w:tc>
        <w:tc>
          <w:tcPr>
            <w:tcW w:w="2215" w:type="dxa"/>
          </w:tcPr>
          <w:p w14:paraId="3EC21DB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7FA10DA" w14:textId="77777777" w:rsidR="00815F23" w:rsidRPr="00397F41" w:rsidRDefault="00815F23" w:rsidP="00DC0DC5">
            <w:pPr>
              <w:rPr>
                <w:rFonts w:ascii="Arial" w:hAnsi="Arial" w:cs="Arial"/>
                <w:kern w:val="2"/>
                <w:sz w:val="22"/>
                <w:szCs w:val="22"/>
                <w:lang w:val="en-GB"/>
              </w:rPr>
            </w:pPr>
          </w:p>
        </w:tc>
        <w:tc>
          <w:tcPr>
            <w:tcW w:w="2215" w:type="dxa"/>
          </w:tcPr>
          <w:p w14:paraId="0F65573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DCF6831" w14:textId="77777777" w:rsidR="00815F23" w:rsidRPr="00397F41" w:rsidRDefault="00815F23" w:rsidP="00DC0DC5">
            <w:pPr>
              <w:rPr>
                <w:rFonts w:ascii="Arial" w:hAnsi="Arial" w:cs="Arial"/>
                <w:kern w:val="2"/>
                <w:sz w:val="22"/>
                <w:szCs w:val="22"/>
                <w:lang w:val="en-GB"/>
              </w:rPr>
            </w:pPr>
          </w:p>
        </w:tc>
        <w:tc>
          <w:tcPr>
            <w:tcW w:w="2217" w:type="dxa"/>
          </w:tcPr>
          <w:p w14:paraId="58DCF4C5"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61DEE6E" w14:textId="77777777">
        <w:tc>
          <w:tcPr>
            <w:tcW w:w="2215" w:type="dxa"/>
          </w:tcPr>
          <w:p w14:paraId="351DBF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151DE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CD66A9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8C484E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62BDF3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1F5B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A13CB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47AAE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192C1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550DC3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A1CCCD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0CD5FA5" w14:textId="77777777">
        <w:tc>
          <w:tcPr>
            <w:tcW w:w="2215" w:type="dxa"/>
          </w:tcPr>
          <w:p w14:paraId="0DEA7FE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Traffic management system controlling vehicular entry to any Station or any Car Park</w:t>
            </w:r>
          </w:p>
        </w:tc>
        <w:tc>
          <w:tcPr>
            <w:tcW w:w="720" w:type="dxa"/>
          </w:tcPr>
          <w:p w14:paraId="7838FB02" w14:textId="77777777" w:rsidR="00815F23" w:rsidRPr="00397F41" w:rsidRDefault="00815F23" w:rsidP="00DC0DC5">
            <w:pPr>
              <w:rPr>
                <w:rFonts w:ascii="Arial" w:hAnsi="Arial" w:cs="Arial"/>
                <w:kern w:val="2"/>
                <w:sz w:val="22"/>
                <w:szCs w:val="22"/>
                <w:lang w:val="en-GB"/>
              </w:rPr>
            </w:pPr>
          </w:p>
        </w:tc>
        <w:tc>
          <w:tcPr>
            <w:tcW w:w="2215" w:type="dxa"/>
          </w:tcPr>
          <w:p w14:paraId="3D0269D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0A46A74" w14:textId="77777777" w:rsidR="00815F23" w:rsidRPr="00397F41" w:rsidRDefault="00815F23" w:rsidP="00DC0DC5">
            <w:pPr>
              <w:rPr>
                <w:rFonts w:ascii="Arial" w:hAnsi="Arial" w:cs="Arial"/>
                <w:kern w:val="2"/>
                <w:sz w:val="22"/>
                <w:szCs w:val="22"/>
                <w:lang w:val="en-GB"/>
              </w:rPr>
            </w:pPr>
          </w:p>
        </w:tc>
        <w:tc>
          <w:tcPr>
            <w:tcW w:w="2215" w:type="dxa"/>
          </w:tcPr>
          <w:p w14:paraId="5E94A0D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6EAEA2B" w14:textId="77777777" w:rsidR="00815F23" w:rsidRPr="00397F41" w:rsidRDefault="00815F23" w:rsidP="00DC0DC5">
            <w:pPr>
              <w:rPr>
                <w:rFonts w:ascii="Arial" w:hAnsi="Arial" w:cs="Arial"/>
                <w:kern w:val="2"/>
                <w:sz w:val="22"/>
                <w:szCs w:val="22"/>
                <w:lang w:val="en-GB"/>
              </w:rPr>
            </w:pPr>
          </w:p>
        </w:tc>
        <w:tc>
          <w:tcPr>
            <w:tcW w:w="2215" w:type="dxa"/>
          </w:tcPr>
          <w:p w14:paraId="7D261E7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A6C2AA1" w14:textId="77777777" w:rsidR="00815F23" w:rsidRPr="00397F41" w:rsidRDefault="00815F23" w:rsidP="00DC0DC5">
            <w:pPr>
              <w:rPr>
                <w:rFonts w:ascii="Arial" w:hAnsi="Arial" w:cs="Arial"/>
                <w:kern w:val="2"/>
                <w:sz w:val="22"/>
                <w:szCs w:val="22"/>
                <w:lang w:val="en-GB"/>
              </w:rPr>
            </w:pPr>
          </w:p>
        </w:tc>
        <w:tc>
          <w:tcPr>
            <w:tcW w:w="2217" w:type="dxa"/>
          </w:tcPr>
          <w:p w14:paraId="62AC232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B0F05FF" w14:textId="77777777">
        <w:tc>
          <w:tcPr>
            <w:tcW w:w="2215" w:type="dxa"/>
          </w:tcPr>
          <w:p w14:paraId="61DAF39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7BEC51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C9CBAC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3B57A6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42641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B805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0AAB0A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F4746A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C6DCA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A65D2F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F5A301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B5D58D6" w14:textId="77777777">
        <w:tc>
          <w:tcPr>
            <w:tcW w:w="2215" w:type="dxa"/>
          </w:tcPr>
          <w:p w14:paraId="31F368E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Lift installations</w:t>
            </w:r>
          </w:p>
        </w:tc>
        <w:tc>
          <w:tcPr>
            <w:tcW w:w="720" w:type="dxa"/>
          </w:tcPr>
          <w:p w14:paraId="620B2BA5" w14:textId="77777777" w:rsidR="00815F23" w:rsidRPr="00397F41" w:rsidRDefault="00815F23" w:rsidP="00DC0DC5">
            <w:pPr>
              <w:rPr>
                <w:rFonts w:ascii="Arial" w:hAnsi="Arial" w:cs="Arial"/>
                <w:kern w:val="2"/>
                <w:sz w:val="22"/>
                <w:szCs w:val="22"/>
                <w:lang w:val="en-GB"/>
              </w:rPr>
            </w:pPr>
          </w:p>
        </w:tc>
        <w:tc>
          <w:tcPr>
            <w:tcW w:w="2215" w:type="dxa"/>
          </w:tcPr>
          <w:p w14:paraId="619643B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CB09719" w14:textId="77777777" w:rsidR="00815F23" w:rsidRPr="00397F41" w:rsidRDefault="00815F23" w:rsidP="00DC0DC5">
            <w:pPr>
              <w:rPr>
                <w:rFonts w:ascii="Arial" w:hAnsi="Arial" w:cs="Arial"/>
                <w:kern w:val="2"/>
                <w:sz w:val="22"/>
                <w:szCs w:val="22"/>
                <w:lang w:val="en-GB"/>
              </w:rPr>
            </w:pPr>
          </w:p>
        </w:tc>
        <w:tc>
          <w:tcPr>
            <w:tcW w:w="2215" w:type="dxa"/>
          </w:tcPr>
          <w:p w14:paraId="7DA18F3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FF4755" w14:textId="77777777" w:rsidR="00815F23" w:rsidRPr="00397F41" w:rsidRDefault="00815F23" w:rsidP="00DC0DC5">
            <w:pPr>
              <w:rPr>
                <w:rFonts w:ascii="Arial" w:hAnsi="Arial" w:cs="Arial"/>
                <w:kern w:val="2"/>
                <w:sz w:val="22"/>
                <w:szCs w:val="22"/>
                <w:lang w:val="en-GB"/>
              </w:rPr>
            </w:pPr>
          </w:p>
        </w:tc>
        <w:tc>
          <w:tcPr>
            <w:tcW w:w="2215" w:type="dxa"/>
          </w:tcPr>
          <w:p w14:paraId="11605D86"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38F0A8C2" w14:textId="77777777" w:rsidR="00815F23" w:rsidRPr="00397F41" w:rsidRDefault="00815F23" w:rsidP="00DC0DC5">
            <w:pPr>
              <w:rPr>
                <w:rFonts w:ascii="Arial" w:hAnsi="Arial" w:cs="Arial"/>
                <w:kern w:val="2"/>
                <w:sz w:val="22"/>
                <w:szCs w:val="22"/>
                <w:lang w:val="en-GB"/>
              </w:rPr>
            </w:pPr>
          </w:p>
        </w:tc>
        <w:tc>
          <w:tcPr>
            <w:tcW w:w="2217" w:type="dxa"/>
          </w:tcPr>
          <w:p w14:paraId="0386F47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A52CB69" w14:textId="77777777">
        <w:tc>
          <w:tcPr>
            <w:tcW w:w="2215" w:type="dxa"/>
          </w:tcPr>
          <w:p w14:paraId="7726014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80AE9A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5B2EA8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BDB6F9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C53EE9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AF3B87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2F8A9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88154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489822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55272A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705660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0791743B" w14:textId="77777777">
        <w:tc>
          <w:tcPr>
            <w:tcW w:w="2215" w:type="dxa"/>
          </w:tcPr>
          <w:p w14:paraId="65271F6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(29)</w:t>
            </w:r>
            <w:r w:rsidRPr="00397F41">
              <w:rPr>
                <w:rFonts w:ascii="Arial" w:hAnsi="Arial" w:cs="Arial"/>
                <w:kern w:val="2"/>
                <w:sz w:val="22"/>
                <w:szCs w:val="22"/>
                <w:lang w:val="en-GB"/>
              </w:rPr>
              <w:tab/>
              <w:t>Escalator installations</w:t>
            </w:r>
          </w:p>
        </w:tc>
        <w:tc>
          <w:tcPr>
            <w:tcW w:w="720" w:type="dxa"/>
          </w:tcPr>
          <w:p w14:paraId="28EDD4D2" w14:textId="77777777" w:rsidR="00815F23" w:rsidRPr="00397F41" w:rsidRDefault="00815F23" w:rsidP="00DC0DC5">
            <w:pPr>
              <w:rPr>
                <w:rFonts w:ascii="Arial" w:hAnsi="Arial" w:cs="Arial"/>
                <w:kern w:val="2"/>
                <w:sz w:val="22"/>
                <w:szCs w:val="22"/>
                <w:lang w:val="en-GB"/>
              </w:rPr>
            </w:pPr>
          </w:p>
        </w:tc>
        <w:tc>
          <w:tcPr>
            <w:tcW w:w="2215" w:type="dxa"/>
          </w:tcPr>
          <w:p w14:paraId="470A3A8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E753140" w14:textId="77777777" w:rsidR="00815F23" w:rsidRPr="00397F41" w:rsidRDefault="00815F23" w:rsidP="00DC0DC5">
            <w:pPr>
              <w:rPr>
                <w:rFonts w:ascii="Arial" w:hAnsi="Arial" w:cs="Arial"/>
                <w:kern w:val="2"/>
                <w:sz w:val="22"/>
                <w:szCs w:val="22"/>
                <w:lang w:val="en-GB"/>
              </w:rPr>
            </w:pPr>
          </w:p>
        </w:tc>
        <w:tc>
          <w:tcPr>
            <w:tcW w:w="2215" w:type="dxa"/>
          </w:tcPr>
          <w:p w14:paraId="20EF520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82A67B4" w14:textId="77777777" w:rsidR="00815F23" w:rsidRPr="00397F41" w:rsidRDefault="00815F23" w:rsidP="00DC0DC5">
            <w:pPr>
              <w:rPr>
                <w:rFonts w:ascii="Arial" w:hAnsi="Arial" w:cs="Arial"/>
                <w:kern w:val="2"/>
                <w:sz w:val="22"/>
                <w:szCs w:val="22"/>
                <w:lang w:val="en-GB"/>
              </w:rPr>
            </w:pPr>
          </w:p>
        </w:tc>
        <w:tc>
          <w:tcPr>
            <w:tcW w:w="2215" w:type="dxa"/>
          </w:tcPr>
          <w:p w14:paraId="2DD92EB9"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p w14:paraId="7FE229D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6D58D5" w14:textId="77777777" w:rsidR="00815F23" w:rsidRPr="00397F41" w:rsidRDefault="00815F23" w:rsidP="00DC0DC5">
            <w:pPr>
              <w:rPr>
                <w:rFonts w:ascii="Arial" w:hAnsi="Arial" w:cs="Arial"/>
                <w:kern w:val="2"/>
                <w:sz w:val="22"/>
                <w:szCs w:val="22"/>
                <w:lang w:val="en-GB"/>
              </w:rPr>
            </w:pPr>
          </w:p>
        </w:tc>
        <w:tc>
          <w:tcPr>
            <w:tcW w:w="2217" w:type="dxa"/>
          </w:tcPr>
          <w:p w14:paraId="57F5B0EE"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4ED41F6" w14:textId="77777777">
        <w:tc>
          <w:tcPr>
            <w:tcW w:w="2215" w:type="dxa"/>
          </w:tcPr>
          <w:p w14:paraId="72249FC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124C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30B58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55E65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015D00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7E4AB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AA3CA3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89234C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BFF1C4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D08569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3EF42C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2F7E320E" w14:textId="77777777">
        <w:tc>
          <w:tcPr>
            <w:tcW w:w="2215" w:type="dxa"/>
          </w:tcPr>
          <w:p w14:paraId="5CE207F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(30)</w:t>
            </w:r>
            <w:r w:rsidRPr="00397F41">
              <w:rPr>
                <w:rFonts w:ascii="Arial" w:hAnsi="Arial" w:cs="Arial"/>
                <w:kern w:val="2"/>
                <w:sz w:val="22"/>
                <w:szCs w:val="22"/>
                <w:lang w:val="en-GB"/>
              </w:rPr>
              <w:tab/>
              <w:t>Glasden ticket units</w:t>
            </w:r>
          </w:p>
        </w:tc>
        <w:tc>
          <w:tcPr>
            <w:tcW w:w="720" w:type="dxa"/>
          </w:tcPr>
          <w:p w14:paraId="66594F1F" w14:textId="77777777" w:rsidR="00815F23" w:rsidRPr="00397F41" w:rsidRDefault="00815F23" w:rsidP="00DC0DC5">
            <w:pPr>
              <w:rPr>
                <w:rFonts w:ascii="Arial" w:hAnsi="Arial" w:cs="Arial"/>
                <w:kern w:val="2"/>
                <w:sz w:val="22"/>
                <w:szCs w:val="22"/>
                <w:lang w:val="en-GB"/>
              </w:rPr>
            </w:pPr>
          </w:p>
        </w:tc>
        <w:tc>
          <w:tcPr>
            <w:tcW w:w="2215" w:type="dxa"/>
          </w:tcPr>
          <w:p w14:paraId="0B3D4CC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9B73314" w14:textId="77777777" w:rsidR="00815F23" w:rsidRPr="00397F41" w:rsidRDefault="00815F23" w:rsidP="00DC0DC5">
            <w:pPr>
              <w:rPr>
                <w:rFonts w:ascii="Arial" w:hAnsi="Arial" w:cs="Arial"/>
                <w:kern w:val="2"/>
                <w:sz w:val="22"/>
                <w:szCs w:val="22"/>
                <w:lang w:val="en-GB"/>
              </w:rPr>
            </w:pPr>
          </w:p>
        </w:tc>
        <w:tc>
          <w:tcPr>
            <w:tcW w:w="2215" w:type="dxa"/>
          </w:tcPr>
          <w:p w14:paraId="142F565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 xml:space="preserve"> </w:t>
            </w:r>
          </w:p>
        </w:tc>
        <w:tc>
          <w:tcPr>
            <w:tcW w:w="720" w:type="dxa"/>
          </w:tcPr>
          <w:p w14:paraId="77110E4A" w14:textId="77777777" w:rsidR="00815F23" w:rsidRPr="00397F41" w:rsidRDefault="00815F23" w:rsidP="00DC0DC5">
            <w:pPr>
              <w:rPr>
                <w:rFonts w:ascii="Arial" w:hAnsi="Arial" w:cs="Arial"/>
                <w:kern w:val="2"/>
                <w:sz w:val="22"/>
                <w:szCs w:val="22"/>
                <w:lang w:val="en-GB"/>
              </w:rPr>
            </w:pPr>
          </w:p>
        </w:tc>
        <w:tc>
          <w:tcPr>
            <w:tcW w:w="2215" w:type="dxa"/>
          </w:tcPr>
          <w:p w14:paraId="645E2B4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BAF79D9" w14:textId="77777777" w:rsidR="00815F23" w:rsidRPr="00397F41" w:rsidRDefault="00815F23" w:rsidP="00DC0DC5">
            <w:pPr>
              <w:rPr>
                <w:rFonts w:ascii="Arial" w:hAnsi="Arial" w:cs="Arial"/>
                <w:kern w:val="2"/>
                <w:sz w:val="22"/>
                <w:szCs w:val="22"/>
                <w:lang w:val="en-GB"/>
              </w:rPr>
            </w:pPr>
          </w:p>
        </w:tc>
        <w:tc>
          <w:tcPr>
            <w:tcW w:w="2217" w:type="dxa"/>
          </w:tcPr>
          <w:p w14:paraId="65E223A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B87E69F" w14:textId="77777777">
        <w:tc>
          <w:tcPr>
            <w:tcW w:w="2215" w:type="dxa"/>
          </w:tcPr>
          <w:p w14:paraId="1753170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A66BF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0898E9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30343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5C4FD10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1322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22B1F3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B58531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677C3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7A7480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7837F3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540AD7A" w14:textId="77777777">
        <w:tc>
          <w:tcPr>
            <w:tcW w:w="2215" w:type="dxa"/>
          </w:tcPr>
          <w:p w14:paraId="1AB4948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Platform barriers</w:t>
            </w:r>
          </w:p>
        </w:tc>
        <w:tc>
          <w:tcPr>
            <w:tcW w:w="720" w:type="dxa"/>
          </w:tcPr>
          <w:p w14:paraId="1CB22129" w14:textId="77777777" w:rsidR="00815F23" w:rsidRPr="00397F41" w:rsidRDefault="00815F23" w:rsidP="00DC0DC5">
            <w:pPr>
              <w:rPr>
                <w:rFonts w:ascii="Arial" w:hAnsi="Arial" w:cs="Arial"/>
                <w:kern w:val="2"/>
                <w:sz w:val="22"/>
                <w:szCs w:val="22"/>
                <w:lang w:val="en-GB"/>
              </w:rPr>
            </w:pPr>
          </w:p>
        </w:tc>
        <w:tc>
          <w:tcPr>
            <w:tcW w:w="2215" w:type="dxa"/>
          </w:tcPr>
          <w:p w14:paraId="78AEE4E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688F7469" w14:textId="77777777" w:rsidR="00815F23" w:rsidRPr="00397F41" w:rsidRDefault="00815F23" w:rsidP="00DC0DC5">
            <w:pPr>
              <w:rPr>
                <w:rFonts w:ascii="Arial" w:hAnsi="Arial" w:cs="Arial"/>
                <w:kern w:val="2"/>
                <w:sz w:val="22"/>
                <w:szCs w:val="22"/>
                <w:lang w:val="en-GB"/>
              </w:rPr>
            </w:pPr>
          </w:p>
        </w:tc>
        <w:tc>
          <w:tcPr>
            <w:tcW w:w="2215" w:type="dxa"/>
          </w:tcPr>
          <w:p w14:paraId="6271D6E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444E584D" w14:textId="77777777" w:rsidR="00B304E8" w:rsidRPr="00397F41" w:rsidRDefault="00B304E8"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C9E4988" w14:textId="77777777" w:rsidR="00815F23" w:rsidRPr="00397F41" w:rsidRDefault="00815F23" w:rsidP="00DC0DC5">
            <w:pPr>
              <w:rPr>
                <w:rFonts w:ascii="Arial" w:hAnsi="Arial" w:cs="Arial"/>
                <w:kern w:val="2"/>
                <w:sz w:val="22"/>
                <w:szCs w:val="22"/>
                <w:lang w:val="en-GB"/>
              </w:rPr>
            </w:pPr>
          </w:p>
        </w:tc>
        <w:tc>
          <w:tcPr>
            <w:tcW w:w="2215" w:type="dxa"/>
          </w:tcPr>
          <w:p w14:paraId="2F77ABC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D0645DE" w14:textId="77777777" w:rsidR="00815F23" w:rsidRPr="00397F41" w:rsidRDefault="00815F23" w:rsidP="00DC0DC5">
            <w:pPr>
              <w:rPr>
                <w:rFonts w:ascii="Arial" w:hAnsi="Arial" w:cs="Arial"/>
                <w:kern w:val="2"/>
                <w:sz w:val="22"/>
                <w:szCs w:val="22"/>
                <w:lang w:val="en-GB"/>
              </w:rPr>
            </w:pPr>
          </w:p>
        </w:tc>
        <w:tc>
          <w:tcPr>
            <w:tcW w:w="2217" w:type="dxa"/>
          </w:tcPr>
          <w:p w14:paraId="14B31531"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E752BF6" w14:textId="77777777">
        <w:tc>
          <w:tcPr>
            <w:tcW w:w="2215" w:type="dxa"/>
          </w:tcPr>
          <w:p w14:paraId="0D4BEF6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52BD9D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E52143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DDEFB9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E65C55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14F6D8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F2970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3DCB2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44A73A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02463D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F17296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161D37C2" w14:textId="77777777">
        <w:tc>
          <w:tcPr>
            <w:tcW w:w="2215" w:type="dxa"/>
          </w:tcPr>
          <w:p w14:paraId="569BA59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Cycle racking</w:t>
            </w:r>
          </w:p>
        </w:tc>
        <w:tc>
          <w:tcPr>
            <w:tcW w:w="720" w:type="dxa"/>
          </w:tcPr>
          <w:p w14:paraId="2C2C578A" w14:textId="77777777" w:rsidR="00815F23" w:rsidRPr="00397F41" w:rsidRDefault="00815F23" w:rsidP="00DC0DC5">
            <w:pPr>
              <w:rPr>
                <w:rFonts w:ascii="Arial" w:hAnsi="Arial" w:cs="Arial"/>
                <w:kern w:val="2"/>
                <w:sz w:val="22"/>
                <w:szCs w:val="22"/>
                <w:lang w:val="en-GB"/>
              </w:rPr>
            </w:pPr>
          </w:p>
        </w:tc>
        <w:tc>
          <w:tcPr>
            <w:tcW w:w="2215" w:type="dxa"/>
          </w:tcPr>
          <w:p w14:paraId="3C27202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408410B" w14:textId="77777777" w:rsidR="00815F23" w:rsidRPr="00397F41" w:rsidRDefault="00815F23" w:rsidP="00DC0DC5">
            <w:pPr>
              <w:rPr>
                <w:rFonts w:ascii="Arial" w:hAnsi="Arial" w:cs="Arial"/>
                <w:kern w:val="2"/>
                <w:sz w:val="22"/>
                <w:szCs w:val="22"/>
                <w:lang w:val="en-GB"/>
              </w:rPr>
            </w:pPr>
          </w:p>
        </w:tc>
        <w:tc>
          <w:tcPr>
            <w:tcW w:w="2215" w:type="dxa"/>
          </w:tcPr>
          <w:p w14:paraId="0BB41F8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82A8AC3" w14:textId="77777777" w:rsidR="00815F23" w:rsidRPr="00397F41" w:rsidRDefault="00815F23" w:rsidP="00DC0DC5">
            <w:pPr>
              <w:rPr>
                <w:rFonts w:ascii="Arial" w:hAnsi="Arial" w:cs="Arial"/>
                <w:kern w:val="2"/>
                <w:sz w:val="22"/>
                <w:szCs w:val="22"/>
                <w:lang w:val="en-GB"/>
              </w:rPr>
            </w:pPr>
          </w:p>
        </w:tc>
        <w:tc>
          <w:tcPr>
            <w:tcW w:w="2215" w:type="dxa"/>
          </w:tcPr>
          <w:p w14:paraId="331A12F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A564315" w14:textId="77777777" w:rsidR="00815F23" w:rsidRPr="00397F41" w:rsidRDefault="00815F23" w:rsidP="00DC0DC5">
            <w:pPr>
              <w:rPr>
                <w:rFonts w:ascii="Arial" w:hAnsi="Arial" w:cs="Arial"/>
                <w:kern w:val="2"/>
                <w:sz w:val="22"/>
                <w:szCs w:val="22"/>
                <w:lang w:val="en-GB"/>
              </w:rPr>
            </w:pPr>
          </w:p>
        </w:tc>
        <w:tc>
          <w:tcPr>
            <w:tcW w:w="2217" w:type="dxa"/>
          </w:tcPr>
          <w:p w14:paraId="2A583CB2"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4CFD354C" w14:textId="77777777">
        <w:tc>
          <w:tcPr>
            <w:tcW w:w="2215" w:type="dxa"/>
          </w:tcPr>
          <w:p w14:paraId="79F0BEB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3D0E6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01BC7B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4CA3A4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3D2AC4D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CCDEFB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3719B7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86509B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0733101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8F2708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7D32B8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6A6970AE" w14:textId="77777777">
        <w:tc>
          <w:tcPr>
            <w:tcW w:w="2215" w:type="dxa"/>
          </w:tcPr>
          <w:p w14:paraId="7B38CC8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Waiting room furniture</w:t>
            </w:r>
          </w:p>
        </w:tc>
        <w:tc>
          <w:tcPr>
            <w:tcW w:w="720" w:type="dxa"/>
          </w:tcPr>
          <w:p w14:paraId="4D0A4635" w14:textId="77777777" w:rsidR="00815F23" w:rsidRPr="00397F41" w:rsidRDefault="00815F23" w:rsidP="00DC0DC5">
            <w:pPr>
              <w:rPr>
                <w:rFonts w:ascii="Arial" w:hAnsi="Arial" w:cs="Arial"/>
                <w:kern w:val="2"/>
                <w:sz w:val="22"/>
                <w:szCs w:val="22"/>
                <w:lang w:val="en-GB"/>
              </w:rPr>
            </w:pPr>
          </w:p>
        </w:tc>
        <w:tc>
          <w:tcPr>
            <w:tcW w:w="2215" w:type="dxa"/>
          </w:tcPr>
          <w:p w14:paraId="1E3434E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53DE26A2" w14:textId="77777777" w:rsidR="00815F23" w:rsidRPr="00397F41" w:rsidRDefault="00815F23" w:rsidP="00DC0DC5">
            <w:pPr>
              <w:rPr>
                <w:rFonts w:ascii="Arial" w:hAnsi="Arial" w:cs="Arial"/>
                <w:kern w:val="2"/>
                <w:sz w:val="22"/>
                <w:szCs w:val="22"/>
                <w:lang w:val="en-GB"/>
              </w:rPr>
            </w:pPr>
          </w:p>
        </w:tc>
        <w:tc>
          <w:tcPr>
            <w:tcW w:w="2215" w:type="dxa"/>
          </w:tcPr>
          <w:p w14:paraId="0C7CEED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FE38DB7" w14:textId="77777777" w:rsidR="00815F23" w:rsidRPr="00397F41" w:rsidRDefault="00815F23" w:rsidP="00DC0DC5">
            <w:pPr>
              <w:rPr>
                <w:rFonts w:ascii="Arial" w:hAnsi="Arial" w:cs="Arial"/>
                <w:kern w:val="2"/>
                <w:sz w:val="22"/>
                <w:szCs w:val="22"/>
                <w:lang w:val="en-GB"/>
              </w:rPr>
            </w:pPr>
          </w:p>
        </w:tc>
        <w:tc>
          <w:tcPr>
            <w:tcW w:w="2215" w:type="dxa"/>
          </w:tcPr>
          <w:p w14:paraId="47C076A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D93CD77" w14:textId="77777777" w:rsidR="00815F23" w:rsidRPr="00397F41" w:rsidRDefault="00815F23" w:rsidP="00DC0DC5">
            <w:pPr>
              <w:rPr>
                <w:rFonts w:ascii="Arial" w:hAnsi="Arial" w:cs="Arial"/>
                <w:kern w:val="2"/>
                <w:sz w:val="22"/>
                <w:szCs w:val="22"/>
                <w:lang w:val="en-GB"/>
              </w:rPr>
            </w:pPr>
          </w:p>
        </w:tc>
        <w:tc>
          <w:tcPr>
            <w:tcW w:w="2217" w:type="dxa"/>
          </w:tcPr>
          <w:p w14:paraId="6A3E12F0"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4914B81" w14:textId="77777777">
        <w:tc>
          <w:tcPr>
            <w:tcW w:w="2215" w:type="dxa"/>
          </w:tcPr>
          <w:p w14:paraId="6A14A7D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577BAC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4D45055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EA920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0F1E67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B2288A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76E0E4A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CAFC1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6D9CD48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50A6A6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BA0E9C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3697CE84" w14:textId="77777777">
        <w:tc>
          <w:tcPr>
            <w:tcW w:w="2215" w:type="dxa"/>
          </w:tcPr>
          <w:p w14:paraId="2734600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Left luggage units</w:t>
            </w:r>
          </w:p>
        </w:tc>
        <w:tc>
          <w:tcPr>
            <w:tcW w:w="720" w:type="dxa"/>
          </w:tcPr>
          <w:p w14:paraId="1F543732" w14:textId="77777777" w:rsidR="00815F23" w:rsidRPr="00397F41" w:rsidRDefault="00815F23" w:rsidP="00DC0DC5">
            <w:pPr>
              <w:rPr>
                <w:rFonts w:ascii="Arial" w:hAnsi="Arial" w:cs="Arial"/>
                <w:kern w:val="2"/>
                <w:sz w:val="22"/>
                <w:szCs w:val="22"/>
                <w:lang w:val="en-GB"/>
              </w:rPr>
            </w:pPr>
          </w:p>
        </w:tc>
        <w:tc>
          <w:tcPr>
            <w:tcW w:w="2215" w:type="dxa"/>
          </w:tcPr>
          <w:p w14:paraId="7CD6466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435834C3" w14:textId="77777777" w:rsidR="00815F23" w:rsidRPr="00397F41" w:rsidRDefault="00815F23" w:rsidP="00DC0DC5">
            <w:pPr>
              <w:rPr>
                <w:rFonts w:ascii="Arial" w:hAnsi="Arial" w:cs="Arial"/>
                <w:kern w:val="2"/>
                <w:sz w:val="22"/>
                <w:szCs w:val="22"/>
                <w:lang w:val="en-GB"/>
              </w:rPr>
            </w:pPr>
          </w:p>
        </w:tc>
        <w:tc>
          <w:tcPr>
            <w:tcW w:w="2215" w:type="dxa"/>
          </w:tcPr>
          <w:p w14:paraId="29ECF82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F9C04D" w14:textId="77777777" w:rsidR="00815F23" w:rsidRPr="00397F41" w:rsidRDefault="00815F23" w:rsidP="00DC0DC5">
            <w:pPr>
              <w:rPr>
                <w:rFonts w:ascii="Arial" w:hAnsi="Arial" w:cs="Arial"/>
                <w:kern w:val="2"/>
                <w:sz w:val="22"/>
                <w:szCs w:val="22"/>
                <w:lang w:val="en-GB"/>
              </w:rPr>
            </w:pPr>
          </w:p>
        </w:tc>
        <w:tc>
          <w:tcPr>
            <w:tcW w:w="2215" w:type="dxa"/>
          </w:tcPr>
          <w:p w14:paraId="4252F74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3E6410F" w14:textId="77777777" w:rsidR="00815F23" w:rsidRPr="00397F41" w:rsidRDefault="00815F23" w:rsidP="00DC0DC5">
            <w:pPr>
              <w:rPr>
                <w:rFonts w:ascii="Arial" w:hAnsi="Arial" w:cs="Arial"/>
                <w:kern w:val="2"/>
                <w:sz w:val="22"/>
                <w:szCs w:val="22"/>
                <w:lang w:val="en-GB"/>
              </w:rPr>
            </w:pPr>
          </w:p>
        </w:tc>
        <w:tc>
          <w:tcPr>
            <w:tcW w:w="2217" w:type="dxa"/>
          </w:tcPr>
          <w:p w14:paraId="335A9F2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4E0F367" w14:textId="77777777">
        <w:tc>
          <w:tcPr>
            <w:tcW w:w="2215" w:type="dxa"/>
          </w:tcPr>
          <w:p w14:paraId="78DA7EC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13DCC6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AD6F22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3152D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E7A4F9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54BD8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9B20B0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5EA22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7F7E8C7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4E6754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82E343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9148290" w14:textId="77777777">
        <w:tc>
          <w:tcPr>
            <w:tcW w:w="2215" w:type="dxa"/>
          </w:tcPr>
          <w:p w14:paraId="6F95A20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(35)</w:t>
            </w:r>
            <w:r w:rsidRPr="00397F41">
              <w:rPr>
                <w:rFonts w:ascii="Arial" w:hAnsi="Arial" w:cs="Arial"/>
                <w:kern w:val="2"/>
                <w:sz w:val="22"/>
                <w:szCs w:val="22"/>
                <w:lang w:val="en-GB"/>
              </w:rPr>
              <w:tab/>
              <w:t>Customer service telephones &amp; equipment</w:t>
            </w:r>
          </w:p>
        </w:tc>
        <w:tc>
          <w:tcPr>
            <w:tcW w:w="720" w:type="dxa"/>
          </w:tcPr>
          <w:p w14:paraId="5A76D3E4" w14:textId="77777777" w:rsidR="00815F23" w:rsidRPr="00397F41" w:rsidRDefault="00815F23" w:rsidP="00DC0DC5">
            <w:pPr>
              <w:rPr>
                <w:rFonts w:ascii="Arial" w:hAnsi="Arial" w:cs="Arial"/>
                <w:kern w:val="2"/>
                <w:sz w:val="22"/>
                <w:szCs w:val="22"/>
                <w:lang w:val="en-GB"/>
              </w:rPr>
            </w:pPr>
          </w:p>
        </w:tc>
        <w:tc>
          <w:tcPr>
            <w:tcW w:w="2215" w:type="dxa"/>
          </w:tcPr>
          <w:p w14:paraId="1BABC5B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YES/NO</w:t>
            </w:r>
          </w:p>
        </w:tc>
        <w:tc>
          <w:tcPr>
            <w:tcW w:w="720" w:type="dxa"/>
          </w:tcPr>
          <w:p w14:paraId="27CDE3CA" w14:textId="77777777" w:rsidR="00815F23" w:rsidRPr="00397F41" w:rsidRDefault="00815F23" w:rsidP="00DC0DC5">
            <w:pPr>
              <w:rPr>
                <w:rFonts w:ascii="Arial" w:hAnsi="Arial" w:cs="Arial"/>
                <w:kern w:val="2"/>
                <w:sz w:val="22"/>
                <w:szCs w:val="22"/>
                <w:lang w:val="en-GB"/>
              </w:rPr>
            </w:pPr>
          </w:p>
        </w:tc>
        <w:tc>
          <w:tcPr>
            <w:tcW w:w="2215" w:type="dxa"/>
          </w:tcPr>
          <w:p w14:paraId="20A8871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C533480" w14:textId="77777777" w:rsidR="00815F23" w:rsidRPr="00397F41" w:rsidRDefault="00815F23" w:rsidP="00DC0DC5">
            <w:pPr>
              <w:rPr>
                <w:rFonts w:ascii="Arial" w:hAnsi="Arial" w:cs="Arial"/>
                <w:kern w:val="2"/>
                <w:sz w:val="22"/>
                <w:szCs w:val="22"/>
                <w:lang w:val="en-GB"/>
              </w:rPr>
            </w:pPr>
          </w:p>
        </w:tc>
        <w:tc>
          <w:tcPr>
            <w:tcW w:w="2215" w:type="dxa"/>
          </w:tcPr>
          <w:p w14:paraId="1F1206B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19869D5" w14:textId="77777777" w:rsidR="00815F23" w:rsidRPr="00397F41" w:rsidRDefault="00815F23" w:rsidP="00DC0DC5">
            <w:pPr>
              <w:rPr>
                <w:rFonts w:ascii="Arial" w:hAnsi="Arial" w:cs="Arial"/>
                <w:kern w:val="2"/>
                <w:sz w:val="22"/>
                <w:szCs w:val="22"/>
                <w:lang w:val="en-GB"/>
              </w:rPr>
            </w:pPr>
          </w:p>
        </w:tc>
        <w:tc>
          <w:tcPr>
            <w:tcW w:w="2217" w:type="dxa"/>
          </w:tcPr>
          <w:p w14:paraId="1F20D192"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42B9410" w14:textId="77777777">
        <w:tc>
          <w:tcPr>
            <w:tcW w:w="2215" w:type="dxa"/>
          </w:tcPr>
          <w:p w14:paraId="32E1B4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7E27B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66BB46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79EEA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15C474E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CC5704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5" w:type="dxa"/>
          </w:tcPr>
          <w:p w14:paraId="2D71FE2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30299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2217" w:type="dxa"/>
          </w:tcPr>
          <w:p w14:paraId="17B920C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6DC09E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273849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2215"/>
        <w:gridCol w:w="720"/>
        <w:gridCol w:w="2215"/>
        <w:gridCol w:w="720"/>
        <w:gridCol w:w="2215"/>
        <w:gridCol w:w="720"/>
        <w:gridCol w:w="2215"/>
        <w:gridCol w:w="720"/>
        <w:gridCol w:w="2217"/>
      </w:tblGrid>
      <w:tr w:rsidR="00815F23" w:rsidRPr="00397F41" w14:paraId="4492BD06" w14:textId="77777777">
        <w:tc>
          <w:tcPr>
            <w:tcW w:w="2215" w:type="dxa"/>
          </w:tcPr>
          <w:p w14:paraId="64B30AEB"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B6C6B1" w14:textId="77777777" w:rsidR="00815F23" w:rsidRPr="00397F41" w:rsidRDefault="00815F23" w:rsidP="00DC0DC5">
            <w:pPr>
              <w:rPr>
                <w:rFonts w:ascii="Arial" w:hAnsi="Arial" w:cs="Arial"/>
                <w:kern w:val="2"/>
                <w:sz w:val="22"/>
                <w:szCs w:val="22"/>
                <w:lang w:val="en-GB"/>
              </w:rPr>
            </w:pPr>
          </w:p>
        </w:tc>
        <w:tc>
          <w:tcPr>
            <w:tcW w:w="2215" w:type="dxa"/>
          </w:tcPr>
          <w:p w14:paraId="55F14E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563ABD9" w14:textId="77777777" w:rsidR="00815F23" w:rsidRPr="00397F41" w:rsidRDefault="00815F23" w:rsidP="00DC0DC5">
            <w:pPr>
              <w:rPr>
                <w:rFonts w:ascii="Arial" w:hAnsi="Arial" w:cs="Arial"/>
                <w:kern w:val="2"/>
                <w:sz w:val="22"/>
                <w:szCs w:val="22"/>
                <w:lang w:val="en-GB"/>
              </w:rPr>
            </w:pPr>
          </w:p>
        </w:tc>
        <w:tc>
          <w:tcPr>
            <w:tcW w:w="2215" w:type="dxa"/>
          </w:tcPr>
          <w:p w14:paraId="7BC4605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7B213B9" w14:textId="77777777" w:rsidR="00815F23" w:rsidRPr="00397F41" w:rsidRDefault="00815F23" w:rsidP="00DC0DC5">
            <w:pPr>
              <w:rPr>
                <w:rFonts w:ascii="Arial" w:hAnsi="Arial" w:cs="Arial"/>
                <w:kern w:val="2"/>
                <w:sz w:val="22"/>
                <w:szCs w:val="22"/>
                <w:lang w:val="en-GB"/>
              </w:rPr>
            </w:pPr>
          </w:p>
        </w:tc>
        <w:tc>
          <w:tcPr>
            <w:tcW w:w="2215" w:type="dxa"/>
          </w:tcPr>
          <w:p w14:paraId="45AB79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E6A708C" w14:textId="77777777" w:rsidR="00815F23" w:rsidRPr="00397F41" w:rsidRDefault="00815F23" w:rsidP="00DC0DC5">
            <w:pPr>
              <w:rPr>
                <w:rFonts w:ascii="Arial" w:hAnsi="Arial" w:cs="Arial"/>
                <w:kern w:val="2"/>
                <w:sz w:val="22"/>
                <w:szCs w:val="22"/>
                <w:lang w:val="en-GB"/>
              </w:rPr>
            </w:pPr>
          </w:p>
        </w:tc>
        <w:tc>
          <w:tcPr>
            <w:tcW w:w="2217" w:type="dxa"/>
          </w:tcPr>
          <w:p w14:paraId="346C94B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C6A690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94BB67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8A4B2CC" w14:textId="77777777" w:rsidR="00815F23" w:rsidRPr="00397F41" w:rsidRDefault="00815F23" w:rsidP="00B304E8">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5 TO ANNEX 1</w:t>
      </w:r>
    </w:p>
    <w:p w14:paraId="416C30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p>
    <w:p w14:paraId="6E950EC7" w14:textId="77777777" w:rsidR="00815F23" w:rsidRPr="00397F41" w:rsidRDefault="00815F23" w:rsidP="00B304E8">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       ] STATION - ELEMENTS INVENTORY</w:t>
      </w:r>
    </w:p>
    <w:p w14:paraId="6764DAA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p>
    <w:p w14:paraId="232459E3" w14:textId="77777777" w:rsidR="00815F23" w:rsidRPr="00397F41" w:rsidRDefault="00815F23" w:rsidP="00B304E8">
      <w:pPr>
        <w:widowControl/>
        <w:tabs>
          <w:tab w:val="center" w:pos="6979"/>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ALLOCATION OF RESPONSIBILITY</w:t>
      </w:r>
    </w:p>
    <w:p w14:paraId="4499158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3FDCDC5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F074A54" w14:textId="77777777">
        <w:tc>
          <w:tcPr>
            <w:tcW w:w="4172" w:type="dxa"/>
          </w:tcPr>
          <w:p w14:paraId="16FE3487"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D042AD">
              <w:rPr>
                <w:rFonts w:ascii="Arial" w:hAnsi="Arial" w:cs="Arial"/>
                <w:kern w:val="2"/>
                <w:sz w:val="22"/>
                <w:szCs w:val="22"/>
                <w:u w:val="single"/>
                <w:lang w:val="en-GB"/>
              </w:rPr>
              <w:t>Description</w:t>
            </w:r>
          </w:p>
        </w:tc>
        <w:tc>
          <w:tcPr>
            <w:tcW w:w="720" w:type="dxa"/>
          </w:tcPr>
          <w:p w14:paraId="3131CBA0" w14:textId="77777777" w:rsidR="00815F23" w:rsidRPr="00D042AD" w:rsidRDefault="00815F23" w:rsidP="00DC0DC5">
            <w:pPr>
              <w:rPr>
                <w:rFonts w:ascii="Arial" w:hAnsi="Arial" w:cs="Arial"/>
                <w:kern w:val="2"/>
                <w:sz w:val="22"/>
                <w:szCs w:val="22"/>
                <w:u w:val="single"/>
                <w:lang w:val="en-GB"/>
              </w:rPr>
            </w:pPr>
          </w:p>
        </w:tc>
        <w:tc>
          <w:tcPr>
            <w:tcW w:w="4172" w:type="dxa"/>
          </w:tcPr>
          <w:p w14:paraId="5E5D95E2" w14:textId="77777777" w:rsidR="00815F23" w:rsidRPr="00D042AD"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u w:val="single"/>
                <w:lang w:val="en-GB"/>
              </w:rPr>
            </w:pPr>
            <w:r w:rsidRPr="00D042AD">
              <w:rPr>
                <w:rFonts w:ascii="Arial" w:hAnsi="Arial" w:cs="Arial"/>
                <w:kern w:val="2"/>
                <w:sz w:val="22"/>
                <w:szCs w:val="22"/>
                <w:u w:val="single"/>
                <w:lang w:val="en-GB"/>
              </w:rPr>
              <w:t>Responsibility for Maintenance</w:t>
            </w:r>
          </w:p>
        </w:tc>
        <w:tc>
          <w:tcPr>
            <w:tcW w:w="720" w:type="dxa"/>
          </w:tcPr>
          <w:p w14:paraId="474BFA5C" w14:textId="77777777" w:rsidR="00815F23" w:rsidRPr="00D042AD" w:rsidRDefault="00815F23" w:rsidP="00DC0DC5">
            <w:pPr>
              <w:rPr>
                <w:rFonts w:ascii="Arial" w:hAnsi="Arial" w:cs="Arial"/>
                <w:kern w:val="2"/>
                <w:sz w:val="22"/>
                <w:szCs w:val="22"/>
                <w:u w:val="single"/>
                <w:lang w:val="en-GB"/>
              </w:rPr>
            </w:pPr>
          </w:p>
        </w:tc>
        <w:tc>
          <w:tcPr>
            <w:tcW w:w="4173" w:type="dxa"/>
          </w:tcPr>
          <w:p w14:paraId="48D06D8B" w14:textId="77777777" w:rsidR="00815F23" w:rsidRPr="00D042AD"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D042AD">
              <w:rPr>
                <w:rFonts w:ascii="Arial" w:hAnsi="Arial" w:cs="Arial"/>
                <w:kern w:val="2"/>
                <w:sz w:val="22"/>
                <w:szCs w:val="22"/>
                <w:u w:val="single"/>
                <w:lang w:val="en-GB"/>
              </w:rPr>
              <w:t>Responsibility for Repair</w:t>
            </w:r>
          </w:p>
        </w:tc>
      </w:tr>
    </w:tbl>
    <w:p w14:paraId="55BB7ABD" w14:textId="77777777" w:rsidR="00815F23" w:rsidRPr="00397F41" w:rsidRDefault="00815F23" w:rsidP="00B304E8">
      <w:pPr>
        <w:rPr>
          <w:rFonts w:ascii="Arial" w:hAnsi="Arial" w:cs="Arial"/>
          <w:kern w:val="2"/>
          <w:sz w:val="22"/>
          <w:szCs w:val="22"/>
          <w:lang w:val="en-GB"/>
        </w:rPr>
        <w:sectPr w:rsidR="00815F23" w:rsidRPr="00397F41" w:rsidSect="00397F41">
          <w:footerReference w:type="default" r:id="rId21"/>
          <w:endnotePr>
            <w:numFmt w:val="decimal"/>
          </w:endnotePr>
          <w:type w:val="continuous"/>
          <w:pgSz w:w="16838" w:h="11906" w:orient="landscape" w:code="9"/>
          <w:pgMar w:top="1440" w:right="1440" w:bottom="510" w:left="1440" w:header="737" w:footer="737" w:gutter="0"/>
          <w:paperSrc w:first="7" w:other="7"/>
          <w:cols w:space="720"/>
          <w:noEndnote/>
        </w:sectPr>
      </w:pPr>
    </w:p>
    <w:p w14:paraId="1460992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58E1182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CF6F06B" w14:textId="77777777">
        <w:tc>
          <w:tcPr>
            <w:tcW w:w="4172" w:type="dxa"/>
          </w:tcPr>
          <w:p w14:paraId="4E67A07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r>
            <w:r w:rsidRPr="00397F41">
              <w:rPr>
                <w:rFonts w:ascii="Arial" w:hAnsi="Arial" w:cs="Arial"/>
                <w:kern w:val="2"/>
                <w:sz w:val="22"/>
                <w:szCs w:val="22"/>
                <w:u w:val="single"/>
                <w:lang w:val="en-GB"/>
              </w:rPr>
              <w:t>Substructures (excluding any finishes)</w:t>
            </w:r>
          </w:p>
        </w:tc>
        <w:tc>
          <w:tcPr>
            <w:tcW w:w="720" w:type="dxa"/>
          </w:tcPr>
          <w:p w14:paraId="78833C48" w14:textId="77777777" w:rsidR="00815F23" w:rsidRPr="00397F41" w:rsidRDefault="00815F23" w:rsidP="00DC0DC5">
            <w:pPr>
              <w:rPr>
                <w:rFonts w:ascii="Arial" w:hAnsi="Arial" w:cs="Arial"/>
                <w:kern w:val="2"/>
                <w:sz w:val="22"/>
                <w:szCs w:val="22"/>
                <w:lang w:val="en-GB"/>
              </w:rPr>
            </w:pPr>
          </w:p>
        </w:tc>
        <w:tc>
          <w:tcPr>
            <w:tcW w:w="4172" w:type="dxa"/>
          </w:tcPr>
          <w:p w14:paraId="5DAC948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CC1C46" w14:textId="77777777" w:rsidR="00815F23" w:rsidRPr="00397F41" w:rsidRDefault="00815F23" w:rsidP="00DC0DC5">
            <w:pPr>
              <w:rPr>
                <w:rFonts w:ascii="Arial" w:hAnsi="Arial" w:cs="Arial"/>
                <w:kern w:val="2"/>
                <w:sz w:val="22"/>
                <w:szCs w:val="22"/>
                <w:lang w:val="en-GB"/>
              </w:rPr>
            </w:pPr>
          </w:p>
        </w:tc>
        <w:tc>
          <w:tcPr>
            <w:tcW w:w="4173" w:type="dxa"/>
          </w:tcPr>
          <w:p w14:paraId="7165799A"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1FC65CE5" w14:textId="77777777">
        <w:tc>
          <w:tcPr>
            <w:tcW w:w="4172" w:type="dxa"/>
          </w:tcPr>
          <w:p w14:paraId="0872333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02429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65F20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67C12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969ED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7E67F0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0A508F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979D0B1" w14:textId="77777777">
        <w:tc>
          <w:tcPr>
            <w:tcW w:w="4172" w:type="dxa"/>
          </w:tcPr>
          <w:p w14:paraId="5655AD2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Foundations</w:t>
            </w:r>
          </w:p>
        </w:tc>
        <w:tc>
          <w:tcPr>
            <w:tcW w:w="720" w:type="dxa"/>
          </w:tcPr>
          <w:p w14:paraId="2FE02DE0" w14:textId="77777777" w:rsidR="00815F23" w:rsidRPr="00397F41" w:rsidRDefault="00815F23" w:rsidP="00DC0DC5">
            <w:pPr>
              <w:rPr>
                <w:rFonts w:ascii="Arial" w:hAnsi="Arial" w:cs="Arial"/>
                <w:kern w:val="2"/>
                <w:sz w:val="22"/>
                <w:szCs w:val="22"/>
                <w:lang w:val="en-GB"/>
              </w:rPr>
            </w:pPr>
          </w:p>
        </w:tc>
        <w:tc>
          <w:tcPr>
            <w:tcW w:w="4172" w:type="dxa"/>
          </w:tcPr>
          <w:p w14:paraId="464CA99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0613D191" w14:textId="77777777" w:rsidR="00815F23" w:rsidRPr="00397F41" w:rsidRDefault="00815F23" w:rsidP="00DC0DC5">
            <w:pPr>
              <w:rPr>
                <w:rFonts w:ascii="Arial" w:hAnsi="Arial" w:cs="Arial"/>
                <w:kern w:val="2"/>
                <w:sz w:val="22"/>
                <w:szCs w:val="22"/>
                <w:lang w:val="en-GB"/>
              </w:rPr>
            </w:pPr>
          </w:p>
        </w:tc>
        <w:tc>
          <w:tcPr>
            <w:tcW w:w="4173" w:type="dxa"/>
          </w:tcPr>
          <w:p w14:paraId="415B5FD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B0647C7" w14:textId="77777777">
        <w:tc>
          <w:tcPr>
            <w:tcW w:w="4172" w:type="dxa"/>
          </w:tcPr>
          <w:p w14:paraId="0147F89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119382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F8B6AC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8C7E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2E4B52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AFC500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C96BF8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85546E7" w14:textId="77777777">
        <w:tc>
          <w:tcPr>
            <w:tcW w:w="4172" w:type="dxa"/>
          </w:tcPr>
          <w:p w14:paraId="5E3EBDF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Basements</w:t>
            </w:r>
          </w:p>
        </w:tc>
        <w:tc>
          <w:tcPr>
            <w:tcW w:w="720" w:type="dxa"/>
          </w:tcPr>
          <w:p w14:paraId="280991DB" w14:textId="77777777" w:rsidR="00815F23" w:rsidRPr="00397F41" w:rsidRDefault="00815F23" w:rsidP="00DC0DC5">
            <w:pPr>
              <w:rPr>
                <w:rFonts w:ascii="Arial" w:hAnsi="Arial" w:cs="Arial"/>
                <w:kern w:val="2"/>
                <w:sz w:val="22"/>
                <w:szCs w:val="22"/>
                <w:lang w:val="en-GB"/>
              </w:rPr>
            </w:pPr>
          </w:p>
        </w:tc>
        <w:tc>
          <w:tcPr>
            <w:tcW w:w="4172" w:type="dxa"/>
          </w:tcPr>
          <w:p w14:paraId="122D471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6E0D1099" w14:textId="77777777" w:rsidR="00815F23" w:rsidRPr="00397F41" w:rsidRDefault="00815F23" w:rsidP="00DC0DC5">
            <w:pPr>
              <w:rPr>
                <w:rFonts w:ascii="Arial" w:hAnsi="Arial" w:cs="Arial"/>
                <w:kern w:val="2"/>
                <w:sz w:val="22"/>
                <w:szCs w:val="22"/>
                <w:lang w:val="en-GB"/>
              </w:rPr>
            </w:pPr>
          </w:p>
        </w:tc>
        <w:tc>
          <w:tcPr>
            <w:tcW w:w="4173" w:type="dxa"/>
          </w:tcPr>
          <w:p w14:paraId="0642B63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7E78544" w14:textId="77777777">
        <w:tc>
          <w:tcPr>
            <w:tcW w:w="4172" w:type="dxa"/>
          </w:tcPr>
          <w:p w14:paraId="0A8DED7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1DC27D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5F0C6E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10C8D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994AE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7F0648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C4DA5A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4C0A394" w14:textId="77777777">
        <w:tc>
          <w:tcPr>
            <w:tcW w:w="4172" w:type="dxa"/>
          </w:tcPr>
          <w:p w14:paraId="69D8AEE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Basement tanking/waterproofing</w:t>
            </w:r>
          </w:p>
        </w:tc>
        <w:tc>
          <w:tcPr>
            <w:tcW w:w="720" w:type="dxa"/>
          </w:tcPr>
          <w:p w14:paraId="38BA35A6" w14:textId="77777777" w:rsidR="00815F23" w:rsidRPr="00397F41" w:rsidRDefault="00815F23" w:rsidP="00DC0DC5">
            <w:pPr>
              <w:rPr>
                <w:rFonts w:ascii="Arial" w:hAnsi="Arial" w:cs="Arial"/>
                <w:kern w:val="2"/>
                <w:sz w:val="22"/>
                <w:szCs w:val="22"/>
                <w:lang w:val="en-GB"/>
              </w:rPr>
            </w:pPr>
          </w:p>
        </w:tc>
        <w:tc>
          <w:tcPr>
            <w:tcW w:w="4172" w:type="dxa"/>
          </w:tcPr>
          <w:p w14:paraId="5AA8EC7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D842577" w14:textId="77777777" w:rsidR="00815F23" w:rsidRPr="00397F41" w:rsidRDefault="00815F23" w:rsidP="00DC0DC5">
            <w:pPr>
              <w:rPr>
                <w:rFonts w:ascii="Arial" w:hAnsi="Arial" w:cs="Arial"/>
                <w:kern w:val="2"/>
                <w:sz w:val="22"/>
                <w:szCs w:val="22"/>
                <w:lang w:val="en-GB"/>
              </w:rPr>
            </w:pPr>
          </w:p>
        </w:tc>
        <w:tc>
          <w:tcPr>
            <w:tcW w:w="4173" w:type="dxa"/>
          </w:tcPr>
          <w:p w14:paraId="719DFB5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D66010B" w14:textId="77777777">
        <w:tc>
          <w:tcPr>
            <w:tcW w:w="4172" w:type="dxa"/>
          </w:tcPr>
          <w:p w14:paraId="7D50569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E16689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CB780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6D28D4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681D21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D42D56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8023C3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C827593" w14:textId="77777777">
        <w:tc>
          <w:tcPr>
            <w:tcW w:w="4172" w:type="dxa"/>
          </w:tcPr>
          <w:p w14:paraId="68CCFBB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Arches and subways</w:t>
            </w:r>
          </w:p>
        </w:tc>
        <w:tc>
          <w:tcPr>
            <w:tcW w:w="720" w:type="dxa"/>
          </w:tcPr>
          <w:p w14:paraId="1AE1B7B5" w14:textId="77777777" w:rsidR="00815F23" w:rsidRPr="00397F41" w:rsidRDefault="00815F23" w:rsidP="00DC0DC5">
            <w:pPr>
              <w:rPr>
                <w:rFonts w:ascii="Arial" w:hAnsi="Arial" w:cs="Arial"/>
                <w:kern w:val="2"/>
                <w:sz w:val="22"/>
                <w:szCs w:val="22"/>
                <w:lang w:val="en-GB"/>
              </w:rPr>
            </w:pPr>
          </w:p>
        </w:tc>
        <w:tc>
          <w:tcPr>
            <w:tcW w:w="4172" w:type="dxa"/>
          </w:tcPr>
          <w:p w14:paraId="605169E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E57AF63" w14:textId="77777777" w:rsidR="00815F23" w:rsidRPr="00397F41" w:rsidRDefault="00815F23" w:rsidP="00DC0DC5">
            <w:pPr>
              <w:rPr>
                <w:rFonts w:ascii="Arial" w:hAnsi="Arial" w:cs="Arial"/>
                <w:kern w:val="2"/>
                <w:sz w:val="22"/>
                <w:szCs w:val="22"/>
                <w:lang w:val="en-GB"/>
              </w:rPr>
            </w:pPr>
          </w:p>
        </w:tc>
        <w:tc>
          <w:tcPr>
            <w:tcW w:w="4173" w:type="dxa"/>
          </w:tcPr>
          <w:p w14:paraId="74F029DA"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0458DD2" w14:textId="77777777">
        <w:tc>
          <w:tcPr>
            <w:tcW w:w="4172" w:type="dxa"/>
          </w:tcPr>
          <w:p w14:paraId="73E5591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9805F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329FEE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245E1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739D24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75E6D7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C99F5D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5821FF0" w14:textId="77777777">
        <w:tc>
          <w:tcPr>
            <w:tcW w:w="4172" w:type="dxa"/>
          </w:tcPr>
          <w:p w14:paraId="697A5A1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Structural slabs at ground level or below</w:t>
            </w:r>
          </w:p>
        </w:tc>
        <w:tc>
          <w:tcPr>
            <w:tcW w:w="720" w:type="dxa"/>
          </w:tcPr>
          <w:p w14:paraId="15DEAB07" w14:textId="77777777" w:rsidR="00815F23" w:rsidRPr="00397F41" w:rsidRDefault="00815F23" w:rsidP="00DC0DC5">
            <w:pPr>
              <w:rPr>
                <w:rFonts w:ascii="Arial" w:hAnsi="Arial" w:cs="Arial"/>
                <w:kern w:val="2"/>
                <w:sz w:val="22"/>
                <w:szCs w:val="22"/>
                <w:lang w:val="en-GB"/>
              </w:rPr>
            </w:pPr>
          </w:p>
        </w:tc>
        <w:tc>
          <w:tcPr>
            <w:tcW w:w="4172" w:type="dxa"/>
          </w:tcPr>
          <w:p w14:paraId="1A53E56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F93E97F" w14:textId="77777777" w:rsidR="00815F23" w:rsidRPr="00397F41" w:rsidRDefault="00815F23" w:rsidP="00DC0DC5">
            <w:pPr>
              <w:rPr>
                <w:rFonts w:ascii="Arial" w:hAnsi="Arial" w:cs="Arial"/>
                <w:kern w:val="2"/>
                <w:sz w:val="22"/>
                <w:szCs w:val="22"/>
                <w:lang w:val="en-GB"/>
              </w:rPr>
            </w:pPr>
          </w:p>
        </w:tc>
        <w:tc>
          <w:tcPr>
            <w:tcW w:w="4173" w:type="dxa"/>
          </w:tcPr>
          <w:p w14:paraId="0871818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6BB66BB" w14:textId="77777777">
        <w:tc>
          <w:tcPr>
            <w:tcW w:w="4172" w:type="dxa"/>
          </w:tcPr>
          <w:p w14:paraId="6C0FE7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234F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AB4ACF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05B4E2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9D1F5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E60E7C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6A8A0F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BFE962B" w14:textId="77777777">
        <w:tc>
          <w:tcPr>
            <w:tcW w:w="4172" w:type="dxa"/>
          </w:tcPr>
          <w:p w14:paraId="3E33541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Damp proof membrane at ground floor level and below</w:t>
            </w:r>
          </w:p>
        </w:tc>
        <w:tc>
          <w:tcPr>
            <w:tcW w:w="720" w:type="dxa"/>
          </w:tcPr>
          <w:p w14:paraId="522D8052" w14:textId="77777777" w:rsidR="00815F23" w:rsidRPr="00397F41" w:rsidRDefault="00815F23" w:rsidP="00DC0DC5">
            <w:pPr>
              <w:rPr>
                <w:rFonts w:ascii="Arial" w:hAnsi="Arial" w:cs="Arial"/>
                <w:kern w:val="2"/>
                <w:sz w:val="22"/>
                <w:szCs w:val="22"/>
                <w:lang w:val="en-GB"/>
              </w:rPr>
            </w:pPr>
          </w:p>
        </w:tc>
        <w:tc>
          <w:tcPr>
            <w:tcW w:w="4172" w:type="dxa"/>
          </w:tcPr>
          <w:p w14:paraId="36A0A9B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C9AFEAF" w14:textId="77777777" w:rsidR="00815F23" w:rsidRPr="00397F41" w:rsidRDefault="00815F23" w:rsidP="00DC0DC5">
            <w:pPr>
              <w:rPr>
                <w:rFonts w:ascii="Arial" w:hAnsi="Arial" w:cs="Arial"/>
                <w:kern w:val="2"/>
                <w:sz w:val="22"/>
                <w:szCs w:val="22"/>
                <w:lang w:val="en-GB"/>
              </w:rPr>
            </w:pPr>
          </w:p>
        </w:tc>
        <w:tc>
          <w:tcPr>
            <w:tcW w:w="4173" w:type="dxa"/>
          </w:tcPr>
          <w:p w14:paraId="7129646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652C7B3" w14:textId="77777777">
        <w:tc>
          <w:tcPr>
            <w:tcW w:w="4172" w:type="dxa"/>
          </w:tcPr>
          <w:p w14:paraId="50D3D11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09B8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4F2095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45E4F9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12011A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0C4248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FBA045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F60AB24" w14:textId="77777777">
        <w:tc>
          <w:tcPr>
            <w:tcW w:w="4172" w:type="dxa"/>
          </w:tcPr>
          <w:p w14:paraId="7E4476E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t>Retaining walls</w:t>
            </w:r>
          </w:p>
        </w:tc>
        <w:tc>
          <w:tcPr>
            <w:tcW w:w="720" w:type="dxa"/>
          </w:tcPr>
          <w:p w14:paraId="2391A5AD" w14:textId="77777777" w:rsidR="00815F23" w:rsidRPr="00397F41" w:rsidRDefault="00815F23" w:rsidP="00DC0DC5">
            <w:pPr>
              <w:rPr>
                <w:rFonts w:ascii="Arial" w:hAnsi="Arial" w:cs="Arial"/>
                <w:kern w:val="2"/>
                <w:sz w:val="22"/>
                <w:szCs w:val="22"/>
                <w:lang w:val="en-GB"/>
              </w:rPr>
            </w:pPr>
          </w:p>
        </w:tc>
        <w:tc>
          <w:tcPr>
            <w:tcW w:w="4172" w:type="dxa"/>
          </w:tcPr>
          <w:p w14:paraId="258DB52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486AF102" w14:textId="77777777" w:rsidR="00815F23" w:rsidRPr="00397F41" w:rsidRDefault="00815F23" w:rsidP="00DC0DC5">
            <w:pPr>
              <w:rPr>
                <w:rFonts w:ascii="Arial" w:hAnsi="Arial" w:cs="Arial"/>
                <w:kern w:val="2"/>
                <w:sz w:val="22"/>
                <w:szCs w:val="22"/>
                <w:lang w:val="en-GB"/>
              </w:rPr>
            </w:pPr>
          </w:p>
        </w:tc>
        <w:tc>
          <w:tcPr>
            <w:tcW w:w="4173" w:type="dxa"/>
          </w:tcPr>
          <w:p w14:paraId="49ACA5C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56134D1" w14:textId="77777777">
        <w:tc>
          <w:tcPr>
            <w:tcW w:w="4172" w:type="dxa"/>
          </w:tcPr>
          <w:p w14:paraId="3A927AD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07F60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19A530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71015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24D953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D3422B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424E32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490DA07" w14:textId="77777777">
        <w:tc>
          <w:tcPr>
            <w:tcW w:w="4172" w:type="dxa"/>
          </w:tcPr>
          <w:p w14:paraId="662B481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r>
            <w:r w:rsidRPr="00397F41">
              <w:rPr>
                <w:rFonts w:ascii="Arial" w:hAnsi="Arial" w:cs="Arial"/>
                <w:kern w:val="2"/>
                <w:sz w:val="22"/>
                <w:szCs w:val="22"/>
                <w:u w:val="single"/>
                <w:lang w:val="en-GB"/>
              </w:rPr>
              <w:t>Superstructure</w:t>
            </w:r>
          </w:p>
        </w:tc>
        <w:tc>
          <w:tcPr>
            <w:tcW w:w="720" w:type="dxa"/>
          </w:tcPr>
          <w:p w14:paraId="2579EDBB" w14:textId="77777777" w:rsidR="00815F23" w:rsidRPr="00397F41" w:rsidRDefault="00815F23" w:rsidP="00DC0DC5">
            <w:pPr>
              <w:rPr>
                <w:rFonts w:ascii="Arial" w:hAnsi="Arial" w:cs="Arial"/>
                <w:kern w:val="2"/>
                <w:sz w:val="22"/>
                <w:szCs w:val="22"/>
                <w:lang w:val="en-GB"/>
              </w:rPr>
            </w:pPr>
          </w:p>
        </w:tc>
        <w:tc>
          <w:tcPr>
            <w:tcW w:w="4172" w:type="dxa"/>
          </w:tcPr>
          <w:p w14:paraId="51A1E21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A6A9CC9" w14:textId="77777777" w:rsidR="00815F23" w:rsidRPr="00397F41" w:rsidRDefault="00815F23" w:rsidP="00DC0DC5">
            <w:pPr>
              <w:rPr>
                <w:rFonts w:ascii="Arial" w:hAnsi="Arial" w:cs="Arial"/>
                <w:kern w:val="2"/>
                <w:sz w:val="22"/>
                <w:szCs w:val="22"/>
                <w:lang w:val="en-GB"/>
              </w:rPr>
            </w:pPr>
          </w:p>
        </w:tc>
        <w:tc>
          <w:tcPr>
            <w:tcW w:w="4173" w:type="dxa"/>
          </w:tcPr>
          <w:p w14:paraId="770DB976"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682B9C36" w14:textId="77777777">
        <w:tc>
          <w:tcPr>
            <w:tcW w:w="4172" w:type="dxa"/>
          </w:tcPr>
          <w:p w14:paraId="2409299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E8E5B8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65A2EA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CBD542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652239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C14AD5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04AC7C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F6D1416" w14:textId="77777777">
        <w:tc>
          <w:tcPr>
            <w:tcW w:w="4172" w:type="dxa"/>
          </w:tcPr>
          <w:p w14:paraId="7FDE3FB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t>Damp proof course</w:t>
            </w:r>
          </w:p>
        </w:tc>
        <w:tc>
          <w:tcPr>
            <w:tcW w:w="720" w:type="dxa"/>
          </w:tcPr>
          <w:p w14:paraId="0C3EE1B1" w14:textId="77777777" w:rsidR="00815F23" w:rsidRPr="00397F41" w:rsidRDefault="00815F23" w:rsidP="00DC0DC5">
            <w:pPr>
              <w:rPr>
                <w:rFonts w:ascii="Arial" w:hAnsi="Arial" w:cs="Arial"/>
                <w:kern w:val="2"/>
                <w:sz w:val="22"/>
                <w:szCs w:val="22"/>
                <w:lang w:val="en-GB"/>
              </w:rPr>
            </w:pPr>
          </w:p>
        </w:tc>
        <w:tc>
          <w:tcPr>
            <w:tcW w:w="4172" w:type="dxa"/>
          </w:tcPr>
          <w:p w14:paraId="6364FC2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342AF8A8" w14:textId="77777777" w:rsidR="00815F23" w:rsidRPr="00397F41" w:rsidRDefault="00815F23" w:rsidP="00DC0DC5">
            <w:pPr>
              <w:rPr>
                <w:rFonts w:ascii="Arial" w:hAnsi="Arial" w:cs="Arial"/>
                <w:kern w:val="2"/>
                <w:sz w:val="22"/>
                <w:szCs w:val="22"/>
                <w:lang w:val="en-GB"/>
              </w:rPr>
            </w:pPr>
          </w:p>
        </w:tc>
        <w:tc>
          <w:tcPr>
            <w:tcW w:w="4173" w:type="dxa"/>
          </w:tcPr>
          <w:p w14:paraId="6F92023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D8F7E13" w14:textId="77777777">
        <w:tc>
          <w:tcPr>
            <w:tcW w:w="4172" w:type="dxa"/>
          </w:tcPr>
          <w:p w14:paraId="26A86AB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61360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069DC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84877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F1181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4E46FE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AA5B1F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5B70211" w14:textId="77777777">
        <w:tc>
          <w:tcPr>
            <w:tcW w:w="4172" w:type="dxa"/>
          </w:tcPr>
          <w:p w14:paraId="11A8D0F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t>Frames, beams columns (excluding finishes)</w:t>
            </w:r>
          </w:p>
        </w:tc>
        <w:tc>
          <w:tcPr>
            <w:tcW w:w="720" w:type="dxa"/>
          </w:tcPr>
          <w:p w14:paraId="14650F63" w14:textId="77777777" w:rsidR="00815F23" w:rsidRPr="00397F41" w:rsidRDefault="00815F23" w:rsidP="00DC0DC5">
            <w:pPr>
              <w:rPr>
                <w:rFonts w:ascii="Arial" w:hAnsi="Arial" w:cs="Arial"/>
                <w:kern w:val="2"/>
                <w:sz w:val="22"/>
                <w:szCs w:val="22"/>
                <w:lang w:val="en-GB"/>
              </w:rPr>
            </w:pPr>
          </w:p>
        </w:tc>
        <w:tc>
          <w:tcPr>
            <w:tcW w:w="4172" w:type="dxa"/>
          </w:tcPr>
          <w:p w14:paraId="040C0E4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5D8C6DF1" w14:textId="77777777" w:rsidR="00815F23" w:rsidRPr="00397F41" w:rsidRDefault="00815F23" w:rsidP="00DC0DC5">
            <w:pPr>
              <w:rPr>
                <w:rFonts w:ascii="Arial" w:hAnsi="Arial" w:cs="Arial"/>
                <w:kern w:val="2"/>
                <w:sz w:val="22"/>
                <w:szCs w:val="22"/>
                <w:lang w:val="en-GB"/>
              </w:rPr>
            </w:pPr>
          </w:p>
        </w:tc>
        <w:tc>
          <w:tcPr>
            <w:tcW w:w="4173" w:type="dxa"/>
          </w:tcPr>
          <w:p w14:paraId="6F62A09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1E1B8B4" w14:textId="77777777">
        <w:tc>
          <w:tcPr>
            <w:tcW w:w="4172" w:type="dxa"/>
          </w:tcPr>
          <w:p w14:paraId="48D717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EBD99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AA6F7D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27E25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C7F11F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B77BF2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BED65C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926689D" w14:textId="77777777">
        <w:tc>
          <w:tcPr>
            <w:tcW w:w="4172" w:type="dxa"/>
          </w:tcPr>
          <w:p w14:paraId="1D66741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t>Structural slabs (above ground floor level)</w:t>
            </w:r>
          </w:p>
        </w:tc>
        <w:tc>
          <w:tcPr>
            <w:tcW w:w="720" w:type="dxa"/>
          </w:tcPr>
          <w:p w14:paraId="7E7F4B72" w14:textId="77777777" w:rsidR="00815F23" w:rsidRPr="00397F41" w:rsidRDefault="00815F23" w:rsidP="00DC0DC5">
            <w:pPr>
              <w:rPr>
                <w:rFonts w:ascii="Arial" w:hAnsi="Arial" w:cs="Arial"/>
                <w:kern w:val="2"/>
                <w:sz w:val="22"/>
                <w:szCs w:val="22"/>
                <w:lang w:val="en-GB"/>
              </w:rPr>
            </w:pPr>
          </w:p>
        </w:tc>
        <w:tc>
          <w:tcPr>
            <w:tcW w:w="4172" w:type="dxa"/>
          </w:tcPr>
          <w:p w14:paraId="747E591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2E2D7B63" w14:textId="77777777" w:rsidR="00815F23" w:rsidRPr="00397F41" w:rsidRDefault="00815F23" w:rsidP="00DC0DC5">
            <w:pPr>
              <w:rPr>
                <w:rFonts w:ascii="Arial" w:hAnsi="Arial" w:cs="Arial"/>
                <w:kern w:val="2"/>
                <w:sz w:val="22"/>
                <w:szCs w:val="22"/>
                <w:lang w:val="en-GB"/>
              </w:rPr>
            </w:pPr>
          </w:p>
        </w:tc>
        <w:tc>
          <w:tcPr>
            <w:tcW w:w="4173" w:type="dxa"/>
          </w:tcPr>
          <w:p w14:paraId="21E35451"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445F512" w14:textId="77777777">
        <w:tc>
          <w:tcPr>
            <w:tcW w:w="4172" w:type="dxa"/>
          </w:tcPr>
          <w:p w14:paraId="418829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FBD29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6E3CF3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916AD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1BB94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AD7884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9941CB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B95C698" w14:textId="77777777">
        <w:tc>
          <w:tcPr>
            <w:tcW w:w="4172" w:type="dxa"/>
          </w:tcPr>
          <w:p w14:paraId="321E0A7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Floors (excluding finishes)</w:t>
            </w:r>
          </w:p>
        </w:tc>
        <w:tc>
          <w:tcPr>
            <w:tcW w:w="720" w:type="dxa"/>
          </w:tcPr>
          <w:p w14:paraId="458478B5" w14:textId="77777777" w:rsidR="00815F23" w:rsidRPr="00397F41" w:rsidRDefault="00815F23" w:rsidP="00DC0DC5">
            <w:pPr>
              <w:rPr>
                <w:rFonts w:ascii="Arial" w:hAnsi="Arial" w:cs="Arial"/>
                <w:kern w:val="2"/>
                <w:sz w:val="22"/>
                <w:szCs w:val="22"/>
                <w:lang w:val="en-GB"/>
              </w:rPr>
            </w:pPr>
          </w:p>
        </w:tc>
        <w:tc>
          <w:tcPr>
            <w:tcW w:w="4172" w:type="dxa"/>
          </w:tcPr>
          <w:p w14:paraId="06178CC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50814E2B" w14:textId="77777777" w:rsidR="00815F23" w:rsidRPr="00397F41" w:rsidRDefault="00815F23" w:rsidP="00DC0DC5">
            <w:pPr>
              <w:rPr>
                <w:rFonts w:ascii="Arial" w:hAnsi="Arial" w:cs="Arial"/>
                <w:kern w:val="2"/>
                <w:sz w:val="22"/>
                <w:szCs w:val="22"/>
                <w:lang w:val="en-GB"/>
              </w:rPr>
            </w:pPr>
          </w:p>
        </w:tc>
        <w:tc>
          <w:tcPr>
            <w:tcW w:w="4173" w:type="dxa"/>
          </w:tcPr>
          <w:p w14:paraId="0BA09C3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AA78D8A" w14:textId="77777777">
        <w:tc>
          <w:tcPr>
            <w:tcW w:w="4172" w:type="dxa"/>
          </w:tcPr>
          <w:p w14:paraId="2BF07C2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3D8A4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933B63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FE1CB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45421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8EDE9A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A29BC0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DE72262" w14:textId="77777777">
        <w:tc>
          <w:tcPr>
            <w:tcW w:w="4172" w:type="dxa"/>
          </w:tcPr>
          <w:p w14:paraId="1E203FC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External staircases (excluding finishes)</w:t>
            </w:r>
          </w:p>
        </w:tc>
        <w:tc>
          <w:tcPr>
            <w:tcW w:w="720" w:type="dxa"/>
          </w:tcPr>
          <w:p w14:paraId="563A7A59" w14:textId="77777777" w:rsidR="00815F23" w:rsidRPr="00397F41" w:rsidRDefault="00815F23" w:rsidP="00DC0DC5">
            <w:pPr>
              <w:rPr>
                <w:rFonts w:ascii="Arial" w:hAnsi="Arial" w:cs="Arial"/>
                <w:kern w:val="2"/>
                <w:sz w:val="22"/>
                <w:szCs w:val="22"/>
                <w:lang w:val="en-GB"/>
              </w:rPr>
            </w:pPr>
          </w:p>
        </w:tc>
        <w:tc>
          <w:tcPr>
            <w:tcW w:w="4172" w:type="dxa"/>
          </w:tcPr>
          <w:p w14:paraId="1C747AC1"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3B961076" w14:textId="77777777" w:rsidR="00815F23" w:rsidRPr="00397F41" w:rsidRDefault="00815F23" w:rsidP="00DC0DC5">
            <w:pPr>
              <w:rPr>
                <w:rFonts w:ascii="Arial" w:hAnsi="Arial" w:cs="Arial"/>
                <w:kern w:val="2"/>
                <w:sz w:val="22"/>
                <w:szCs w:val="22"/>
                <w:lang w:val="en-GB"/>
              </w:rPr>
            </w:pPr>
          </w:p>
        </w:tc>
        <w:tc>
          <w:tcPr>
            <w:tcW w:w="4173" w:type="dxa"/>
          </w:tcPr>
          <w:p w14:paraId="07024A4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3BCC4E0" w14:textId="77777777">
        <w:tc>
          <w:tcPr>
            <w:tcW w:w="4172" w:type="dxa"/>
          </w:tcPr>
          <w:p w14:paraId="271EFF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2CE80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4CD2F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E9A8FC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A8AA3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BD9A7A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802A40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7578A3A" w14:textId="77777777">
        <w:tc>
          <w:tcPr>
            <w:tcW w:w="4172" w:type="dxa"/>
          </w:tcPr>
          <w:p w14:paraId="085BE7B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Internal staircase (excluding finishes)</w:t>
            </w:r>
          </w:p>
        </w:tc>
        <w:tc>
          <w:tcPr>
            <w:tcW w:w="720" w:type="dxa"/>
          </w:tcPr>
          <w:p w14:paraId="48D4B696" w14:textId="77777777" w:rsidR="00815F23" w:rsidRPr="00397F41" w:rsidRDefault="00815F23" w:rsidP="00DC0DC5">
            <w:pPr>
              <w:rPr>
                <w:rFonts w:ascii="Arial" w:hAnsi="Arial" w:cs="Arial"/>
                <w:kern w:val="2"/>
                <w:sz w:val="22"/>
                <w:szCs w:val="22"/>
                <w:lang w:val="en-GB"/>
              </w:rPr>
            </w:pPr>
          </w:p>
        </w:tc>
        <w:tc>
          <w:tcPr>
            <w:tcW w:w="4172" w:type="dxa"/>
          </w:tcPr>
          <w:p w14:paraId="236D7C4C"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3A46475A" w14:textId="77777777" w:rsidR="00815F23" w:rsidRPr="00397F41" w:rsidRDefault="00815F23" w:rsidP="00DC0DC5">
            <w:pPr>
              <w:rPr>
                <w:rFonts w:ascii="Arial" w:hAnsi="Arial" w:cs="Arial"/>
                <w:kern w:val="2"/>
                <w:sz w:val="22"/>
                <w:szCs w:val="22"/>
                <w:lang w:val="en-GB"/>
              </w:rPr>
            </w:pPr>
          </w:p>
        </w:tc>
        <w:tc>
          <w:tcPr>
            <w:tcW w:w="4173" w:type="dxa"/>
          </w:tcPr>
          <w:p w14:paraId="352C1612"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F9C9581" w14:textId="77777777">
        <w:tc>
          <w:tcPr>
            <w:tcW w:w="4172" w:type="dxa"/>
          </w:tcPr>
          <w:p w14:paraId="745EBD2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18BFC4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259172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EDA801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F7110C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520441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1E0F21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9B1903E" w14:textId="77777777">
        <w:tc>
          <w:tcPr>
            <w:tcW w:w="4172" w:type="dxa"/>
          </w:tcPr>
          <w:p w14:paraId="3DB4E82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u w:val="single"/>
                <w:lang w:val="en-GB"/>
              </w:rPr>
              <w:t>Roofs (Excluding Canopies</w:t>
            </w:r>
            <w:r w:rsidRPr="00397F41">
              <w:rPr>
                <w:rFonts w:ascii="Arial" w:hAnsi="Arial" w:cs="Arial"/>
                <w:kern w:val="2"/>
                <w:sz w:val="22"/>
                <w:szCs w:val="22"/>
                <w:lang w:val="en-GB"/>
              </w:rPr>
              <w:t>)</w:t>
            </w:r>
          </w:p>
        </w:tc>
        <w:tc>
          <w:tcPr>
            <w:tcW w:w="720" w:type="dxa"/>
          </w:tcPr>
          <w:p w14:paraId="603ADAAF" w14:textId="77777777" w:rsidR="00815F23" w:rsidRPr="00397F41" w:rsidRDefault="00815F23" w:rsidP="00DC0DC5">
            <w:pPr>
              <w:rPr>
                <w:rFonts w:ascii="Arial" w:hAnsi="Arial" w:cs="Arial"/>
                <w:kern w:val="2"/>
                <w:sz w:val="22"/>
                <w:szCs w:val="22"/>
                <w:lang w:val="en-GB"/>
              </w:rPr>
            </w:pPr>
          </w:p>
        </w:tc>
        <w:tc>
          <w:tcPr>
            <w:tcW w:w="4172" w:type="dxa"/>
          </w:tcPr>
          <w:p w14:paraId="4CE4667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13B6C25" w14:textId="77777777" w:rsidR="00815F23" w:rsidRPr="00397F41" w:rsidRDefault="00815F23" w:rsidP="00DC0DC5">
            <w:pPr>
              <w:rPr>
                <w:rFonts w:ascii="Arial" w:hAnsi="Arial" w:cs="Arial"/>
                <w:kern w:val="2"/>
                <w:sz w:val="22"/>
                <w:szCs w:val="22"/>
                <w:lang w:val="en-GB"/>
              </w:rPr>
            </w:pPr>
          </w:p>
        </w:tc>
        <w:tc>
          <w:tcPr>
            <w:tcW w:w="4173" w:type="dxa"/>
          </w:tcPr>
          <w:p w14:paraId="0FB0B8E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26F2379A" w14:textId="77777777">
        <w:tc>
          <w:tcPr>
            <w:tcW w:w="4172" w:type="dxa"/>
          </w:tcPr>
          <w:p w14:paraId="7BF761B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6C25A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BED943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45B06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320A8A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54BE63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BCC7D1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36B5582" w14:textId="77777777">
        <w:tc>
          <w:tcPr>
            <w:tcW w:w="4172" w:type="dxa"/>
          </w:tcPr>
          <w:p w14:paraId="2EE7A76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Roof structure</w:t>
            </w:r>
          </w:p>
        </w:tc>
        <w:tc>
          <w:tcPr>
            <w:tcW w:w="720" w:type="dxa"/>
          </w:tcPr>
          <w:p w14:paraId="080E28A3" w14:textId="77777777" w:rsidR="00815F23" w:rsidRPr="00397F41" w:rsidRDefault="00815F23" w:rsidP="00DC0DC5">
            <w:pPr>
              <w:rPr>
                <w:rFonts w:ascii="Arial" w:hAnsi="Arial" w:cs="Arial"/>
                <w:kern w:val="2"/>
                <w:sz w:val="22"/>
                <w:szCs w:val="22"/>
                <w:lang w:val="en-GB"/>
              </w:rPr>
            </w:pPr>
          </w:p>
        </w:tc>
        <w:tc>
          <w:tcPr>
            <w:tcW w:w="4172" w:type="dxa"/>
          </w:tcPr>
          <w:p w14:paraId="22399F40"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79F3045" w14:textId="77777777" w:rsidR="00815F23" w:rsidRPr="00397F41" w:rsidRDefault="00815F23" w:rsidP="00DC0DC5">
            <w:pPr>
              <w:rPr>
                <w:rFonts w:ascii="Arial" w:hAnsi="Arial" w:cs="Arial"/>
                <w:kern w:val="2"/>
                <w:sz w:val="22"/>
                <w:szCs w:val="22"/>
                <w:lang w:val="en-GB"/>
              </w:rPr>
            </w:pPr>
          </w:p>
        </w:tc>
        <w:tc>
          <w:tcPr>
            <w:tcW w:w="4173" w:type="dxa"/>
          </w:tcPr>
          <w:p w14:paraId="510B8E9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7A0E6F1" w14:textId="77777777">
        <w:tc>
          <w:tcPr>
            <w:tcW w:w="4172" w:type="dxa"/>
          </w:tcPr>
          <w:p w14:paraId="07BC3DB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B982EA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842BE1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82869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17319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2C8837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167625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BF56A9B" w14:textId="77777777">
        <w:tc>
          <w:tcPr>
            <w:tcW w:w="4172" w:type="dxa"/>
          </w:tcPr>
          <w:p w14:paraId="36355B3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Decking, coverings insulation</w:t>
            </w:r>
          </w:p>
        </w:tc>
        <w:tc>
          <w:tcPr>
            <w:tcW w:w="720" w:type="dxa"/>
          </w:tcPr>
          <w:p w14:paraId="37F9D148" w14:textId="77777777" w:rsidR="00815F23" w:rsidRPr="00397F41" w:rsidRDefault="00815F23" w:rsidP="00DC0DC5">
            <w:pPr>
              <w:rPr>
                <w:rFonts w:ascii="Arial" w:hAnsi="Arial" w:cs="Arial"/>
                <w:kern w:val="2"/>
                <w:sz w:val="22"/>
                <w:szCs w:val="22"/>
                <w:lang w:val="en-GB"/>
              </w:rPr>
            </w:pPr>
          </w:p>
        </w:tc>
        <w:tc>
          <w:tcPr>
            <w:tcW w:w="4172" w:type="dxa"/>
          </w:tcPr>
          <w:p w14:paraId="05DE91C0"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68A1704" w14:textId="77777777" w:rsidR="00815F23" w:rsidRPr="00397F41" w:rsidRDefault="00815F23" w:rsidP="00DC0DC5">
            <w:pPr>
              <w:rPr>
                <w:rFonts w:ascii="Arial" w:hAnsi="Arial" w:cs="Arial"/>
                <w:kern w:val="2"/>
                <w:sz w:val="22"/>
                <w:szCs w:val="22"/>
                <w:lang w:val="en-GB"/>
              </w:rPr>
            </w:pPr>
          </w:p>
        </w:tc>
        <w:tc>
          <w:tcPr>
            <w:tcW w:w="4173" w:type="dxa"/>
          </w:tcPr>
          <w:p w14:paraId="3AA1CAF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0513D2E" w14:textId="77777777">
        <w:tc>
          <w:tcPr>
            <w:tcW w:w="4172" w:type="dxa"/>
          </w:tcPr>
          <w:p w14:paraId="4107B19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F34123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BABC29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753EE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9EF670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7A4F74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EAF82B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2E86031" w14:textId="77777777">
        <w:tc>
          <w:tcPr>
            <w:tcW w:w="4172" w:type="dxa"/>
          </w:tcPr>
          <w:p w14:paraId="2E37509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(16)</w:t>
            </w:r>
            <w:r w:rsidRPr="00397F41">
              <w:rPr>
                <w:rFonts w:ascii="Arial" w:hAnsi="Arial" w:cs="Arial"/>
                <w:kern w:val="2"/>
                <w:sz w:val="22"/>
                <w:szCs w:val="22"/>
                <w:lang w:val="en-GB"/>
              </w:rPr>
              <w:tab/>
              <w:t>Roof access ladders, walkways and guardrails</w:t>
            </w:r>
          </w:p>
        </w:tc>
        <w:tc>
          <w:tcPr>
            <w:tcW w:w="720" w:type="dxa"/>
          </w:tcPr>
          <w:p w14:paraId="1B1CB403" w14:textId="77777777" w:rsidR="00815F23" w:rsidRPr="00397F41" w:rsidRDefault="00815F23" w:rsidP="00DC0DC5">
            <w:pPr>
              <w:rPr>
                <w:rFonts w:ascii="Arial" w:hAnsi="Arial" w:cs="Arial"/>
                <w:kern w:val="2"/>
                <w:sz w:val="22"/>
                <w:szCs w:val="22"/>
                <w:lang w:val="en-GB"/>
              </w:rPr>
            </w:pPr>
          </w:p>
        </w:tc>
        <w:tc>
          <w:tcPr>
            <w:tcW w:w="4172" w:type="dxa"/>
          </w:tcPr>
          <w:p w14:paraId="37329F2C"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C112AC9" w14:textId="77777777" w:rsidR="00815F23" w:rsidRPr="00397F41" w:rsidRDefault="00815F23" w:rsidP="00DC0DC5">
            <w:pPr>
              <w:rPr>
                <w:rFonts w:ascii="Arial" w:hAnsi="Arial" w:cs="Arial"/>
                <w:kern w:val="2"/>
                <w:sz w:val="22"/>
                <w:szCs w:val="22"/>
                <w:lang w:val="en-GB"/>
              </w:rPr>
            </w:pPr>
          </w:p>
        </w:tc>
        <w:tc>
          <w:tcPr>
            <w:tcW w:w="4173" w:type="dxa"/>
          </w:tcPr>
          <w:p w14:paraId="29A325A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06B6AF3" w14:textId="77777777">
        <w:tc>
          <w:tcPr>
            <w:tcW w:w="4172" w:type="dxa"/>
          </w:tcPr>
          <w:p w14:paraId="57BF208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A5098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0FD8A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9BBDFE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78ABC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3F2E5D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86727D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BE46A57" w14:textId="77777777">
        <w:tc>
          <w:tcPr>
            <w:tcW w:w="4172" w:type="dxa"/>
          </w:tcPr>
          <w:p w14:paraId="5871382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(17)</w:t>
            </w:r>
            <w:r w:rsidRPr="00397F41">
              <w:rPr>
                <w:rFonts w:ascii="Arial" w:hAnsi="Arial" w:cs="Arial"/>
                <w:kern w:val="2"/>
                <w:sz w:val="22"/>
                <w:szCs w:val="22"/>
                <w:lang w:val="en-GB"/>
              </w:rPr>
              <w:tab/>
              <w:t>Roof lights</w:t>
            </w:r>
          </w:p>
        </w:tc>
        <w:tc>
          <w:tcPr>
            <w:tcW w:w="720" w:type="dxa"/>
          </w:tcPr>
          <w:p w14:paraId="0A850FF6" w14:textId="77777777" w:rsidR="00815F23" w:rsidRPr="00397F41" w:rsidRDefault="00815F23" w:rsidP="00DC0DC5">
            <w:pPr>
              <w:rPr>
                <w:rFonts w:ascii="Arial" w:hAnsi="Arial" w:cs="Arial"/>
                <w:kern w:val="2"/>
                <w:sz w:val="22"/>
                <w:szCs w:val="22"/>
                <w:lang w:val="en-GB"/>
              </w:rPr>
            </w:pPr>
          </w:p>
        </w:tc>
        <w:tc>
          <w:tcPr>
            <w:tcW w:w="4172" w:type="dxa"/>
          </w:tcPr>
          <w:p w14:paraId="2DC1FC47"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05F7F435" w14:textId="77777777" w:rsidR="00815F23" w:rsidRPr="00397F41" w:rsidRDefault="00815F23" w:rsidP="00DC0DC5">
            <w:pPr>
              <w:rPr>
                <w:rFonts w:ascii="Arial" w:hAnsi="Arial" w:cs="Arial"/>
                <w:kern w:val="2"/>
                <w:sz w:val="22"/>
                <w:szCs w:val="22"/>
                <w:lang w:val="en-GB"/>
              </w:rPr>
            </w:pPr>
          </w:p>
        </w:tc>
        <w:tc>
          <w:tcPr>
            <w:tcW w:w="4173" w:type="dxa"/>
          </w:tcPr>
          <w:p w14:paraId="14604283"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6B2C921" w14:textId="77777777">
        <w:tc>
          <w:tcPr>
            <w:tcW w:w="4172" w:type="dxa"/>
          </w:tcPr>
          <w:p w14:paraId="14D061C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943BE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6ED18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DAECE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9BEC5B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3DAC8D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B56948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D0C02B5" w14:textId="77777777">
        <w:tc>
          <w:tcPr>
            <w:tcW w:w="4172" w:type="dxa"/>
          </w:tcPr>
          <w:p w14:paraId="438CC50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(18)</w:t>
            </w:r>
            <w:r w:rsidRPr="00397F41">
              <w:rPr>
                <w:rFonts w:ascii="Arial" w:hAnsi="Arial" w:cs="Arial"/>
                <w:kern w:val="2"/>
                <w:sz w:val="22"/>
                <w:szCs w:val="22"/>
                <w:lang w:val="en-GB"/>
              </w:rPr>
              <w:tab/>
              <w:t>Roof drainage</w:t>
            </w:r>
          </w:p>
        </w:tc>
        <w:tc>
          <w:tcPr>
            <w:tcW w:w="720" w:type="dxa"/>
          </w:tcPr>
          <w:p w14:paraId="0A6F6A33" w14:textId="77777777" w:rsidR="00815F23" w:rsidRPr="00397F41" w:rsidRDefault="00815F23" w:rsidP="00DC0DC5">
            <w:pPr>
              <w:rPr>
                <w:rFonts w:ascii="Arial" w:hAnsi="Arial" w:cs="Arial"/>
                <w:kern w:val="2"/>
                <w:sz w:val="22"/>
                <w:szCs w:val="22"/>
                <w:lang w:val="en-GB"/>
              </w:rPr>
            </w:pPr>
          </w:p>
        </w:tc>
        <w:tc>
          <w:tcPr>
            <w:tcW w:w="4172" w:type="dxa"/>
          </w:tcPr>
          <w:p w14:paraId="6F49D30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E31D60F" w14:textId="77777777" w:rsidR="00815F23" w:rsidRPr="00397F41" w:rsidRDefault="00815F23" w:rsidP="00DC0DC5">
            <w:pPr>
              <w:rPr>
                <w:rFonts w:ascii="Arial" w:hAnsi="Arial" w:cs="Arial"/>
                <w:kern w:val="2"/>
                <w:sz w:val="22"/>
                <w:szCs w:val="22"/>
                <w:lang w:val="en-GB"/>
              </w:rPr>
            </w:pPr>
          </w:p>
        </w:tc>
        <w:tc>
          <w:tcPr>
            <w:tcW w:w="4173" w:type="dxa"/>
          </w:tcPr>
          <w:p w14:paraId="58EDFCE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5B763FA" w14:textId="77777777">
        <w:tc>
          <w:tcPr>
            <w:tcW w:w="4172" w:type="dxa"/>
          </w:tcPr>
          <w:p w14:paraId="10D0BC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EDEFB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D127B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91AA6E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E823EF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7832F2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EB4FA5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F4C5391" w14:textId="77777777">
        <w:tc>
          <w:tcPr>
            <w:tcW w:w="4172" w:type="dxa"/>
          </w:tcPr>
          <w:p w14:paraId="5FF5535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(19)</w:t>
            </w:r>
            <w:r w:rsidRPr="00397F41">
              <w:rPr>
                <w:rFonts w:ascii="Arial" w:hAnsi="Arial" w:cs="Arial"/>
                <w:kern w:val="2"/>
                <w:sz w:val="22"/>
                <w:szCs w:val="22"/>
                <w:lang w:val="en-GB"/>
              </w:rPr>
              <w:tab/>
              <w:t>Parapets</w:t>
            </w:r>
          </w:p>
        </w:tc>
        <w:tc>
          <w:tcPr>
            <w:tcW w:w="720" w:type="dxa"/>
          </w:tcPr>
          <w:p w14:paraId="618A3798" w14:textId="77777777" w:rsidR="00815F23" w:rsidRPr="00397F41" w:rsidRDefault="00815F23" w:rsidP="00DC0DC5">
            <w:pPr>
              <w:rPr>
                <w:rFonts w:ascii="Arial" w:hAnsi="Arial" w:cs="Arial"/>
                <w:kern w:val="2"/>
                <w:sz w:val="22"/>
                <w:szCs w:val="22"/>
                <w:lang w:val="en-GB"/>
              </w:rPr>
            </w:pPr>
          </w:p>
        </w:tc>
        <w:tc>
          <w:tcPr>
            <w:tcW w:w="4172" w:type="dxa"/>
          </w:tcPr>
          <w:p w14:paraId="0E83B503"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DC3F20E" w14:textId="77777777" w:rsidR="00815F23" w:rsidRPr="00397F41" w:rsidRDefault="00815F23" w:rsidP="00DC0DC5">
            <w:pPr>
              <w:rPr>
                <w:rFonts w:ascii="Arial" w:hAnsi="Arial" w:cs="Arial"/>
                <w:kern w:val="2"/>
                <w:sz w:val="22"/>
                <w:szCs w:val="22"/>
                <w:lang w:val="en-GB"/>
              </w:rPr>
            </w:pPr>
          </w:p>
        </w:tc>
        <w:tc>
          <w:tcPr>
            <w:tcW w:w="4173" w:type="dxa"/>
          </w:tcPr>
          <w:p w14:paraId="1129E53F"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7E2EA58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E924E8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518A3AB" w14:textId="77777777">
        <w:tc>
          <w:tcPr>
            <w:tcW w:w="4172" w:type="dxa"/>
          </w:tcPr>
          <w:p w14:paraId="2DDB09A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(20)</w:t>
            </w:r>
            <w:r w:rsidRPr="00397F41">
              <w:rPr>
                <w:rFonts w:ascii="Arial" w:hAnsi="Arial" w:cs="Arial"/>
                <w:kern w:val="2"/>
                <w:sz w:val="22"/>
                <w:szCs w:val="22"/>
                <w:lang w:val="en-GB"/>
              </w:rPr>
              <w:tab/>
              <w:t>Chimneys above roof level</w:t>
            </w:r>
          </w:p>
        </w:tc>
        <w:tc>
          <w:tcPr>
            <w:tcW w:w="720" w:type="dxa"/>
          </w:tcPr>
          <w:p w14:paraId="470D19A3" w14:textId="77777777" w:rsidR="00815F23" w:rsidRPr="00397F41" w:rsidRDefault="00815F23" w:rsidP="00DC0DC5">
            <w:pPr>
              <w:rPr>
                <w:rFonts w:ascii="Arial" w:hAnsi="Arial" w:cs="Arial"/>
                <w:kern w:val="2"/>
                <w:sz w:val="22"/>
                <w:szCs w:val="22"/>
                <w:lang w:val="en-GB"/>
              </w:rPr>
            </w:pPr>
          </w:p>
        </w:tc>
        <w:tc>
          <w:tcPr>
            <w:tcW w:w="4172" w:type="dxa"/>
          </w:tcPr>
          <w:p w14:paraId="5C9D6C3D"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E4E3AD3" w14:textId="77777777" w:rsidR="00815F23" w:rsidRPr="00397F41" w:rsidRDefault="00815F23" w:rsidP="00DC0DC5">
            <w:pPr>
              <w:rPr>
                <w:rFonts w:ascii="Arial" w:hAnsi="Arial" w:cs="Arial"/>
                <w:kern w:val="2"/>
                <w:sz w:val="22"/>
                <w:szCs w:val="22"/>
                <w:lang w:val="en-GB"/>
              </w:rPr>
            </w:pPr>
          </w:p>
        </w:tc>
        <w:tc>
          <w:tcPr>
            <w:tcW w:w="4173" w:type="dxa"/>
          </w:tcPr>
          <w:p w14:paraId="3A338240"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AC3BE9B" w14:textId="77777777">
        <w:tc>
          <w:tcPr>
            <w:tcW w:w="4172" w:type="dxa"/>
          </w:tcPr>
          <w:p w14:paraId="7D4BCFD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70E9C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6C487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C80B3B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07A315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2741EA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BC86DB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516DA32" w14:textId="77777777">
        <w:tc>
          <w:tcPr>
            <w:tcW w:w="4172" w:type="dxa"/>
          </w:tcPr>
          <w:p w14:paraId="1325F42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Station roof glazing</w:t>
            </w:r>
          </w:p>
        </w:tc>
        <w:tc>
          <w:tcPr>
            <w:tcW w:w="720" w:type="dxa"/>
          </w:tcPr>
          <w:p w14:paraId="32145183" w14:textId="77777777" w:rsidR="00815F23" w:rsidRPr="00397F41" w:rsidRDefault="00815F23" w:rsidP="00DC0DC5">
            <w:pPr>
              <w:rPr>
                <w:rFonts w:ascii="Arial" w:hAnsi="Arial" w:cs="Arial"/>
                <w:kern w:val="2"/>
                <w:sz w:val="22"/>
                <w:szCs w:val="22"/>
                <w:lang w:val="en-GB"/>
              </w:rPr>
            </w:pPr>
          </w:p>
        </w:tc>
        <w:tc>
          <w:tcPr>
            <w:tcW w:w="4172" w:type="dxa"/>
          </w:tcPr>
          <w:p w14:paraId="5087E428"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0848BD02" w14:textId="77777777" w:rsidR="00815F23" w:rsidRPr="00397F41" w:rsidRDefault="00815F23" w:rsidP="00DC0DC5">
            <w:pPr>
              <w:rPr>
                <w:rFonts w:ascii="Arial" w:hAnsi="Arial" w:cs="Arial"/>
                <w:kern w:val="2"/>
                <w:sz w:val="22"/>
                <w:szCs w:val="22"/>
                <w:lang w:val="en-GB"/>
              </w:rPr>
            </w:pPr>
          </w:p>
        </w:tc>
        <w:tc>
          <w:tcPr>
            <w:tcW w:w="4173" w:type="dxa"/>
          </w:tcPr>
          <w:p w14:paraId="6987AD7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3C87B2A" w14:textId="77777777">
        <w:tc>
          <w:tcPr>
            <w:tcW w:w="4172" w:type="dxa"/>
          </w:tcPr>
          <w:p w14:paraId="28BD5E7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3DE052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77952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452AFD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32F97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D29A2A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1516A1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A2A9056" w14:textId="77777777">
        <w:tc>
          <w:tcPr>
            <w:tcW w:w="4172" w:type="dxa"/>
          </w:tcPr>
          <w:p w14:paraId="2B6089A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Tankrooms and roof mounted plant above the roof line</w:t>
            </w:r>
          </w:p>
        </w:tc>
        <w:tc>
          <w:tcPr>
            <w:tcW w:w="720" w:type="dxa"/>
          </w:tcPr>
          <w:p w14:paraId="318E2244" w14:textId="77777777" w:rsidR="00815F23" w:rsidRPr="00397F41" w:rsidRDefault="00815F23" w:rsidP="00DC0DC5">
            <w:pPr>
              <w:rPr>
                <w:rFonts w:ascii="Arial" w:hAnsi="Arial" w:cs="Arial"/>
                <w:kern w:val="2"/>
                <w:sz w:val="22"/>
                <w:szCs w:val="22"/>
                <w:lang w:val="en-GB"/>
              </w:rPr>
            </w:pPr>
          </w:p>
        </w:tc>
        <w:tc>
          <w:tcPr>
            <w:tcW w:w="4172" w:type="dxa"/>
          </w:tcPr>
          <w:p w14:paraId="34C55213"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0EA6A0D" w14:textId="77777777" w:rsidR="00815F23" w:rsidRPr="00397F41" w:rsidRDefault="00815F23" w:rsidP="00DC0DC5">
            <w:pPr>
              <w:rPr>
                <w:rFonts w:ascii="Arial" w:hAnsi="Arial" w:cs="Arial"/>
                <w:kern w:val="2"/>
                <w:sz w:val="22"/>
                <w:szCs w:val="22"/>
                <w:lang w:val="en-GB"/>
              </w:rPr>
            </w:pPr>
          </w:p>
        </w:tc>
        <w:tc>
          <w:tcPr>
            <w:tcW w:w="4173" w:type="dxa"/>
          </w:tcPr>
          <w:p w14:paraId="0BF326F7"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C47915D" w14:textId="77777777">
        <w:tc>
          <w:tcPr>
            <w:tcW w:w="4172" w:type="dxa"/>
          </w:tcPr>
          <w:p w14:paraId="1DEFF0B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8F2B1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186C3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A10504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EE402A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0A044E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F7EFFA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B0CC398" w14:textId="77777777">
        <w:tc>
          <w:tcPr>
            <w:tcW w:w="4172" w:type="dxa"/>
          </w:tcPr>
          <w:p w14:paraId="1623291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Arial" w:hAnsi="Arial" w:cs="Arial"/>
                <w:kern w:val="2"/>
                <w:sz w:val="22"/>
                <w:szCs w:val="22"/>
                <w:lang w:val="en-GB"/>
              </w:rPr>
            </w:pPr>
            <w:r w:rsidRPr="00397F41">
              <w:rPr>
                <w:rFonts w:ascii="Arial" w:hAnsi="Arial" w:cs="Arial"/>
                <w:kern w:val="2"/>
                <w:sz w:val="22"/>
                <w:szCs w:val="22"/>
                <w:u w:val="single"/>
                <w:lang w:val="en-GB"/>
              </w:rPr>
              <w:t>Canopies</w:t>
            </w:r>
          </w:p>
        </w:tc>
        <w:tc>
          <w:tcPr>
            <w:tcW w:w="720" w:type="dxa"/>
          </w:tcPr>
          <w:p w14:paraId="5DEC8616" w14:textId="77777777" w:rsidR="00815F23" w:rsidRPr="00397F41" w:rsidRDefault="00815F23" w:rsidP="00DC0DC5">
            <w:pPr>
              <w:rPr>
                <w:rFonts w:ascii="Arial" w:hAnsi="Arial" w:cs="Arial"/>
                <w:kern w:val="2"/>
                <w:sz w:val="22"/>
                <w:szCs w:val="22"/>
                <w:lang w:val="en-GB"/>
              </w:rPr>
            </w:pPr>
          </w:p>
        </w:tc>
        <w:tc>
          <w:tcPr>
            <w:tcW w:w="4172" w:type="dxa"/>
          </w:tcPr>
          <w:p w14:paraId="55E0EA4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089BD41" w14:textId="77777777" w:rsidR="00815F23" w:rsidRPr="00397F41" w:rsidRDefault="00815F23" w:rsidP="00DC0DC5">
            <w:pPr>
              <w:rPr>
                <w:rFonts w:ascii="Arial" w:hAnsi="Arial" w:cs="Arial"/>
                <w:kern w:val="2"/>
                <w:sz w:val="22"/>
                <w:szCs w:val="22"/>
                <w:lang w:val="en-GB"/>
              </w:rPr>
            </w:pPr>
          </w:p>
        </w:tc>
        <w:tc>
          <w:tcPr>
            <w:tcW w:w="4173" w:type="dxa"/>
          </w:tcPr>
          <w:p w14:paraId="2F2E3750"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0726DA4F" w14:textId="77777777">
        <w:tc>
          <w:tcPr>
            <w:tcW w:w="4172" w:type="dxa"/>
          </w:tcPr>
          <w:p w14:paraId="53B8554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1ACE5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0DEF66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49EEDC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01600B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891AA0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7353B5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DA508B6" w14:textId="77777777">
        <w:tc>
          <w:tcPr>
            <w:tcW w:w="4172" w:type="dxa"/>
          </w:tcPr>
          <w:p w14:paraId="20316BA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Canopies, supports and glazing</w:t>
            </w:r>
          </w:p>
        </w:tc>
        <w:tc>
          <w:tcPr>
            <w:tcW w:w="720" w:type="dxa"/>
          </w:tcPr>
          <w:p w14:paraId="22FC3F69" w14:textId="77777777" w:rsidR="00815F23" w:rsidRPr="00397F41" w:rsidRDefault="00815F23" w:rsidP="00DC0DC5">
            <w:pPr>
              <w:rPr>
                <w:rFonts w:ascii="Arial" w:hAnsi="Arial" w:cs="Arial"/>
                <w:kern w:val="2"/>
                <w:sz w:val="22"/>
                <w:szCs w:val="22"/>
                <w:lang w:val="en-GB"/>
              </w:rPr>
            </w:pPr>
          </w:p>
        </w:tc>
        <w:tc>
          <w:tcPr>
            <w:tcW w:w="4172" w:type="dxa"/>
          </w:tcPr>
          <w:p w14:paraId="42197324"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562F74E" w14:textId="77777777" w:rsidR="00815F23" w:rsidRPr="00397F41" w:rsidRDefault="00815F23" w:rsidP="00DC0DC5">
            <w:pPr>
              <w:rPr>
                <w:rFonts w:ascii="Arial" w:hAnsi="Arial" w:cs="Arial"/>
                <w:kern w:val="2"/>
                <w:sz w:val="22"/>
                <w:szCs w:val="22"/>
                <w:lang w:val="en-GB"/>
              </w:rPr>
            </w:pPr>
          </w:p>
        </w:tc>
        <w:tc>
          <w:tcPr>
            <w:tcW w:w="4173" w:type="dxa"/>
          </w:tcPr>
          <w:p w14:paraId="20B65344"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1890467" w14:textId="77777777">
        <w:tc>
          <w:tcPr>
            <w:tcW w:w="4172" w:type="dxa"/>
          </w:tcPr>
          <w:p w14:paraId="0F4BD9A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BE9A39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D360C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962E2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57556A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07AB9D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F37249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A97FF6F" w14:textId="77777777">
        <w:tc>
          <w:tcPr>
            <w:tcW w:w="4172" w:type="dxa"/>
          </w:tcPr>
          <w:p w14:paraId="2183D8B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Roof access ladders, walkways and handrails</w:t>
            </w:r>
          </w:p>
        </w:tc>
        <w:tc>
          <w:tcPr>
            <w:tcW w:w="720" w:type="dxa"/>
          </w:tcPr>
          <w:p w14:paraId="5A1E1490" w14:textId="77777777" w:rsidR="00815F23" w:rsidRPr="00397F41" w:rsidRDefault="00815F23" w:rsidP="00DC0DC5">
            <w:pPr>
              <w:rPr>
                <w:rFonts w:ascii="Arial" w:hAnsi="Arial" w:cs="Arial"/>
                <w:kern w:val="2"/>
                <w:sz w:val="22"/>
                <w:szCs w:val="22"/>
                <w:lang w:val="en-GB"/>
              </w:rPr>
            </w:pPr>
          </w:p>
        </w:tc>
        <w:tc>
          <w:tcPr>
            <w:tcW w:w="4172" w:type="dxa"/>
          </w:tcPr>
          <w:p w14:paraId="4F07AC9B"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4759D68" w14:textId="77777777" w:rsidR="00815F23" w:rsidRPr="00397F41" w:rsidRDefault="00815F23" w:rsidP="00DC0DC5">
            <w:pPr>
              <w:rPr>
                <w:rFonts w:ascii="Arial" w:hAnsi="Arial" w:cs="Arial"/>
                <w:kern w:val="2"/>
                <w:sz w:val="22"/>
                <w:szCs w:val="22"/>
                <w:lang w:val="en-GB"/>
              </w:rPr>
            </w:pPr>
          </w:p>
        </w:tc>
        <w:tc>
          <w:tcPr>
            <w:tcW w:w="4173" w:type="dxa"/>
          </w:tcPr>
          <w:p w14:paraId="5F249C9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8201EB1" w14:textId="77777777">
        <w:tc>
          <w:tcPr>
            <w:tcW w:w="4172" w:type="dxa"/>
          </w:tcPr>
          <w:p w14:paraId="542F101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C8999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5E2E2D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C24AEA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64D8CD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346544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C1CEC4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2380508" w14:textId="77777777">
        <w:tc>
          <w:tcPr>
            <w:tcW w:w="4172" w:type="dxa"/>
          </w:tcPr>
          <w:p w14:paraId="6CA2607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Canopy drainage</w:t>
            </w:r>
          </w:p>
        </w:tc>
        <w:tc>
          <w:tcPr>
            <w:tcW w:w="720" w:type="dxa"/>
          </w:tcPr>
          <w:p w14:paraId="2C5BF0A1" w14:textId="77777777" w:rsidR="00815F23" w:rsidRPr="00397F41" w:rsidRDefault="00815F23" w:rsidP="00DC0DC5">
            <w:pPr>
              <w:rPr>
                <w:rFonts w:ascii="Arial" w:hAnsi="Arial" w:cs="Arial"/>
                <w:kern w:val="2"/>
                <w:sz w:val="22"/>
                <w:szCs w:val="22"/>
                <w:lang w:val="en-GB"/>
              </w:rPr>
            </w:pPr>
          </w:p>
        </w:tc>
        <w:tc>
          <w:tcPr>
            <w:tcW w:w="4172" w:type="dxa"/>
          </w:tcPr>
          <w:p w14:paraId="5E2B0EE7"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34E79986" w14:textId="77777777" w:rsidR="00815F23" w:rsidRPr="00397F41" w:rsidRDefault="00815F23" w:rsidP="00DC0DC5">
            <w:pPr>
              <w:rPr>
                <w:rFonts w:ascii="Arial" w:hAnsi="Arial" w:cs="Arial"/>
                <w:kern w:val="2"/>
                <w:sz w:val="22"/>
                <w:szCs w:val="22"/>
                <w:lang w:val="en-GB"/>
              </w:rPr>
            </w:pPr>
          </w:p>
        </w:tc>
        <w:tc>
          <w:tcPr>
            <w:tcW w:w="4173" w:type="dxa"/>
          </w:tcPr>
          <w:p w14:paraId="33F968D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F35B7F1" w14:textId="77777777">
        <w:tc>
          <w:tcPr>
            <w:tcW w:w="4172" w:type="dxa"/>
          </w:tcPr>
          <w:p w14:paraId="3A25C03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4C2D0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667C8E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693D0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FBBB5A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ADE695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17B67A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720"/>
        <w:rPr>
          <w:rFonts w:ascii="Arial" w:hAnsi="Arial" w:cs="Arial"/>
          <w:kern w:val="2"/>
          <w:sz w:val="22"/>
          <w:szCs w:val="22"/>
          <w:lang w:val="en-GB"/>
        </w:rPr>
      </w:pPr>
      <w:r w:rsidRPr="00397F41">
        <w:rPr>
          <w:rFonts w:ascii="Arial" w:hAnsi="Arial" w:cs="Arial"/>
          <w:kern w:val="2"/>
          <w:sz w:val="22"/>
          <w:szCs w:val="22"/>
          <w:u w:val="single"/>
          <w:lang w:val="en-GB"/>
        </w:rPr>
        <w:t>Walls and Cladding</w:t>
      </w:r>
    </w:p>
    <w:p w14:paraId="464424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3F3DAF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9C6D86B" w14:textId="77777777">
        <w:tc>
          <w:tcPr>
            <w:tcW w:w="4172" w:type="dxa"/>
          </w:tcPr>
          <w:p w14:paraId="3C7022B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External and load bearing walls (excluding finishes)</w:t>
            </w:r>
          </w:p>
          <w:p w14:paraId="34EFABE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69A2A15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firstLine="720"/>
              <w:rPr>
                <w:rFonts w:ascii="Arial" w:hAnsi="Arial" w:cs="Arial"/>
                <w:kern w:val="2"/>
                <w:sz w:val="22"/>
                <w:szCs w:val="22"/>
                <w:lang w:val="en-GB"/>
              </w:rPr>
            </w:pPr>
          </w:p>
        </w:tc>
        <w:tc>
          <w:tcPr>
            <w:tcW w:w="720" w:type="dxa"/>
          </w:tcPr>
          <w:p w14:paraId="1F13AFEA" w14:textId="77777777" w:rsidR="00815F23" w:rsidRPr="00397F41" w:rsidRDefault="00815F23" w:rsidP="00DC0DC5">
            <w:pPr>
              <w:rPr>
                <w:rFonts w:ascii="Arial" w:hAnsi="Arial" w:cs="Arial"/>
                <w:kern w:val="2"/>
                <w:sz w:val="22"/>
                <w:szCs w:val="22"/>
                <w:lang w:val="en-GB"/>
              </w:rPr>
            </w:pPr>
          </w:p>
        </w:tc>
        <w:tc>
          <w:tcPr>
            <w:tcW w:w="4172" w:type="dxa"/>
          </w:tcPr>
          <w:p w14:paraId="515077C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170FE9FB" w14:textId="77777777" w:rsidR="00815F23" w:rsidRPr="00397F41" w:rsidRDefault="00815F23" w:rsidP="00DC0DC5">
            <w:pPr>
              <w:rPr>
                <w:rFonts w:ascii="Arial" w:hAnsi="Arial" w:cs="Arial"/>
                <w:kern w:val="2"/>
                <w:sz w:val="22"/>
                <w:szCs w:val="22"/>
                <w:lang w:val="en-GB"/>
              </w:rPr>
            </w:pPr>
          </w:p>
        </w:tc>
        <w:tc>
          <w:tcPr>
            <w:tcW w:w="4173" w:type="dxa"/>
          </w:tcPr>
          <w:p w14:paraId="5890101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4C6936F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B6EA77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65D9404" w14:textId="77777777">
        <w:tc>
          <w:tcPr>
            <w:tcW w:w="4172" w:type="dxa"/>
          </w:tcPr>
          <w:p w14:paraId="5F1BD5E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External cladding</w:t>
            </w:r>
          </w:p>
        </w:tc>
        <w:tc>
          <w:tcPr>
            <w:tcW w:w="720" w:type="dxa"/>
          </w:tcPr>
          <w:p w14:paraId="49EAC06F" w14:textId="77777777" w:rsidR="00815F23" w:rsidRPr="00397F41" w:rsidRDefault="00815F23" w:rsidP="00DC0DC5">
            <w:pPr>
              <w:rPr>
                <w:rFonts w:ascii="Arial" w:hAnsi="Arial" w:cs="Arial"/>
                <w:kern w:val="2"/>
                <w:sz w:val="22"/>
                <w:szCs w:val="22"/>
                <w:lang w:val="en-GB"/>
              </w:rPr>
            </w:pPr>
          </w:p>
        </w:tc>
        <w:tc>
          <w:tcPr>
            <w:tcW w:w="4172" w:type="dxa"/>
          </w:tcPr>
          <w:p w14:paraId="4DE54C4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0ABED1F" w14:textId="77777777" w:rsidR="00815F23" w:rsidRPr="00397F41" w:rsidRDefault="00815F23" w:rsidP="00DC0DC5">
            <w:pPr>
              <w:rPr>
                <w:rFonts w:ascii="Arial" w:hAnsi="Arial" w:cs="Arial"/>
                <w:kern w:val="2"/>
                <w:sz w:val="22"/>
                <w:szCs w:val="22"/>
                <w:lang w:val="en-GB"/>
              </w:rPr>
            </w:pPr>
          </w:p>
        </w:tc>
        <w:tc>
          <w:tcPr>
            <w:tcW w:w="4173" w:type="dxa"/>
          </w:tcPr>
          <w:p w14:paraId="0EB4BA5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where due to vandalism) Station Facility Owner (where due to vandalism)</w:t>
            </w:r>
          </w:p>
        </w:tc>
      </w:tr>
    </w:tbl>
    <w:p w14:paraId="0F04335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F31B0C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09A0EA3" w14:textId="77777777">
        <w:tc>
          <w:tcPr>
            <w:tcW w:w="4172" w:type="dxa"/>
          </w:tcPr>
          <w:p w14:paraId="2057698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Internal load bearing walls (excluding finishes)</w:t>
            </w:r>
          </w:p>
        </w:tc>
        <w:tc>
          <w:tcPr>
            <w:tcW w:w="720" w:type="dxa"/>
          </w:tcPr>
          <w:p w14:paraId="54794D51" w14:textId="77777777" w:rsidR="00815F23" w:rsidRPr="00397F41" w:rsidRDefault="00815F23" w:rsidP="00DC0DC5">
            <w:pPr>
              <w:rPr>
                <w:rFonts w:ascii="Arial" w:hAnsi="Arial" w:cs="Arial"/>
                <w:kern w:val="2"/>
                <w:sz w:val="22"/>
                <w:szCs w:val="22"/>
                <w:lang w:val="en-GB"/>
              </w:rPr>
            </w:pPr>
          </w:p>
        </w:tc>
        <w:tc>
          <w:tcPr>
            <w:tcW w:w="4172" w:type="dxa"/>
          </w:tcPr>
          <w:p w14:paraId="4C98095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N/A</w:t>
            </w:r>
          </w:p>
        </w:tc>
        <w:tc>
          <w:tcPr>
            <w:tcW w:w="720" w:type="dxa"/>
          </w:tcPr>
          <w:p w14:paraId="7FAC5F65" w14:textId="77777777" w:rsidR="00815F23" w:rsidRPr="00397F41" w:rsidRDefault="00815F23" w:rsidP="00DC0DC5">
            <w:pPr>
              <w:rPr>
                <w:rFonts w:ascii="Arial" w:hAnsi="Arial" w:cs="Arial"/>
                <w:kern w:val="2"/>
                <w:sz w:val="22"/>
                <w:szCs w:val="22"/>
                <w:lang w:val="en-GB"/>
              </w:rPr>
            </w:pPr>
          </w:p>
        </w:tc>
        <w:tc>
          <w:tcPr>
            <w:tcW w:w="4173" w:type="dxa"/>
          </w:tcPr>
          <w:p w14:paraId="12D49663"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31303F4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2F9871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8473D52" w14:textId="77777777">
        <w:tc>
          <w:tcPr>
            <w:tcW w:w="4172" w:type="dxa"/>
          </w:tcPr>
          <w:p w14:paraId="59C0C7C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(29)</w:t>
            </w:r>
            <w:r w:rsidRPr="00397F41">
              <w:rPr>
                <w:rFonts w:ascii="Arial" w:hAnsi="Arial" w:cs="Arial"/>
                <w:kern w:val="2"/>
                <w:sz w:val="22"/>
                <w:szCs w:val="22"/>
                <w:lang w:val="en-GB"/>
              </w:rPr>
              <w:tab/>
              <w:t>Internal non</w:t>
            </w:r>
            <w:r w:rsidRPr="00397F41">
              <w:rPr>
                <w:rFonts w:ascii="Arial" w:hAnsi="Arial" w:cs="Arial"/>
                <w:kern w:val="2"/>
                <w:sz w:val="22"/>
                <w:szCs w:val="22"/>
                <w:lang w:val="en-GB"/>
              </w:rPr>
              <w:noBreakHyphen/>
              <w:t>load bearing walls (excluding finishes)</w:t>
            </w:r>
          </w:p>
        </w:tc>
        <w:tc>
          <w:tcPr>
            <w:tcW w:w="720" w:type="dxa"/>
          </w:tcPr>
          <w:p w14:paraId="53BCD886" w14:textId="77777777" w:rsidR="00815F23" w:rsidRPr="00397F41" w:rsidRDefault="00815F23" w:rsidP="00DC0DC5">
            <w:pPr>
              <w:rPr>
                <w:rFonts w:ascii="Arial" w:hAnsi="Arial" w:cs="Arial"/>
                <w:kern w:val="2"/>
                <w:sz w:val="22"/>
                <w:szCs w:val="22"/>
                <w:lang w:val="en-GB"/>
              </w:rPr>
            </w:pPr>
          </w:p>
        </w:tc>
        <w:tc>
          <w:tcPr>
            <w:tcW w:w="4172" w:type="dxa"/>
          </w:tcPr>
          <w:p w14:paraId="0ECB69E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CAA282C" w14:textId="77777777" w:rsidR="00815F23" w:rsidRPr="00397F41" w:rsidRDefault="00815F23" w:rsidP="00DC0DC5">
            <w:pPr>
              <w:rPr>
                <w:rFonts w:ascii="Arial" w:hAnsi="Arial" w:cs="Arial"/>
                <w:kern w:val="2"/>
                <w:sz w:val="22"/>
                <w:szCs w:val="22"/>
                <w:lang w:val="en-GB"/>
              </w:rPr>
            </w:pPr>
          </w:p>
        </w:tc>
        <w:tc>
          <w:tcPr>
            <w:tcW w:w="4173" w:type="dxa"/>
          </w:tcPr>
          <w:p w14:paraId="16D3D962"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 xml:space="preserve"> Station Facility Owner</w:t>
            </w:r>
          </w:p>
        </w:tc>
      </w:tr>
      <w:tr w:rsidR="00815F23" w:rsidRPr="00397F41" w14:paraId="62684D02" w14:textId="77777777">
        <w:tc>
          <w:tcPr>
            <w:tcW w:w="4172" w:type="dxa"/>
          </w:tcPr>
          <w:p w14:paraId="40085FE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C534CE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2BAE2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68406D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207DAF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65F3BA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E80BED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142D3FE" w14:textId="77777777">
        <w:tc>
          <w:tcPr>
            <w:tcW w:w="4172" w:type="dxa"/>
          </w:tcPr>
          <w:p w14:paraId="4C267FB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(30)</w:t>
            </w:r>
            <w:r w:rsidRPr="00397F41">
              <w:rPr>
                <w:rFonts w:ascii="Arial" w:hAnsi="Arial" w:cs="Arial"/>
                <w:kern w:val="2"/>
                <w:sz w:val="22"/>
                <w:szCs w:val="22"/>
                <w:lang w:val="en-GB"/>
              </w:rPr>
              <w:tab/>
              <w:t>Partitions</w:t>
            </w:r>
          </w:p>
        </w:tc>
        <w:tc>
          <w:tcPr>
            <w:tcW w:w="720" w:type="dxa"/>
          </w:tcPr>
          <w:p w14:paraId="7BFE9D77" w14:textId="77777777" w:rsidR="00815F23" w:rsidRPr="00397F41" w:rsidRDefault="00815F23" w:rsidP="00DC0DC5">
            <w:pPr>
              <w:rPr>
                <w:rFonts w:ascii="Arial" w:hAnsi="Arial" w:cs="Arial"/>
                <w:kern w:val="2"/>
                <w:sz w:val="22"/>
                <w:szCs w:val="22"/>
                <w:lang w:val="en-GB"/>
              </w:rPr>
            </w:pPr>
          </w:p>
        </w:tc>
        <w:tc>
          <w:tcPr>
            <w:tcW w:w="4172" w:type="dxa"/>
          </w:tcPr>
          <w:p w14:paraId="71EBE67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1F4AC50" w14:textId="77777777" w:rsidR="00815F23" w:rsidRPr="00397F41" w:rsidRDefault="00815F23" w:rsidP="00DC0DC5">
            <w:pPr>
              <w:rPr>
                <w:rFonts w:ascii="Arial" w:hAnsi="Arial" w:cs="Arial"/>
                <w:kern w:val="2"/>
                <w:sz w:val="22"/>
                <w:szCs w:val="22"/>
                <w:lang w:val="en-GB"/>
              </w:rPr>
            </w:pPr>
          </w:p>
        </w:tc>
        <w:tc>
          <w:tcPr>
            <w:tcW w:w="4173" w:type="dxa"/>
          </w:tcPr>
          <w:p w14:paraId="22832725"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p w14:paraId="1C8185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2FDCB61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BCB9B3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D0EE5C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C2F3867" w14:textId="77777777">
        <w:tc>
          <w:tcPr>
            <w:tcW w:w="4172" w:type="dxa"/>
          </w:tcPr>
          <w:p w14:paraId="0F90BCE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Windows external and internal excluding glass</w:t>
            </w:r>
          </w:p>
        </w:tc>
        <w:tc>
          <w:tcPr>
            <w:tcW w:w="720" w:type="dxa"/>
          </w:tcPr>
          <w:p w14:paraId="3EAB048A" w14:textId="77777777" w:rsidR="00815F23" w:rsidRPr="00397F41" w:rsidRDefault="00815F23" w:rsidP="00DC0DC5">
            <w:pPr>
              <w:rPr>
                <w:rFonts w:ascii="Arial" w:hAnsi="Arial" w:cs="Arial"/>
                <w:kern w:val="2"/>
                <w:sz w:val="22"/>
                <w:szCs w:val="22"/>
                <w:lang w:val="en-GB"/>
              </w:rPr>
            </w:pPr>
          </w:p>
        </w:tc>
        <w:tc>
          <w:tcPr>
            <w:tcW w:w="4172" w:type="dxa"/>
          </w:tcPr>
          <w:p w14:paraId="41DA053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405E138" w14:textId="77777777" w:rsidR="00815F23" w:rsidRPr="00397F41" w:rsidRDefault="00815F23" w:rsidP="00DC0DC5">
            <w:pPr>
              <w:rPr>
                <w:rFonts w:ascii="Arial" w:hAnsi="Arial" w:cs="Arial"/>
                <w:kern w:val="2"/>
                <w:sz w:val="22"/>
                <w:szCs w:val="22"/>
                <w:lang w:val="en-GB"/>
              </w:rPr>
            </w:pPr>
          </w:p>
        </w:tc>
        <w:tc>
          <w:tcPr>
            <w:tcW w:w="4173" w:type="dxa"/>
          </w:tcPr>
          <w:p w14:paraId="509E18EE"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D3873E2" w14:textId="77777777">
        <w:tc>
          <w:tcPr>
            <w:tcW w:w="4172" w:type="dxa"/>
          </w:tcPr>
          <w:p w14:paraId="1A93AE5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953C0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E2C469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39BC55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9EFBD2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9C2827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613CF2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7046FCD" w14:textId="77777777">
        <w:tc>
          <w:tcPr>
            <w:tcW w:w="4172" w:type="dxa"/>
          </w:tcPr>
          <w:p w14:paraId="70FE95F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External doors</w:t>
            </w:r>
          </w:p>
        </w:tc>
        <w:tc>
          <w:tcPr>
            <w:tcW w:w="720" w:type="dxa"/>
          </w:tcPr>
          <w:p w14:paraId="71CBB7D6" w14:textId="77777777" w:rsidR="00815F23" w:rsidRPr="00397F41" w:rsidRDefault="00815F23" w:rsidP="00DC0DC5">
            <w:pPr>
              <w:rPr>
                <w:rFonts w:ascii="Arial" w:hAnsi="Arial" w:cs="Arial"/>
                <w:kern w:val="2"/>
                <w:sz w:val="22"/>
                <w:szCs w:val="22"/>
                <w:lang w:val="en-GB"/>
              </w:rPr>
            </w:pPr>
          </w:p>
        </w:tc>
        <w:tc>
          <w:tcPr>
            <w:tcW w:w="4172" w:type="dxa"/>
          </w:tcPr>
          <w:p w14:paraId="2F5872D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F3B9EAA" w14:textId="77777777" w:rsidR="00815F23" w:rsidRPr="00397F41" w:rsidRDefault="00815F23" w:rsidP="00DC0DC5">
            <w:pPr>
              <w:rPr>
                <w:rFonts w:ascii="Arial" w:hAnsi="Arial" w:cs="Arial"/>
                <w:kern w:val="2"/>
                <w:sz w:val="22"/>
                <w:szCs w:val="22"/>
                <w:lang w:val="en-GB"/>
              </w:rPr>
            </w:pPr>
          </w:p>
        </w:tc>
        <w:tc>
          <w:tcPr>
            <w:tcW w:w="4173" w:type="dxa"/>
          </w:tcPr>
          <w:p w14:paraId="5D42CECD"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5AD4781" w14:textId="77777777">
        <w:tc>
          <w:tcPr>
            <w:tcW w:w="4172" w:type="dxa"/>
          </w:tcPr>
          <w:p w14:paraId="304209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07EE0C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E81197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9B9C8E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75D69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39CF85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7F0826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DC50C8F" w14:textId="77777777">
        <w:tc>
          <w:tcPr>
            <w:tcW w:w="4172" w:type="dxa"/>
          </w:tcPr>
          <w:p w14:paraId="10C70D2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Internal doors</w:t>
            </w:r>
          </w:p>
        </w:tc>
        <w:tc>
          <w:tcPr>
            <w:tcW w:w="720" w:type="dxa"/>
          </w:tcPr>
          <w:p w14:paraId="3F511877" w14:textId="77777777" w:rsidR="00815F23" w:rsidRPr="00397F41" w:rsidRDefault="00815F23" w:rsidP="00DC0DC5">
            <w:pPr>
              <w:rPr>
                <w:rFonts w:ascii="Arial" w:hAnsi="Arial" w:cs="Arial"/>
                <w:kern w:val="2"/>
                <w:sz w:val="22"/>
                <w:szCs w:val="22"/>
                <w:lang w:val="en-GB"/>
              </w:rPr>
            </w:pPr>
          </w:p>
        </w:tc>
        <w:tc>
          <w:tcPr>
            <w:tcW w:w="4172" w:type="dxa"/>
          </w:tcPr>
          <w:p w14:paraId="2524720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2369C55" w14:textId="77777777" w:rsidR="00815F23" w:rsidRPr="00397F41" w:rsidRDefault="00815F23" w:rsidP="00DC0DC5">
            <w:pPr>
              <w:rPr>
                <w:rFonts w:ascii="Arial" w:hAnsi="Arial" w:cs="Arial"/>
                <w:kern w:val="2"/>
                <w:sz w:val="22"/>
                <w:szCs w:val="22"/>
                <w:lang w:val="en-GB"/>
              </w:rPr>
            </w:pPr>
          </w:p>
        </w:tc>
        <w:tc>
          <w:tcPr>
            <w:tcW w:w="4173" w:type="dxa"/>
          </w:tcPr>
          <w:p w14:paraId="0418280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6AC7ACCF" w14:textId="77777777">
        <w:tc>
          <w:tcPr>
            <w:tcW w:w="4172" w:type="dxa"/>
          </w:tcPr>
          <w:p w14:paraId="7B7F9D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9C0DD5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6F7DAC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D90B00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2BEBF9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93D759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5D4098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E1145EE" w14:textId="77777777">
        <w:tc>
          <w:tcPr>
            <w:tcW w:w="4172" w:type="dxa"/>
          </w:tcPr>
          <w:p w14:paraId="027E4F5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r>
            <w:r w:rsidRPr="00397F41">
              <w:rPr>
                <w:rFonts w:ascii="Arial" w:hAnsi="Arial" w:cs="Arial"/>
                <w:kern w:val="2"/>
                <w:sz w:val="22"/>
                <w:szCs w:val="22"/>
                <w:u w:val="single"/>
                <w:lang w:val="en-GB"/>
              </w:rPr>
              <w:t>Finishes and surface</w:t>
            </w:r>
          </w:p>
        </w:tc>
        <w:tc>
          <w:tcPr>
            <w:tcW w:w="720" w:type="dxa"/>
          </w:tcPr>
          <w:p w14:paraId="42B5B702" w14:textId="77777777" w:rsidR="00815F23" w:rsidRPr="00397F41" w:rsidRDefault="00815F23" w:rsidP="00DC0DC5">
            <w:pPr>
              <w:rPr>
                <w:rFonts w:ascii="Arial" w:hAnsi="Arial" w:cs="Arial"/>
                <w:kern w:val="2"/>
                <w:sz w:val="22"/>
                <w:szCs w:val="22"/>
                <w:lang w:val="en-GB"/>
              </w:rPr>
            </w:pPr>
          </w:p>
        </w:tc>
        <w:tc>
          <w:tcPr>
            <w:tcW w:w="4172" w:type="dxa"/>
          </w:tcPr>
          <w:p w14:paraId="503AA6B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51B776D" w14:textId="77777777" w:rsidR="00815F23" w:rsidRPr="00397F41" w:rsidRDefault="00815F23" w:rsidP="00DC0DC5">
            <w:pPr>
              <w:rPr>
                <w:rFonts w:ascii="Arial" w:hAnsi="Arial" w:cs="Arial"/>
                <w:kern w:val="2"/>
                <w:sz w:val="22"/>
                <w:szCs w:val="22"/>
                <w:lang w:val="en-GB"/>
              </w:rPr>
            </w:pPr>
          </w:p>
        </w:tc>
        <w:tc>
          <w:tcPr>
            <w:tcW w:w="4173" w:type="dxa"/>
          </w:tcPr>
          <w:p w14:paraId="39C1777A"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6E62C15E" w14:textId="77777777">
        <w:tc>
          <w:tcPr>
            <w:tcW w:w="4172" w:type="dxa"/>
          </w:tcPr>
          <w:p w14:paraId="07B4A7A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890BC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3ADF6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3D80FC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2E24AF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DA112A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7568DD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2646779" w14:textId="77777777">
        <w:tc>
          <w:tcPr>
            <w:tcW w:w="4172" w:type="dxa"/>
          </w:tcPr>
          <w:p w14:paraId="1E8BD81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External &amp; internal wall finishes and coating including paint</w:t>
            </w:r>
          </w:p>
        </w:tc>
        <w:tc>
          <w:tcPr>
            <w:tcW w:w="720" w:type="dxa"/>
          </w:tcPr>
          <w:p w14:paraId="75ED5DD7" w14:textId="77777777" w:rsidR="00815F23" w:rsidRPr="00397F41" w:rsidRDefault="00815F23" w:rsidP="00DC0DC5">
            <w:pPr>
              <w:rPr>
                <w:rFonts w:ascii="Arial" w:hAnsi="Arial" w:cs="Arial"/>
                <w:kern w:val="2"/>
                <w:sz w:val="22"/>
                <w:szCs w:val="22"/>
                <w:lang w:val="en-GB"/>
              </w:rPr>
            </w:pPr>
          </w:p>
        </w:tc>
        <w:tc>
          <w:tcPr>
            <w:tcW w:w="4172" w:type="dxa"/>
          </w:tcPr>
          <w:p w14:paraId="2E35F47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6F17B7C" w14:textId="77777777" w:rsidR="00815F23" w:rsidRPr="00397F41" w:rsidRDefault="00815F23" w:rsidP="00DC0DC5">
            <w:pPr>
              <w:rPr>
                <w:rFonts w:ascii="Arial" w:hAnsi="Arial" w:cs="Arial"/>
                <w:kern w:val="2"/>
                <w:sz w:val="22"/>
                <w:szCs w:val="22"/>
                <w:lang w:val="en-GB"/>
              </w:rPr>
            </w:pPr>
          </w:p>
        </w:tc>
        <w:tc>
          <w:tcPr>
            <w:tcW w:w="4173" w:type="dxa"/>
          </w:tcPr>
          <w:p w14:paraId="591B2B99"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709B7947" w14:textId="77777777">
        <w:tc>
          <w:tcPr>
            <w:tcW w:w="4172" w:type="dxa"/>
          </w:tcPr>
          <w:p w14:paraId="60E24D1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4B47E2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B58158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3FA05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CF6BC1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788835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B2385D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C946399" w14:textId="77777777">
        <w:tc>
          <w:tcPr>
            <w:tcW w:w="4172" w:type="dxa"/>
          </w:tcPr>
          <w:p w14:paraId="4CD2256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(35)</w:t>
            </w:r>
            <w:r w:rsidRPr="00397F41">
              <w:rPr>
                <w:rFonts w:ascii="Arial" w:hAnsi="Arial" w:cs="Arial"/>
                <w:kern w:val="2"/>
                <w:sz w:val="22"/>
                <w:szCs w:val="22"/>
                <w:lang w:val="en-GB"/>
              </w:rPr>
              <w:tab/>
              <w:t>Floor (except terrazzo) finishes within buildings</w:t>
            </w:r>
          </w:p>
        </w:tc>
        <w:tc>
          <w:tcPr>
            <w:tcW w:w="720" w:type="dxa"/>
          </w:tcPr>
          <w:p w14:paraId="34F2B9EA" w14:textId="77777777" w:rsidR="00815F23" w:rsidRPr="00397F41" w:rsidRDefault="00815F23" w:rsidP="00DC0DC5">
            <w:pPr>
              <w:rPr>
                <w:rFonts w:ascii="Arial" w:hAnsi="Arial" w:cs="Arial"/>
                <w:kern w:val="2"/>
                <w:sz w:val="22"/>
                <w:szCs w:val="22"/>
                <w:lang w:val="en-GB"/>
              </w:rPr>
            </w:pPr>
          </w:p>
        </w:tc>
        <w:tc>
          <w:tcPr>
            <w:tcW w:w="4172" w:type="dxa"/>
          </w:tcPr>
          <w:p w14:paraId="5ED30E6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61DBD7A3" w14:textId="77777777" w:rsidR="00815F23" w:rsidRPr="00397F41" w:rsidRDefault="00815F23" w:rsidP="00DC0DC5">
            <w:pPr>
              <w:rPr>
                <w:rFonts w:ascii="Arial" w:hAnsi="Arial" w:cs="Arial"/>
                <w:kern w:val="2"/>
                <w:sz w:val="22"/>
                <w:szCs w:val="22"/>
                <w:lang w:val="en-GB"/>
              </w:rPr>
            </w:pPr>
          </w:p>
        </w:tc>
        <w:tc>
          <w:tcPr>
            <w:tcW w:w="4173" w:type="dxa"/>
          </w:tcPr>
          <w:p w14:paraId="49EC62BA"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45239EDD" w14:textId="77777777">
        <w:tc>
          <w:tcPr>
            <w:tcW w:w="4172" w:type="dxa"/>
          </w:tcPr>
          <w:p w14:paraId="33BD98E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9EE7B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A2B907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4515E2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094BD0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292536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296B5C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E64DE33" w14:textId="77777777">
        <w:tc>
          <w:tcPr>
            <w:tcW w:w="4172" w:type="dxa"/>
          </w:tcPr>
          <w:p w14:paraId="2AC8EDA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(36)</w:t>
            </w:r>
            <w:r w:rsidRPr="00397F41">
              <w:rPr>
                <w:rFonts w:ascii="Arial" w:hAnsi="Arial" w:cs="Arial"/>
                <w:kern w:val="2"/>
                <w:sz w:val="22"/>
                <w:szCs w:val="22"/>
                <w:lang w:val="en-GB"/>
              </w:rPr>
              <w:tab/>
              <w:t>Terrazzo finishes (except platforms)</w:t>
            </w:r>
          </w:p>
        </w:tc>
        <w:tc>
          <w:tcPr>
            <w:tcW w:w="720" w:type="dxa"/>
          </w:tcPr>
          <w:p w14:paraId="79515C3B" w14:textId="77777777" w:rsidR="00815F23" w:rsidRPr="00397F41" w:rsidRDefault="00815F23" w:rsidP="00DC0DC5">
            <w:pPr>
              <w:rPr>
                <w:rFonts w:ascii="Arial" w:hAnsi="Arial" w:cs="Arial"/>
                <w:kern w:val="2"/>
                <w:sz w:val="22"/>
                <w:szCs w:val="22"/>
                <w:lang w:val="en-GB"/>
              </w:rPr>
            </w:pPr>
          </w:p>
        </w:tc>
        <w:tc>
          <w:tcPr>
            <w:tcW w:w="4172" w:type="dxa"/>
          </w:tcPr>
          <w:p w14:paraId="414C315B"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230E3585" w14:textId="77777777" w:rsidR="00815F23" w:rsidRPr="00397F41" w:rsidRDefault="00815F23" w:rsidP="00DC0DC5">
            <w:pPr>
              <w:rPr>
                <w:rFonts w:ascii="Arial" w:hAnsi="Arial" w:cs="Arial"/>
                <w:kern w:val="2"/>
                <w:sz w:val="22"/>
                <w:szCs w:val="22"/>
                <w:lang w:val="en-GB"/>
              </w:rPr>
            </w:pPr>
          </w:p>
        </w:tc>
        <w:tc>
          <w:tcPr>
            <w:tcW w:w="4173" w:type="dxa"/>
          </w:tcPr>
          <w:p w14:paraId="7327F166"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90F27B5" w14:textId="77777777">
        <w:tc>
          <w:tcPr>
            <w:tcW w:w="4172" w:type="dxa"/>
          </w:tcPr>
          <w:p w14:paraId="5EAD26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39838F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1CE9A4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E0145E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1E353B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5734C9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34EA7E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6748AF8" w14:textId="77777777">
        <w:tc>
          <w:tcPr>
            <w:tcW w:w="4172" w:type="dxa"/>
          </w:tcPr>
          <w:p w14:paraId="3B8C41B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(37)</w:t>
            </w:r>
            <w:r w:rsidRPr="00397F41">
              <w:rPr>
                <w:rFonts w:ascii="Arial" w:hAnsi="Arial" w:cs="Arial"/>
                <w:kern w:val="2"/>
                <w:sz w:val="22"/>
                <w:szCs w:val="22"/>
                <w:lang w:val="en-GB"/>
              </w:rPr>
              <w:tab/>
              <w:t>Finishes to frames beams columns (other than (37)(A))</w:t>
            </w:r>
          </w:p>
        </w:tc>
        <w:tc>
          <w:tcPr>
            <w:tcW w:w="720" w:type="dxa"/>
          </w:tcPr>
          <w:p w14:paraId="0EC168BD" w14:textId="77777777" w:rsidR="00815F23" w:rsidRPr="00397F41" w:rsidRDefault="00815F23" w:rsidP="00DC0DC5">
            <w:pPr>
              <w:rPr>
                <w:rFonts w:ascii="Arial" w:hAnsi="Arial" w:cs="Arial"/>
                <w:kern w:val="2"/>
                <w:sz w:val="22"/>
                <w:szCs w:val="22"/>
                <w:lang w:val="en-GB"/>
              </w:rPr>
            </w:pPr>
          </w:p>
        </w:tc>
        <w:tc>
          <w:tcPr>
            <w:tcW w:w="4172" w:type="dxa"/>
          </w:tcPr>
          <w:p w14:paraId="2CDBE60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B14DD23" w14:textId="77777777" w:rsidR="00815F23" w:rsidRPr="00397F41" w:rsidRDefault="00815F23" w:rsidP="00DC0DC5">
            <w:pPr>
              <w:rPr>
                <w:rFonts w:ascii="Arial" w:hAnsi="Arial" w:cs="Arial"/>
                <w:kern w:val="2"/>
                <w:sz w:val="22"/>
                <w:szCs w:val="22"/>
                <w:lang w:val="en-GB"/>
              </w:rPr>
            </w:pPr>
          </w:p>
        </w:tc>
        <w:tc>
          <w:tcPr>
            <w:tcW w:w="4173" w:type="dxa"/>
          </w:tcPr>
          <w:p w14:paraId="3A74307A"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bl>
    <w:p w14:paraId="10040CFC"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672DE9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5AD0AF8" w14:textId="77777777">
        <w:tc>
          <w:tcPr>
            <w:tcW w:w="4172" w:type="dxa"/>
          </w:tcPr>
          <w:p w14:paraId="7FD10AE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(37)</w:t>
            </w:r>
            <w:r w:rsidRPr="00397F41">
              <w:rPr>
                <w:rFonts w:ascii="Arial" w:hAnsi="Arial" w:cs="Arial"/>
                <w:kern w:val="2"/>
                <w:sz w:val="22"/>
                <w:szCs w:val="22"/>
                <w:lang w:val="en-GB"/>
              </w:rPr>
              <w:tab/>
              <w:t>Fire resistant coatings/finishes</w:t>
            </w:r>
          </w:p>
        </w:tc>
        <w:tc>
          <w:tcPr>
            <w:tcW w:w="720" w:type="dxa"/>
          </w:tcPr>
          <w:p w14:paraId="119D5DC0" w14:textId="77777777" w:rsidR="00815F23" w:rsidRPr="00397F41" w:rsidRDefault="00815F23" w:rsidP="00DC0DC5">
            <w:pPr>
              <w:rPr>
                <w:rFonts w:ascii="Arial" w:hAnsi="Arial" w:cs="Arial"/>
                <w:kern w:val="2"/>
                <w:sz w:val="22"/>
                <w:szCs w:val="22"/>
                <w:lang w:val="en-GB"/>
              </w:rPr>
            </w:pPr>
          </w:p>
        </w:tc>
        <w:tc>
          <w:tcPr>
            <w:tcW w:w="4172" w:type="dxa"/>
          </w:tcPr>
          <w:p w14:paraId="5D224A0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077E6F4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880630B" w14:textId="77777777" w:rsidR="00815F23" w:rsidRPr="00397F41" w:rsidRDefault="00815F23" w:rsidP="00DC0DC5">
            <w:pPr>
              <w:rPr>
                <w:rFonts w:ascii="Arial" w:hAnsi="Arial" w:cs="Arial"/>
                <w:kern w:val="2"/>
                <w:sz w:val="22"/>
                <w:szCs w:val="22"/>
                <w:lang w:val="en-GB"/>
              </w:rPr>
            </w:pPr>
          </w:p>
        </w:tc>
        <w:tc>
          <w:tcPr>
            <w:tcW w:w="4173" w:type="dxa"/>
          </w:tcPr>
          <w:p w14:paraId="10646BD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7789346C"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3A8AB0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59381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(A)</w:t>
      </w:r>
    </w:p>
    <w:p w14:paraId="36EB89A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p w14:paraId="050CCCE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9B5A32F" w14:textId="77777777">
        <w:tc>
          <w:tcPr>
            <w:tcW w:w="4172" w:type="dxa"/>
          </w:tcPr>
          <w:p w14:paraId="571E39D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(38)</w:t>
            </w:r>
            <w:r w:rsidRPr="00397F41">
              <w:rPr>
                <w:rFonts w:ascii="Arial" w:hAnsi="Arial" w:cs="Arial"/>
                <w:kern w:val="2"/>
                <w:sz w:val="22"/>
                <w:szCs w:val="22"/>
                <w:lang w:val="en-GB"/>
              </w:rPr>
              <w:tab/>
              <w:t>Staircase finishes</w:t>
            </w:r>
          </w:p>
        </w:tc>
        <w:tc>
          <w:tcPr>
            <w:tcW w:w="720" w:type="dxa"/>
          </w:tcPr>
          <w:p w14:paraId="3D9F0C6F" w14:textId="77777777" w:rsidR="00815F23" w:rsidRPr="00397F41" w:rsidRDefault="00815F23" w:rsidP="00DC0DC5">
            <w:pPr>
              <w:rPr>
                <w:rFonts w:ascii="Arial" w:hAnsi="Arial" w:cs="Arial"/>
                <w:kern w:val="2"/>
                <w:sz w:val="22"/>
                <w:szCs w:val="22"/>
                <w:lang w:val="en-GB"/>
              </w:rPr>
            </w:pPr>
          </w:p>
        </w:tc>
        <w:tc>
          <w:tcPr>
            <w:tcW w:w="4172" w:type="dxa"/>
          </w:tcPr>
          <w:p w14:paraId="19ACD1C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15F93FED" w14:textId="77777777" w:rsidR="00815F23" w:rsidRPr="00397F41" w:rsidRDefault="00815F23" w:rsidP="00DC0DC5">
            <w:pPr>
              <w:rPr>
                <w:rFonts w:ascii="Arial" w:hAnsi="Arial" w:cs="Arial"/>
                <w:kern w:val="2"/>
                <w:sz w:val="22"/>
                <w:szCs w:val="22"/>
                <w:lang w:val="en-GB"/>
              </w:rPr>
            </w:pPr>
          </w:p>
        </w:tc>
        <w:tc>
          <w:tcPr>
            <w:tcW w:w="4173" w:type="dxa"/>
          </w:tcPr>
          <w:p w14:paraId="16161F26"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67C3CFA" w14:textId="77777777">
        <w:tc>
          <w:tcPr>
            <w:tcW w:w="4172" w:type="dxa"/>
          </w:tcPr>
          <w:p w14:paraId="78422C9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DB6B4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0544774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A154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E2A43E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73C1C0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80D521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9FFB0C7" w14:textId="77777777">
        <w:tc>
          <w:tcPr>
            <w:tcW w:w="4172" w:type="dxa"/>
          </w:tcPr>
          <w:p w14:paraId="7213837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(39)</w:t>
            </w:r>
            <w:r w:rsidRPr="00397F41">
              <w:rPr>
                <w:rFonts w:ascii="Arial" w:hAnsi="Arial" w:cs="Arial"/>
                <w:kern w:val="2"/>
                <w:sz w:val="22"/>
                <w:szCs w:val="22"/>
                <w:lang w:val="en-GB"/>
              </w:rPr>
              <w:tab/>
              <w:t>Train shed roof finishes</w:t>
            </w:r>
          </w:p>
        </w:tc>
        <w:tc>
          <w:tcPr>
            <w:tcW w:w="720" w:type="dxa"/>
          </w:tcPr>
          <w:p w14:paraId="71A65147" w14:textId="77777777" w:rsidR="00815F23" w:rsidRPr="00397F41" w:rsidRDefault="00815F23" w:rsidP="00DC0DC5">
            <w:pPr>
              <w:rPr>
                <w:rFonts w:ascii="Arial" w:hAnsi="Arial" w:cs="Arial"/>
                <w:kern w:val="2"/>
                <w:sz w:val="22"/>
                <w:szCs w:val="22"/>
                <w:lang w:val="en-GB"/>
              </w:rPr>
            </w:pPr>
          </w:p>
        </w:tc>
        <w:tc>
          <w:tcPr>
            <w:tcW w:w="4172" w:type="dxa"/>
          </w:tcPr>
          <w:p w14:paraId="1488F8B9"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65BA8248" w14:textId="77777777" w:rsidR="00815F23" w:rsidRPr="00397F41" w:rsidRDefault="00815F23" w:rsidP="00DC0DC5">
            <w:pPr>
              <w:rPr>
                <w:rFonts w:ascii="Arial" w:hAnsi="Arial" w:cs="Arial"/>
                <w:kern w:val="2"/>
                <w:sz w:val="22"/>
                <w:szCs w:val="22"/>
                <w:lang w:val="en-GB"/>
              </w:rPr>
            </w:pPr>
          </w:p>
        </w:tc>
        <w:tc>
          <w:tcPr>
            <w:tcW w:w="4173" w:type="dxa"/>
          </w:tcPr>
          <w:p w14:paraId="3F250363"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E8624F5" w14:textId="77777777">
        <w:tc>
          <w:tcPr>
            <w:tcW w:w="4172" w:type="dxa"/>
          </w:tcPr>
          <w:p w14:paraId="312D848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A421EC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5A2F2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72B286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DB9733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B4476E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C92B36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CE74942" w14:textId="77777777">
        <w:tc>
          <w:tcPr>
            <w:tcW w:w="4172" w:type="dxa"/>
          </w:tcPr>
          <w:p w14:paraId="42F9E37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(40)</w:t>
            </w:r>
            <w:r w:rsidRPr="00397F41">
              <w:rPr>
                <w:rFonts w:ascii="Arial" w:hAnsi="Arial" w:cs="Arial"/>
                <w:kern w:val="2"/>
                <w:sz w:val="22"/>
                <w:szCs w:val="22"/>
                <w:lang w:val="en-GB"/>
              </w:rPr>
              <w:tab/>
              <w:t>Canopy finishes</w:t>
            </w:r>
          </w:p>
        </w:tc>
        <w:tc>
          <w:tcPr>
            <w:tcW w:w="720" w:type="dxa"/>
          </w:tcPr>
          <w:p w14:paraId="07992787" w14:textId="77777777" w:rsidR="00815F23" w:rsidRPr="00397F41" w:rsidRDefault="00815F23" w:rsidP="00DC0DC5">
            <w:pPr>
              <w:rPr>
                <w:rFonts w:ascii="Arial" w:hAnsi="Arial" w:cs="Arial"/>
                <w:kern w:val="2"/>
                <w:sz w:val="22"/>
                <w:szCs w:val="22"/>
                <w:lang w:val="en-GB"/>
              </w:rPr>
            </w:pPr>
          </w:p>
        </w:tc>
        <w:tc>
          <w:tcPr>
            <w:tcW w:w="4172" w:type="dxa"/>
          </w:tcPr>
          <w:p w14:paraId="198E15DA" w14:textId="77777777" w:rsidR="00815F23" w:rsidRPr="00397F41" w:rsidRDefault="002355FF"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AE8FB52" w14:textId="77777777" w:rsidR="00815F23" w:rsidRPr="00397F41" w:rsidRDefault="00815F23" w:rsidP="00DC0DC5">
            <w:pPr>
              <w:rPr>
                <w:rFonts w:ascii="Arial" w:hAnsi="Arial" w:cs="Arial"/>
                <w:kern w:val="2"/>
                <w:sz w:val="22"/>
                <w:szCs w:val="22"/>
                <w:lang w:val="en-GB"/>
              </w:rPr>
            </w:pPr>
          </w:p>
        </w:tc>
        <w:tc>
          <w:tcPr>
            <w:tcW w:w="4173" w:type="dxa"/>
          </w:tcPr>
          <w:p w14:paraId="56FE82A8"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14E4E10" w14:textId="77777777">
        <w:tc>
          <w:tcPr>
            <w:tcW w:w="4172" w:type="dxa"/>
          </w:tcPr>
          <w:p w14:paraId="4FF26E3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27A72D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E958E6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A850AD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CFEAD6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4157DE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78BC25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8FADC7A" w14:textId="77777777">
        <w:tc>
          <w:tcPr>
            <w:tcW w:w="4172" w:type="dxa"/>
          </w:tcPr>
          <w:p w14:paraId="57AB38A7"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(41)</w:t>
            </w:r>
            <w:r w:rsidRPr="00397F41">
              <w:rPr>
                <w:rFonts w:ascii="Arial" w:hAnsi="Arial" w:cs="Arial"/>
                <w:kern w:val="2"/>
                <w:sz w:val="22"/>
                <w:szCs w:val="22"/>
                <w:lang w:val="en-GB"/>
              </w:rPr>
              <w:tab/>
              <w:t>Ceiling finishes</w:t>
            </w:r>
          </w:p>
        </w:tc>
        <w:tc>
          <w:tcPr>
            <w:tcW w:w="720" w:type="dxa"/>
          </w:tcPr>
          <w:p w14:paraId="5EA94F95" w14:textId="77777777" w:rsidR="00815F23" w:rsidRPr="00397F41" w:rsidRDefault="00815F23" w:rsidP="00DC0DC5">
            <w:pPr>
              <w:rPr>
                <w:rFonts w:ascii="Arial" w:hAnsi="Arial" w:cs="Arial"/>
                <w:kern w:val="2"/>
                <w:sz w:val="22"/>
                <w:szCs w:val="22"/>
                <w:lang w:val="en-GB"/>
              </w:rPr>
            </w:pPr>
          </w:p>
        </w:tc>
        <w:tc>
          <w:tcPr>
            <w:tcW w:w="4172" w:type="dxa"/>
          </w:tcPr>
          <w:p w14:paraId="205EFD1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71F4B44" w14:textId="77777777" w:rsidR="00815F23" w:rsidRPr="00397F41" w:rsidRDefault="00815F23" w:rsidP="00DC0DC5">
            <w:pPr>
              <w:rPr>
                <w:rFonts w:ascii="Arial" w:hAnsi="Arial" w:cs="Arial"/>
                <w:kern w:val="2"/>
                <w:sz w:val="22"/>
                <w:szCs w:val="22"/>
                <w:lang w:val="en-GB"/>
              </w:rPr>
            </w:pPr>
          </w:p>
        </w:tc>
        <w:tc>
          <w:tcPr>
            <w:tcW w:w="4173" w:type="dxa"/>
          </w:tcPr>
          <w:p w14:paraId="06976498"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5F747691" w14:textId="77777777">
        <w:tc>
          <w:tcPr>
            <w:tcW w:w="4172" w:type="dxa"/>
          </w:tcPr>
          <w:p w14:paraId="4AE93C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0C45CA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823BA2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DA84B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C727EB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1F5801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23F4C3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97E9152" w14:textId="77777777">
        <w:tc>
          <w:tcPr>
            <w:tcW w:w="4172" w:type="dxa"/>
          </w:tcPr>
          <w:p w14:paraId="215BC8B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(42)</w:t>
            </w:r>
            <w:r w:rsidRPr="00397F41">
              <w:rPr>
                <w:rFonts w:ascii="Arial" w:hAnsi="Arial" w:cs="Arial"/>
                <w:kern w:val="2"/>
                <w:sz w:val="22"/>
                <w:szCs w:val="22"/>
                <w:lang w:val="en-GB"/>
              </w:rPr>
              <w:tab/>
              <w:t>Internal joinery (skirtings architraves)</w:t>
            </w:r>
          </w:p>
        </w:tc>
        <w:tc>
          <w:tcPr>
            <w:tcW w:w="720" w:type="dxa"/>
          </w:tcPr>
          <w:p w14:paraId="59304CE1" w14:textId="77777777" w:rsidR="00815F23" w:rsidRPr="00397F41" w:rsidRDefault="00815F23" w:rsidP="00DC0DC5">
            <w:pPr>
              <w:rPr>
                <w:rFonts w:ascii="Arial" w:hAnsi="Arial" w:cs="Arial"/>
                <w:kern w:val="2"/>
                <w:sz w:val="22"/>
                <w:szCs w:val="22"/>
                <w:lang w:val="en-GB"/>
              </w:rPr>
            </w:pPr>
          </w:p>
        </w:tc>
        <w:tc>
          <w:tcPr>
            <w:tcW w:w="4172" w:type="dxa"/>
          </w:tcPr>
          <w:p w14:paraId="2D022E4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7B53746" w14:textId="77777777" w:rsidR="00815F23" w:rsidRPr="00397F41" w:rsidRDefault="00815F23" w:rsidP="00DC0DC5">
            <w:pPr>
              <w:rPr>
                <w:rFonts w:ascii="Arial" w:hAnsi="Arial" w:cs="Arial"/>
                <w:kern w:val="2"/>
                <w:sz w:val="22"/>
                <w:szCs w:val="22"/>
                <w:lang w:val="en-GB"/>
              </w:rPr>
            </w:pPr>
          </w:p>
        </w:tc>
        <w:tc>
          <w:tcPr>
            <w:tcW w:w="4173" w:type="dxa"/>
          </w:tcPr>
          <w:p w14:paraId="0E165319" w14:textId="77777777" w:rsidR="00815F23" w:rsidRPr="00397F41" w:rsidRDefault="002355FF"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r>
      <w:tr w:rsidR="00815F23" w:rsidRPr="00397F41" w14:paraId="4E54A638" w14:textId="77777777">
        <w:tc>
          <w:tcPr>
            <w:tcW w:w="4172" w:type="dxa"/>
          </w:tcPr>
          <w:p w14:paraId="5799A2D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C09312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7B07D1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8BBAAD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29662A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2079999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406419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D2DEB46" w14:textId="77777777">
        <w:tc>
          <w:tcPr>
            <w:tcW w:w="4172" w:type="dxa"/>
          </w:tcPr>
          <w:p w14:paraId="2F0F5B3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(43)</w:t>
            </w:r>
            <w:r w:rsidRPr="00397F41">
              <w:rPr>
                <w:rFonts w:ascii="Arial" w:hAnsi="Arial" w:cs="Arial"/>
                <w:kern w:val="2"/>
                <w:sz w:val="22"/>
                <w:szCs w:val="22"/>
                <w:lang w:val="en-GB"/>
              </w:rPr>
              <w:tab/>
              <w:t>Other glazing including windows and doors</w:t>
            </w:r>
          </w:p>
        </w:tc>
        <w:tc>
          <w:tcPr>
            <w:tcW w:w="720" w:type="dxa"/>
          </w:tcPr>
          <w:p w14:paraId="7B2AC4CF" w14:textId="77777777" w:rsidR="00815F23" w:rsidRPr="00397F41" w:rsidRDefault="00815F23" w:rsidP="00DC0DC5">
            <w:pPr>
              <w:rPr>
                <w:rFonts w:ascii="Arial" w:hAnsi="Arial" w:cs="Arial"/>
                <w:kern w:val="2"/>
                <w:sz w:val="22"/>
                <w:szCs w:val="22"/>
                <w:lang w:val="en-GB"/>
              </w:rPr>
            </w:pPr>
          </w:p>
        </w:tc>
        <w:tc>
          <w:tcPr>
            <w:tcW w:w="4172" w:type="dxa"/>
          </w:tcPr>
          <w:p w14:paraId="32CD411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074808EC" w14:textId="77777777" w:rsidR="00815F23" w:rsidRPr="00397F41" w:rsidRDefault="00815F23" w:rsidP="00DC0DC5">
            <w:pPr>
              <w:rPr>
                <w:rFonts w:ascii="Arial" w:hAnsi="Arial" w:cs="Arial"/>
                <w:kern w:val="2"/>
                <w:sz w:val="22"/>
                <w:szCs w:val="22"/>
                <w:lang w:val="en-GB"/>
              </w:rPr>
            </w:pPr>
          </w:p>
        </w:tc>
        <w:tc>
          <w:tcPr>
            <w:tcW w:w="4173" w:type="dxa"/>
          </w:tcPr>
          <w:p w14:paraId="718B0439"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745AECF" w14:textId="77777777">
        <w:tc>
          <w:tcPr>
            <w:tcW w:w="4172" w:type="dxa"/>
          </w:tcPr>
          <w:p w14:paraId="65A7E44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4ED376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B7372C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707795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64C6BCC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75006B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41EEB0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850D8C9" w14:textId="77777777">
        <w:tc>
          <w:tcPr>
            <w:tcW w:w="4172" w:type="dxa"/>
          </w:tcPr>
          <w:p w14:paraId="512A729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D.</w:t>
            </w:r>
            <w:r w:rsidRPr="00397F41">
              <w:rPr>
                <w:rFonts w:ascii="Arial" w:hAnsi="Arial" w:cs="Arial"/>
                <w:kern w:val="2"/>
                <w:sz w:val="22"/>
                <w:szCs w:val="22"/>
                <w:lang w:val="en-GB"/>
              </w:rPr>
              <w:tab/>
            </w:r>
            <w:r w:rsidRPr="00397F41">
              <w:rPr>
                <w:rFonts w:ascii="Arial" w:hAnsi="Arial" w:cs="Arial"/>
                <w:kern w:val="2"/>
                <w:sz w:val="22"/>
                <w:szCs w:val="22"/>
                <w:u w:val="single"/>
                <w:lang w:val="en-GB"/>
              </w:rPr>
              <w:t>Platforms and external structures</w:t>
            </w:r>
          </w:p>
        </w:tc>
        <w:tc>
          <w:tcPr>
            <w:tcW w:w="720" w:type="dxa"/>
          </w:tcPr>
          <w:p w14:paraId="647B9E11" w14:textId="77777777" w:rsidR="00815F23" w:rsidRPr="00397F41" w:rsidRDefault="00815F23" w:rsidP="00DC0DC5">
            <w:pPr>
              <w:rPr>
                <w:rFonts w:ascii="Arial" w:hAnsi="Arial" w:cs="Arial"/>
                <w:kern w:val="2"/>
                <w:sz w:val="22"/>
                <w:szCs w:val="22"/>
                <w:lang w:val="en-GB"/>
              </w:rPr>
            </w:pPr>
          </w:p>
        </w:tc>
        <w:tc>
          <w:tcPr>
            <w:tcW w:w="4172" w:type="dxa"/>
          </w:tcPr>
          <w:p w14:paraId="756BD261"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472DC22" w14:textId="77777777" w:rsidR="00815F23" w:rsidRPr="00397F41" w:rsidRDefault="00815F23" w:rsidP="00DC0DC5">
            <w:pPr>
              <w:rPr>
                <w:rFonts w:ascii="Arial" w:hAnsi="Arial" w:cs="Arial"/>
                <w:kern w:val="2"/>
                <w:sz w:val="22"/>
                <w:szCs w:val="22"/>
                <w:lang w:val="en-GB"/>
              </w:rPr>
            </w:pPr>
          </w:p>
        </w:tc>
        <w:tc>
          <w:tcPr>
            <w:tcW w:w="4173" w:type="dxa"/>
          </w:tcPr>
          <w:p w14:paraId="0573D8CD"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51604DDA" w14:textId="77777777">
        <w:tc>
          <w:tcPr>
            <w:tcW w:w="4172" w:type="dxa"/>
          </w:tcPr>
          <w:p w14:paraId="6099663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7F34BF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BB5D9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A57D32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64D5FC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69787F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E493FB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14D64E7" w14:textId="77777777">
        <w:tc>
          <w:tcPr>
            <w:tcW w:w="4172" w:type="dxa"/>
          </w:tcPr>
          <w:p w14:paraId="4B1F2A7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(44)</w:t>
            </w:r>
            <w:r w:rsidRPr="00397F41">
              <w:rPr>
                <w:rFonts w:ascii="Arial" w:hAnsi="Arial" w:cs="Arial"/>
                <w:kern w:val="2"/>
                <w:sz w:val="22"/>
                <w:szCs w:val="22"/>
                <w:lang w:val="en-GB"/>
              </w:rPr>
              <w:tab/>
              <w:t>Platform structure including supporting and retaining walls</w:t>
            </w:r>
          </w:p>
        </w:tc>
        <w:tc>
          <w:tcPr>
            <w:tcW w:w="720" w:type="dxa"/>
          </w:tcPr>
          <w:p w14:paraId="05AD449E" w14:textId="77777777" w:rsidR="00815F23" w:rsidRPr="00397F41" w:rsidRDefault="00815F23" w:rsidP="00DC0DC5">
            <w:pPr>
              <w:rPr>
                <w:rFonts w:ascii="Arial" w:hAnsi="Arial" w:cs="Arial"/>
                <w:kern w:val="2"/>
                <w:sz w:val="22"/>
                <w:szCs w:val="22"/>
                <w:lang w:val="en-GB"/>
              </w:rPr>
            </w:pPr>
          </w:p>
        </w:tc>
        <w:tc>
          <w:tcPr>
            <w:tcW w:w="4172" w:type="dxa"/>
          </w:tcPr>
          <w:p w14:paraId="632E2103"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BB55218" w14:textId="77777777" w:rsidR="00815F23" w:rsidRPr="00397F41" w:rsidRDefault="00815F23" w:rsidP="00DC0DC5">
            <w:pPr>
              <w:rPr>
                <w:rFonts w:ascii="Arial" w:hAnsi="Arial" w:cs="Arial"/>
                <w:kern w:val="2"/>
                <w:sz w:val="22"/>
                <w:szCs w:val="22"/>
                <w:lang w:val="en-GB"/>
              </w:rPr>
            </w:pPr>
          </w:p>
        </w:tc>
        <w:tc>
          <w:tcPr>
            <w:tcW w:w="4173" w:type="dxa"/>
          </w:tcPr>
          <w:p w14:paraId="761B5309"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A35EE20" w14:textId="77777777">
        <w:tc>
          <w:tcPr>
            <w:tcW w:w="4172" w:type="dxa"/>
          </w:tcPr>
          <w:p w14:paraId="6124A3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59968F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95D653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F0198E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B536AD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1FD3AC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4AC4FFD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7B67D76" w14:textId="77777777">
        <w:tc>
          <w:tcPr>
            <w:tcW w:w="4172" w:type="dxa"/>
          </w:tcPr>
          <w:p w14:paraId="0297DE9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(45)</w:t>
            </w:r>
            <w:r w:rsidRPr="00397F41">
              <w:rPr>
                <w:rFonts w:ascii="Arial" w:hAnsi="Arial" w:cs="Arial"/>
                <w:kern w:val="2"/>
                <w:sz w:val="22"/>
                <w:szCs w:val="22"/>
                <w:lang w:val="en-GB"/>
              </w:rPr>
              <w:tab/>
              <w:t>Platform copers</w:t>
            </w:r>
          </w:p>
        </w:tc>
        <w:tc>
          <w:tcPr>
            <w:tcW w:w="720" w:type="dxa"/>
          </w:tcPr>
          <w:p w14:paraId="1743B1AF" w14:textId="77777777" w:rsidR="00815F23" w:rsidRPr="00397F41" w:rsidRDefault="00815F23" w:rsidP="00DC0DC5">
            <w:pPr>
              <w:rPr>
                <w:rFonts w:ascii="Arial" w:hAnsi="Arial" w:cs="Arial"/>
                <w:kern w:val="2"/>
                <w:sz w:val="22"/>
                <w:szCs w:val="22"/>
                <w:lang w:val="en-GB"/>
              </w:rPr>
            </w:pPr>
          </w:p>
        </w:tc>
        <w:tc>
          <w:tcPr>
            <w:tcW w:w="4172" w:type="dxa"/>
          </w:tcPr>
          <w:p w14:paraId="1B044418"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c>
          <w:tcPr>
            <w:tcW w:w="720" w:type="dxa"/>
          </w:tcPr>
          <w:p w14:paraId="0DB51C12" w14:textId="77777777" w:rsidR="00815F23" w:rsidRPr="00397F41" w:rsidRDefault="00815F23" w:rsidP="00DC0DC5">
            <w:pPr>
              <w:rPr>
                <w:rFonts w:ascii="Arial" w:hAnsi="Arial" w:cs="Arial"/>
                <w:kern w:val="2"/>
                <w:sz w:val="22"/>
                <w:szCs w:val="22"/>
                <w:lang w:val="en-GB"/>
              </w:rPr>
            </w:pPr>
          </w:p>
        </w:tc>
        <w:tc>
          <w:tcPr>
            <w:tcW w:w="4173" w:type="dxa"/>
          </w:tcPr>
          <w:p w14:paraId="78029FB9"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3D60350" w14:textId="77777777">
        <w:tc>
          <w:tcPr>
            <w:tcW w:w="4172" w:type="dxa"/>
          </w:tcPr>
          <w:p w14:paraId="4EF7D81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5296AA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0ED7E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21636C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940BE6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1449D1E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F0578F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24A5307C" w14:textId="77777777">
        <w:tc>
          <w:tcPr>
            <w:tcW w:w="4172" w:type="dxa"/>
          </w:tcPr>
          <w:p w14:paraId="3FFE2F2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(46)</w:t>
            </w:r>
            <w:r w:rsidRPr="00397F41">
              <w:rPr>
                <w:rFonts w:ascii="Arial" w:hAnsi="Arial" w:cs="Arial"/>
                <w:kern w:val="2"/>
                <w:sz w:val="22"/>
                <w:szCs w:val="22"/>
                <w:lang w:val="en-GB"/>
              </w:rPr>
              <w:tab/>
              <w:t>Platform wearing surfaces (except terrazzo)</w:t>
            </w:r>
          </w:p>
        </w:tc>
        <w:tc>
          <w:tcPr>
            <w:tcW w:w="720" w:type="dxa"/>
          </w:tcPr>
          <w:p w14:paraId="15632D5B" w14:textId="77777777" w:rsidR="00815F23" w:rsidRPr="00397F41" w:rsidRDefault="00815F23" w:rsidP="00DC0DC5">
            <w:pPr>
              <w:rPr>
                <w:rFonts w:ascii="Arial" w:hAnsi="Arial" w:cs="Arial"/>
                <w:kern w:val="2"/>
                <w:sz w:val="22"/>
                <w:szCs w:val="22"/>
                <w:lang w:val="en-GB"/>
              </w:rPr>
            </w:pPr>
          </w:p>
        </w:tc>
        <w:tc>
          <w:tcPr>
            <w:tcW w:w="4172" w:type="dxa"/>
          </w:tcPr>
          <w:p w14:paraId="18CFB528"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36582BD" w14:textId="77777777" w:rsidR="00815F23" w:rsidRPr="00397F41" w:rsidRDefault="00815F23" w:rsidP="00DC0DC5">
            <w:pPr>
              <w:rPr>
                <w:rFonts w:ascii="Arial" w:hAnsi="Arial" w:cs="Arial"/>
                <w:kern w:val="2"/>
                <w:sz w:val="22"/>
                <w:szCs w:val="22"/>
                <w:lang w:val="en-GB"/>
              </w:rPr>
            </w:pPr>
          </w:p>
        </w:tc>
        <w:tc>
          <w:tcPr>
            <w:tcW w:w="4173" w:type="dxa"/>
          </w:tcPr>
          <w:p w14:paraId="18558A3E"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3149A6E" w14:textId="77777777">
        <w:tc>
          <w:tcPr>
            <w:tcW w:w="4172" w:type="dxa"/>
          </w:tcPr>
          <w:p w14:paraId="7041D53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9DAC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3FBC84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D3F63C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3E27E4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875400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525629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9DED3F7" w14:textId="77777777">
        <w:tc>
          <w:tcPr>
            <w:tcW w:w="4172" w:type="dxa"/>
          </w:tcPr>
          <w:p w14:paraId="2644413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(47)</w:t>
            </w:r>
            <w:r w:rsidRPr="00397F41">
              <w:rPr>
                <w:rFonts w:ascii="Arial" w:hAnsi="Arial" w:cs="Arial"/>
                <w:kern w:val="2"/>
                <w:sz w:val="22"/>
                <w:szCs w:val="22"/>
                <w:lang w:val="en-GB"/>
              </w:rPr>
              <w:tab/>
              <w:t>Platform terrazzo surfaces</w:t>
            </w:r>
          </w:p>
        </w:tc>
        <w:tc>
          <w:tcPr>
            <w:tcW w:w="720" w:type="dxa"/>
          </w:tcPr>
          <w:p w14:paraId="23863585" w14:textId="77777777" w:rsidR="00815F23" w:rsidRPr="00397F41" w:rsidRDefault="00815F23" w:rsidP="00DC0DC5">
            <w:pPr>
              <w:rPr>
                <w:rFonts w:ascii="Arial" w:hAnsi="Arial" w:cs="Arial"/>
                <w:kern w:val="2"/>
                <w:sz w:val="22"/>
                <w:szCs w:val="22"/>
                <w:lang w:val="en-GB"/>
              </w:rPr>
            </w:pPr>
          </w:p>
        </w:tc>
        <w:tc>
          <w:tcPr>
            <w:tcW w:w="4172" w:type="dxa"/>
          </w:tcPr>
          <w:p w14:paraId="6EBFE9AF"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c>
          <w:tcPr>
            <w:tcW w:w="720" w:type="dxa"/>
          </w:tcPr>
          <w:p w14:paraId="5374CB85" w14:textId="77777777" w:rsidR="00815F23" w:rsidRPr="00397F41" w:rsidRDefault="00815F23" w:rsidP="00DC0DC5">
            <w:pPr>
              <w:rPr>
                <w:rFonts w:ascii="Arial" w:hAnsi="Arial" w:cs="Arial"/>
                <w:kern w:val="2"/>
                <w:sz w:val="22"/>
                <w:szCs w:val="22"/>
                <w:lang w:val="en-GB"/>
              </w:rPr>
            </w:pPr>
          </w:p>
        </w:tc>
        <w:tc>
          <w:tcPr>
            <w:tcW w:w="4173" w:type="dxa"/>
          </w:tcPr>
          <w:p w14:paraId="42B08B5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38E6F62" w14:textId="77777777">
        <w:tc>
          <w:tcPr>
            <w:tcW w:w="4172" w:type="dxa"/>
          </w:tcPr>
          <w:p w14:paraId="44765D2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BE0AA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502DB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99917C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132C3C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A53C94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B5CCDD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9A56652" w14:textId="77777777">
        <w:tc>
          <w:tcPr>
            <w:tcW w:w="4172" w:type="dxa"/>
          </w:tcPr>
          <w:p w14:paraId="32512ABD"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(48)</w:t>
            </w:r>
            <w:r w:rsidRPr="00397F41">
              <w:rPr>
                <w:rFonts w:ascii="Arial" w:hAnsi="Arial" w:cs="Arial"/>
                <w:kern w:val="2"/>
                <w:sz w:val="22"/>
                <w:szCs w:val="22"/>
                <w:lang w:val="en-GB"/>
              </w:rPr>
              <w:tab/>
              <w:t>Footbridge (except finishes)</w:t>
            </w:r>
          </w:p>
        </w:tc>
        <w:tc>
          <w:tcPr>
            <w:tcW w:w="720" w:type="dxa"/>
          </w:tcPr>
          <w:p w14:paraId="6EE15DB6" w14:textId="77777777" w:rsidR="00815F23" w:rsidRPr="00397F41" w:rsidRDefault="00815F23" w:rsidP="00DC0DC5">
            <w:pPr>
              <w:rPr>
                <w:rFonts w:ascii="Arial" w:hAnsi="Arial" w:cs="Arial"/>
                <w:kern w:val="2"/>
                <w:sz w:val="22"/>
                <w:szCs w:val="22"/>
                <w:lang w:val="en-GB"/>
              </w:rPr>
            </w:pPr>
          </w:p>
        </w:tc>
        <w:tc>
          <w:tcPr>
            <w:tcW w:w="4172" w:type="dxa"/>
          </w:tcPr>
          <w:p w14:paraId="56D51324"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74C2804" w14:textId="77777777" w:rsidR="00815F23" w:rsidRPr="00397F41" w:rsidRDefault="00815F23" w:rsidP="00DC0DC5">
            <w:pPr>
              <w:rPr>
                <w:rFonts w:ascii="Arial" w:hAnsi="Arial" w:cs="Arial"/>
                <w:kern w:val="2"/>
                <w:sz w:val="22"/>
                <w:szCs w:val="22"/>
                <w:lang w:val="en-GB"/>
              </w:rPr>
            </w:pPr>
          </w:p>
        </w:tc>
        <w:tc>
          <w:tcPr>
            <w:tcW w:w="4173" w:type="dxa"/>
          </w:tcPr>
          <w:p w14:paraId="4FA7F66C"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2F55DB7D" w14:textId="77777777">
        <w:tc>
          <w:tcPr>
            <w:tcW w:w="4172" w:type="dxa"/>
          </w:tcPr>
          <w:p w14:paraId="595356D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D385EE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69CF4F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E6DB0A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011F78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BD21DE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6D1336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10C4336" w14:textId="77777777">
        <w:tc>
          <w:tcPr>
            <w:tcW w:w="4172" w:type="dxa"/>
          </w:tcPr>
          <w:p w14:paraId="72AE569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(49)</w:t>
            </w:r>
            <w:r w:rsidRPr="00397F41">
              <w:rPr>
                <w:rFonts w:ascii="Arial" w:hAnsi="Arial" w:cs="Arial"/>
                <w:kern w:val="2"/>
                <w:sz w:val="22"/>
                <w:szCs w:val="22"/>
                <w:lang w:val="en-GB"/>
              </w:rPr>
              <w:tab/>
              <w:t>Footbridge and subway finishes (including wearing surfaces handrails etc)</w:t>
            </w:r>
          </w:p>
        </w:tc>
        <w:tc>
          <w:tcPr>
            <w:tcW w:w="720" w:type="dxa"/>
          </w:tcPr>
          <w:p w14:paraId="253BCDD5" w14:textId="77777777" w:rsidR="00815F23" w:rsidRPr="00397F41" w:rsidRDefault="00815F23" w:rsidP="00DC0DC5">
            <w:pPr>
              <w:rPr>
                <w:rFonts w:ascii="Arial" w:hAnsi="Arial" w:cs="Arial"/>
                <w:kern w:val="2"/>
                <w:sz w:val="22"/>
                <w:szCs w:val="22"/>
                <w:lang w:val="en-GB"/>
              </w:rPr>
            </w:pPr>
          </w:p>
        </w:tc>
        <w:tc>
          <w:tcPr>
            <w:tcW w:w="4172" w:type="dxa"/>
          </w:tcPr>
          <w:p w14:paraId="02543BD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7487C027" w14:textId="77777777" w:rsidR="00815F23" w:rsidRPr="00397F41" w:rsidRDefault="00815F23" w:rsidP="00DC0DC5">
            <w:pPr>
              <w:rPr>
                <w:rFonts w:ascii="Arial" w:hAnsi="Arial" w:cs="Arial"/>
                <w:kern w:val="2"/>
                <w:sz w:val="22"/>
                <w:szCs w:val="22"/>
                <w:lang w:val="en-GB"/>
              </w:rPr>
            </w:pPr>
          </w:p>
        </w:tc>
        <w:tc>
          <w:tcPr>
            <w:tcW w:w="4173" w:type="dxa"/>
          </w:tcPr>
          <w:p w14:paraId="16E38259"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302D63A" w14:textId="77777777">
        <w:tc>
          <w:tcPr>
            <w:tcW w:w="4172" w:type="dxa"/>
          </w:tcPr>
          <w:p w14:paraId="3E7B2E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6C34E4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5D9EC5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EF938B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A02A8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EE1370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107E33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40F05D5" w14:textId="77777777">
        <w:tc>
          <w:tcPr>
            <w:tcW w:w="4172" w:type="dxa"/>
          </w:tcPr>
          <w:p w14:paraId="26A4F4F3"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(50)</w:t>
            </w:r>
            <w:r w:rsidRPr="00397F41">
              <w:rPr>
                <w:rFonts w:ascii="Arial" w:hAnsi="Arial" w:cs="Arial"/>
                <w:kern w:val="2"/>
                <w:sz w:val="22"/>
                <w:szCs w:val="22"/>
                <w:lang w:val="en-GB"/>
              </w:rPr>
              <w:tab/>
              <w:t>Fixed ramps</w:t>
            </w:r>
          </w:p>
        </w:tc>
        <w:tc>
          <w:tcPr>
            <w:tcW w:w="720" w:type="dxa"/>
          </w:tcPr>
          <w:p w14:paraId="2155CFB1" w14:textId="77777777" w:rsidR="00815F23" w:rsidRPr="00397F41" w:rsidRDefault="00815F23" w:rsidP="00DC0DC5">
            <w:pPr>
              <w:rPr>
                <w:rFonts w:ascii="Arial" w:hAnsi="Arial" w:cs="Arial"/>
                <w:kern w:val="2"/>
                <w:sz w:val="22"/>
                <w:szCs w:val="22"/>
                <w:lang w:val="en-GB"/>
              </w:rPr>
            </w:pPr>
          </w:p>
        </w:tc>
        <w:tc>
          <w:tcPr>
            <w:tcW w:w="4172" w:type="dxa"/>
          </w:tcPr>
          <w:p w14:paraId="740D8E3B"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7165639" w14:textId="77777777" w:rsidR="00815F23" w:rsidRPr="00397F41" w:rsidRDefault="00815F23" w:rsidP="00DC0DC5">
            <w:pPr>
              <w:rPr>
                <w:rFonts w:ascii="Arial" w:hAnsi="Arial" w:cs="Arial"/>
                <w:kern w:val="2"/>
                <w:sz w:val="22"/>
                <w:szCs w:val="22"/>
                <w:lang w:val="en-GB"/>
              </w:rPr>
            </w:pPr>
          </w:p>
        </w:tc>
        <w:tc>
          <w:tcPr>
            <w:tcW w:w="4173" w:type="dxa"/>
          </w:tcPr>
          <w:p w14:paraId="3EF6906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5D833F7F" w14:textId="77777777">
        <w:tc>
          <w:tcPr>
            <w:tcW w:w="4172" w:type="dxa"/>
          </w:tcPr>
          <w:p w14:paraId="1F5F6F4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B3BF74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689BFB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D8C014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F19028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F27E36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84B87F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7191F6E0" w14:textId="77777777">
        <w:tc>
          <w:tcPr>
            <w:tcW w:w="4172" w:type="dxa"/>
          </w:tcPr>
          <w:p w14:paraId="54ACB6C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(51)</w:t>
            </w:r>
            <w:r w:rsidRPr="00397F41">
              <w:rPr>
                <w:rFonts w:ascii="Arial" w:hAnsi="Arial" w:cs="Arial"/>
                <w:kern w:val="2"/>
                <w:sz w:val="22"/>
                <w:szCs w:val="22"/>
                <w:lang w:val="en-GB"/>
              </w:rPr>
              <w:tab/>
              <w:t>Loading docks</w:t>
            </w:r>
          </w:p>
        </w:tc>
        <w:tc>
          <w:tcPr>
            <w:tcW w:w="720" w:type="dxa"/>
          </w:tcPr>
          <w:p w14:paraId="00EC96CF" w14:textId="77777777" w:rsidR="00815F23" w:rsidRPr="00397F41" w:rsidRDefault="00815F23" w:rsidP="00DC0DC5">
            <w:pPr>
              <w:rPr>
                <w:rFonts w:ascii="Arial" w:hAnsi="Arial" w:cs="Arial"/>
                <w:kern w:val="2"/>
                <w:sz w:val="22"/>
                <w:szCs w:val="22"/>
                <w:lang w:val="en-GB"/>
              </w:rPr>
            </w:pPr>
          </w:p>
        </w:tc>
        <w:tc>
          <w:tcPr>
            <w:tcW w:w="4172" w:type="dxa"/>
          </w:tcPr>
          <w:p w14:paraId="0F62449D"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47EF0477" w14:textId="77777777" w:rsidR="00815F23" w:rsidRPr="00397F41" w:rsidRDefault="00815F23" w:rsidP="00DC0DC5">
            <w:pPr>
              <w:rPr>
                <w:rFonts w:ascii="Arial" w:hAnsi="Arial" w:cs="Arial"/>
                <w:kern w:val="2"/>
                <w:sz w:val="22"/>
                <w:szCs w:val="22"/>
                <w:lang w:val="en-GB"/>
              </w:rPr>
            </w:pPr>
          </w:p>
        </w:tc>
        <w:tc>
          <w:tcPr>
            <w:tcW w:w="4173" w:type="dxa"/>
          </w:tcPr>
          <w:p w14:paraId="378B2EDF"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57CB6B7" w14:textId="77777777">
        <w:tc>
          <w:tcPr>
            <w:tcW w:w="4172" w:type="dxa"/>
          </w:tcPr>
          <w:p w14:paraId="07B8F5B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DB787E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4E5B6F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BA9A40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605BEF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C7A7D4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224A46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353A586" w14:textId="77777777">
        <w:tc>
          <w:tcPr>
            <w:tcW w:w="4172" w:type="dxa"/>
          </w:tcPr>
          <w:p w14:paraId="22C398D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(52)</w:t>
            </w:r>
            <w:r w:rsidRPr="00397F41">
              <w:rPr>
                <w:rFonts w:ascii="Arial" w:hAnsi="Arial" w:cs="Arial"/>
                <w:kern w:val="2"/>
                <w:sz w:val="22"/>
                <w:szCs w:val="22"/>
                <w:lang w:val="en-GB"/>
              </w:rPr>
              <w:tab/>
              <w:t>Waiting shelters</w:t>
            </w:r>
          </w:p>
        </w:tc>
        <w:tc>
          <w:tcPr>
            <w:tcW w:w="720" w:type="dxa"/>
          </w:tcPr>
          <w:p w14:paraId="44CB94B9" w14:textId="77777777" w:rsidR="00815F23" w:rsidRPr="00397F41" w:rsidRDefault="00815F23" w:rsidP="00DC0DC5">
            <w:pPr>
              <w:rPr>
                <w:rFonts w:ascii="Arial" w:hAnsi="Arial" w:cs="Arial"/>
                <w:kern w:val="2"/>
                <w:sz w:val="22"/>
                <w:szCs w:val="22"/>
                <w:lang w:val="en-GB"/>
              </w:rPr>
            </w:pPr>
          </w:p>
        </w:tc>
        <w:tc>
          <w:tcPr>
            <w:tcW w:w="4172" w:type="dxa"/>
          </w:tcPr>
          <w:p w14:paraId="51155985"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B1814C4" w14:textId="77777777" w:rsidR="00815F23" w:rsidRPr="00397F41" w:rsidRDefault="00815F23" w:rsidP="00DC0DC5">
            <w:pPr>
              <w:rPr>
                <w:rFonts w:ascii="Arial" w:hAnsi="Arial" w:cs="Arial"/>
                <w:kern w:val="2"/>
                <w:sz w:val="22"/>
                <w:szCs w:val="22"/>
                <w:lang w:val="en-GB"/>
              </w:rPr>
            </w:pPr>
          </w:p>
        </w:tc>
        <w:tc>
          <w:tcPr>
            <w:tcW w:w="4173" w:type="dxa"/>
          </w:tcPr>
          <w:p w14:paraId="25E167B1"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3125139" w14:textId="77777777">
        <w:tc>
          <w:tcPr>
            <w:tcW w:w="4172" w:type="dxa"/>
          </w:tcPr>
          <w:p w14:paraId="4B01F6A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560FB0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48B0D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5924FD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90E424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0C2DBF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3E7D478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C188D34" w14:textId="77777777">
        <w:tc>
          <w:tcPr>
            <w:tcW w:w="4172" w:type="dxa"/>
          </w:tcPr>
          <w:p w14:paraId="672EEE9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(53)</w:t>
            </w:r>
            <w:r w:rsidRPr="00397F41">
              <w:rPr>
                <w:rFonts w:ascii="Arial" w:hAnsi="Arial" w:cs="Arial"/>
                <w:kern w:val="2"/>
                <w:sz w:val="22"/>
                <w:szCs w:val="22"/>
                <w:lang w:val="en-GB"/>
              </w:rPr>
              <w:tab/>
              <w:t>Fencing</w:t>
            </w:r>
          </w:p>
        </w:tc>
        <w:tc>
          <w:tcPr>
            <w:tcW w:w="720" w:type="dxa"/>
          </w:tcPr>
          <w:p w14:paraId="0E843F86" w14:textId="77777777" w:rsidR="00815F23" w:rsidRPr="00397F41" w:rsidRDefault="00815F23" w:rsidP="00DC0DC5">
            <w:pPr>
              <w:rPr>
                <w:rFonts w:ascii="Arial" w:hAnsi="Arial" w:cs="Arial"/>
                <w:kern w:val="2"/>
                <w:sz w:val="22"/>
                <w:szCs w:val="22"/>
                <w:lang w:val="en-GB"/>
              </w:rPr>
            </w:pPr>
          </w:p>
        </w:tc>
        <w:tc>
          <w:tcPr>
            <w:tcW w:w="4172" w:type="dxa"/>
          </w:tcPr>
          <w:p w14:paraId="0285A64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5C49179C" w14:textId="77777777" w:rsidR="00815F23" w:rsidRPr="00397F41" w:rsidRDefault="00815F23" w:rsidP="00DC0DC5">
            <w:pPr>
              <w:rPr>
                <w:rFonts w:ascii="Arial" w:hAnsi="Arial" w:cs="Arial"/>
                <w:kern w:val="2"/>
                <w:sz w:val="22"/>
                <w:szCs w:val="22"/>
                <w:lang w:val="en-GB"/>
              </w:rPr>
            </w:pPr>
          </w:p>
        </w:tc>
        <w:tc>
          <w:tcPr>
            <w:tcW w:w="4173" w:type="dxa"/>
          </w:tcPr>
          <w:p w14:paraId="7B1B9463"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7E3B88E7" w14:textId="77777777">
        <w:tc>
          <w:tcPr>
            <w:tcW w:w="4172" w:type="dxa"/>
          </w:tcPr>
          <w:p w14:paraId="04EDEB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67C885E"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6288570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37EF84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59070AF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4CFFFF7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3F7D09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10D80FA" w14:textId="77777777">
        <w:tc>
          <w:tcPr>
            <w:tcW w:w="4172" w:type="dxa"/>
          </w:tcPr>
          <w:p w14:paraId="250A2DB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(54)</w:t>
            </w:r>
            <w:r w:rsidRPr="00397F41">
              <w:rPr>
                <w:rFonts w:ascii="Arial" w:hAnsi="Arial" w:cs="Arial"/>
                <w:kern w:val="2"/>
                <w:sz w:val="22"/>
                <w:szCs w:val="22"/>
                <w:lang w:val="en-GB"/>
              </w:rPr>
              <w:tab/>
              <w:t>Retaining walls</w:t>
            </w:r>
          </w:p>
        </w:tc>
        <w:tc>
          <w:tcPr>
            <w:tcW w:w="720" w:type="dxa"/>
          </w:tcPr>
          <w:p w14:paraId="128783F2" w14:textId="77777777" w:rsidR="00815F23" w:rsidRPr="00397F41" w:rsidRDefault="00815F23" w:rsidP="00DC0DC5">
            <w:pPr>
              <w:rPr>
                <w:rFonts w:ascii="Arial" w:hAnsi="Arial" w:cs="Arial"/>
                <w:kern w:val="2"/>
                <w:sz w:val="22"/>
                <w:szCs w:val="22"/>
                <w:lang w:val="en-GB"/>
              </w:rPr>
            </w:pPr>
          </w:p>
        </w:tc>
        <w:tc>
          <w:tcPr>
            <w:tcW w:w="4172" w:type="dxa"/>
          </w:tcPr>
          <w:p w14:paraId="73DD8792"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14A6CFC6" w14:textId="77777777" w:rsidR="00815F23" w:rsidRPr="00397F41" w:rsidRDefault="00815F23" w:rsidP="00DC0DC5">
            <w:pPr>
              <w:rPr>
                <w:rFonts w:ascii="Arial" w:hAnsi="Arial" w:cs="Arial"/>
                <w:kern w:val="2"/>
                <w:sz w:val="22"/>
                <w:szCs w:val="22"/>
                <w:lang w:val="en-GB"/>
              </w:rPr>
            </w:pPr>
          </w:p>
        </w:tc>
        <w:tc>
          <w:tcPr>
            <w:tcW w:w="4173" w:type="dxa"/>
          </w:tcPr>
          <w:p w14:paraId="5E7D896A"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0717F8E9" w14:textId="77777777">
        <w:tc>
          <w:tcPr>
            <w:tcW w:w="4172" w:type="dxa"/>
          </w:tcPr>
          <w:p w14:paraId="4E19A5A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8F4BF4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05BB95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09E1828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B58C205"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DB4B3D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586558D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68A06B41" w14:textId="77777777">
        <w:tc>
          <w:tcPr>
            <w:tcW w:w="4172" w:type="dxa"/>
          </w:tcPr>
          <w:p w14:paraId="430D057E"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E.</w:t>
            </w:r>
            <w:r w:rsidRPr="00397F41">
              <w:rPr>
                <w:rFonts w:ascii="Arial" w:hAnsi="Arial" w:cs="Arial"/>
                <w:kern w:val="2"/>
                <w:sz w:val="22"/>
                <w:szCs w:val="22"/>
                <w:lang w:val="en-GB"/>
              </w:rPr>
              <w:tab/>
            </w:r>
            <w:r w:rsidRPr="00397F41">
              <w:rPr>
                <w:rFonts w:ascii="Arial" w:hAnsi="Arial" w:cs="Arial"/>
                <w:kern w:val="2"/>
                <w:sz w:val="22"/>
                <w:szCs w:val="22"/>
                <w:u w:val="single"/>
                <w:lang w:val="en-GB"/>
              </w:rPr>
              <w:t>Other</w:t>
            </w:r>
          </w:p>
        </w:tc>
        <w:tc>
          <w:tcPr>
            <w:tcW w:w="720" w:type="dxa"/>
          </w:tcPr>
          <w:p w14:paraId="65989C1F" w14:textId="77777777" w:rsidR="00815F23" w:rsidRPr="00397F41" w:rsidRDefault="00815F23" w:rsidP="00DC0DC5">
            <w:pPr>
              <w:rPr>
                <w:rFonts w:ascii="Arial" w:hAnsi="Arial" w:cs="Arial"/>
                <w:kern w:val="2"/>
                <w:sz w:val="22"/>
                <w:szCs w:val="22"/>
                <w:lang w:val="en-GB"/>
              </w:rPr>
            </w:pPr>
          </w:p>
        </w:tc>
        <w:tc>
          <w:tcPr>
            <w:tcW w:w="4172" w:type="dxa"/>
          </w:tcPr>
          <w:p w14:paraId="2AAA39F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5F7D7C82" w14:textId="77777777" w:rsidR="00815F23" w:rsidRPr="00397F41" w:rsidRDefault="00815F23" w:rsidP="00DC0DC5">
            <w:pPr>
              <w:rPr>
                <w:rFonts w:ascii="Arial" w:hAnsi="Arial" w:cs="Arial"/>
                <w:kern w:val="2"/>
                <w:sz w:val="22"/>
                <w:szCs w:val="22"/>
                <w:lang w:val="en-GB"/>
              </w:rPr>
            </w:pPr>
          </w:p>
        </w:tc>
        <w:tc>
          <w:tcPr>
            <w:tcW w:w="4173" w:type="dxa"/>
          </w:tcPr>
          <w:p w14:paraId="6C1E7CA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r w:rsidR="00815F23" w:rsidRPr="00397F41" w14:paraId="57D01CB8" w14:textId="77777777">
        <w:tc>
          <w:tcPr>
            <w:tcW w:w="4172" w:type="dxa"/>
          </w:tcPr>
          <w:p w14:paraId="6D3F882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956734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491D04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8F0DB7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3B200E4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65EAACC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6F2A09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4D97378" w14:textId="77777777">
        <w:tc>
          <w:tcPr>
            <w:tcW w:w="4172" w:type="dxa"/>
          </w:tcPr>
          <w:p w14:paraId="55077BF9"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(55)</w:t>
            </w:r>
            <w:r w:rsidRPr="00397F41">
              <w:rPr>
                <w:rFonts w:ascii="Arial" w:hAnsi="Arial" w:cs="Arial"/>
                <w:kern w:val="2"/>
                <w:sz w:val="22"/>
                <w:szCs w:val="22"/>
                <w:lang w:val="en-GB"/>
              </w:rPr>
              <w:tab/>
              <w:t>Road, pavement and forecourt surfaces and substructures</w:t>
            </w:r>
          </w:p>
        </w:tc>
        <w:tc>
          <w:tcPr>
            <w:tcW w:w="720" w:type="dxa"/>
          </w:tcPr>
          <w:p w14:paraId="1B2BE570" w14:textId="77777777" w:rsidR="00815F23" w:rsidRPr="00397F41" w:rsidRDefault="00815F23" w:rsidP="00DC0DC5">
            <w:pPr>
              <w:rPr>
                <w:rFonts w:ascii="Arial" w:hAnsi="Arial" w:cs="Arial"/>
                <w:kern w:val="2"/>
                <w:sz w:val="22"/>
                <w:szCs w:val="22"/>
                <w:lang w:val="en-GB"/>
              </w:rPr>
            </w:pPr>
          </w:p>
        </w:tc>
        <w:tc>
          <w:tcPr>
            <w:tcW w:w="4172" w:type="dxa"/>
          </w:tcPr>
          <w:p w14:paraId="7E0DB554"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w:t>
            </w:r>
          </w:p>
        </w:tc>
        <w:tc>
          <w:tcPr>
            <w:tcW w:w="720" w:type="dxa"/>
          </w:tcPr>
          <w:p w14:paraId="6EF247D5" w14:textId="77777777" w:rsidR="00815F23" w:rsidRPr="00397F41" w:rsidRDefault="00815F23" w:rsidP="00DC0DC5">
            <w:pPr>
              <w:rPr>
                <w:rFonts w:ascii="Arial" w:hAnsi="Arial" w:cs="Arial"/>
                <w:kern w:val="2"/>
                <w:sz w:val="22"/>
                <w:szCs w:val="22"/>
                <w:lang w:val="en-GB"/>
              </w:rPr>
            </w:pPr>
          </w:p>
        </w:tc>
        <w:tc>
          <w:tcPr>
            <w:tcW w:w="4173" w:type="dxa"/>
          </w:tcPr>
          <w:p w14:paraId="5FBA9B02"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11F19F5D" w14:textId="77777777">
        <w:tc>
          <w:tcPr>
            <w:tcW w:w="4172" w:type="dxa"/>
          </w:tcPr>
          <w:p w14:paraId="752F90F7"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CD953C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787009D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D35F29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9A960C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7D7B5EB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0EC971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2BA93A5" w14:textId="77777777">
        <w:tc>
          <w:tcPr>
            <w:tcW w:w="4172" w:type="dxa"/>
          </w:tcPr>
          <w:p w14:paraId="0F6C879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(56)</w:t>
            </w:r>
            <w:r w:rsidRPr="00397F41">
              <w:rPr>
                <w:rFonts w:ascii="Arial" w:hAnsi="Arial" w:cs="Arial"/>
                <w:kern w:val="2"/>
                <w:sz w:val="22"/>
                <w:szCs w:val="22"/>
                <w:lang w:val="en-GB"/>
              </w:rPr>
              <w:tab/>
              <w:t>Car park surfaces and substructures</w:t>
            </w:r>
          </w:p>
        </w:tc>
        <w:tc>
          <w:tcPr>
            <w:tcW w:w="720" w:type="dxa"/>
          </w:tcPr>
          <w:p w14:paraId="519ACE4D" w14:textId="77777777" w:rsidR="00815F23" w:rsidRPr="00397F41" w:rsidRDefault="00815F23" w:rsidP="00DC0DC5">
            <w:pPr>
              <w:rPr>
                <w:rFonts w:ascii="Arial" w:hAnsi="Arial" w:cs="Arial"/>
                <w:kern w:val="2"/>
                <w:sz w:val="22"/>
                <w:szCs w:val="22"/>
                <w:lang w:val="en-GB"/>
              </w:rPr>
            </w:pPr>
          </w:p>
        </w:tc>
        <w:tc>
          <w:tcPr>
            <w:tcW w:w="4172" w:type="dxa"/>
          </w:tcPr>
          <w:p w14:paraId="3AE93D85"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20E9FBDF" w14:textId="77777777" w:rsidR="00815F23" w:rsidRPr="00397F41" w:rsidRDefault="00815F23" w:rsidP="00DC0DC5">
            <w:pPr>
              <w:rPr>
                <w:rFonts w:ascii="Arial" w:hAnsi="Arial" w:cs="Arial"/>
                <w:kern w:val="2"/>
                <w:sz w:val="22"/>
                <w:szCs w:val="22"/>
                <w:lang w:val="en-GB"/>
              </w:rPr>
            </w:pPr>
          </w:p>
        </w:tc>
        <w:tc>
          <w:tcPr>
            <w:tcW w:w="4173" w:type="dxa"/>
          </w:tcPr>
          <w:p w14:paraId="4B706AB6"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4F718BAB" w14:textId="77777777">
        <w:tc>
          <w:tcPr>
            <w:tcW w:w="4172" w:type="dxa"/>
          </w:tcPr>
          <w:p w14:paraId="3ABEFE6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C31961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558F6A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0FB6B3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84DE5B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52080D3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19EEE42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C9244F9" w14:textId="77777777">
        <w:tc>
          <w:tcPr>
            <w:tcW w:w="4172" w:type="dxa"/>
          </w:tcPr>
          <w:p w14:paraId="7CB2527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(57)</w:t>
            </w:r>
            <w:r w:rsidRPr="00397F41">
              <w:rPr>
                <w:rFonts w:ascii="Arial" w:hAnsi="Arial" w:cs="Arial"/>
                <w:kern w:val="2"/>
                <w:sz w:val="22"/>
                <w:szCs w:val="22"/>
                <w:lang w:val="en-GB"/>
              </w:rPr>
              <w:tab/>
              <w:t>Car park equipment including ticket machines, signs and road markings</w:t>
            </w:r>
          </w:p>
        </w:tc>
        <w:tc>
          <w:tcPr>
            <w:tcW w:w="720" w:type="dxa"/>
          </w:tcPr>
          <w:p w14:paraId="6013DF26" w14:textId="77777777" w:rsidR="00815F23" w:rsidRPr="00397F41" w:rsidRDefault="00815F23" w:rsidP="00DC0DC5">
            <w:pPr>
              <w:rPr>
                <w:rFonts w:ascii="Arial" w:hAnsi="Arial" w:cs="Arial"/>
                <w:kern w:val="2"/>
                <w:sz w:val="22"/>
                <w:szCs w:val="22"/>
                <w:lang w:val="en-GB"/>
              </w:rPr>
            </w:pPr>
          </w:p>
        </w:tc>
        <w:tc>
          <w:tcPr>
            <w:tcW w:w="4172" w:type="dxa"/>
          </w:tcPr>
          <w:p w14:paraId="7564AF4F"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2A6693A" w14:textId="77777777" w:rsidR="00815F23" w:rsidRPr="00397F41" w:rsidRDefault="00815F23" w:rsidP="00DC0DC5">
            <w:pPr>
              <w:rPr>
                <w:rFonts w:ascii="Arial" w:hAnsi="Arial" w:cs="Arial"/>
                <w:kern w:val="2"/>
                <w:sz w:val="22"/>
                <w:szCs w:val="22"/>
                <w:lang w:val="en-GB"/>
              </w:rPr>
            </w:pPr>
          </w:p>
        </w:tc>
        <w:tc>
          <w:tcPr>
            <w:tcW w:w="4173" w:type="dxa"/>
          </w:tcPr>
          <w:p w14:paraId="351FB5E8"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37388C5E" w14:textId="77777777">
        <w:tc>
          <w:tcPr>
            <w:tcW w:w="4172" w:type="dxa"/>
          </w:tcPr>
          <w:p w14:paraId="326CC71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121DC36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1ADCF87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A33D43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2161925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F6DCDC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27C777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04ADB0D8" w14:textId="77777777">
        <w:tc>
          <w:tcPr>
            <w:tcW w:w="4172" w:type="dxa"/>
          </w:tcPr>
          <w:p w14:paraId="7C006CE4"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(58)</w:t>
            </w:r>
            <w:r w:rsidRPr="00397F41">
              <w:rPr>
                <w:rFonts w:ascii="Arial" w:hAnsi="Arial" w:cs="Arial"/>
                <w:kern w:val="2"/>
                <w:sz w:val="22"/>
                <w:szCs w:val="22"/>
                <w:lang w:val="en-GB"/>
              </w:rPr>
              <w:tab/>
              <w:t>Main drainage outfall</w:t>
            </w:r>
          </w:p>
        </w:tc>
        <w:tc>
          <w:tcPr>
            <w:tcW w:w="720" w:type="dxa"/>
          </w:tcPr>
          <w:p w14:paraId="375E6469" w14:textId="77777777" w:rsidR="00815F23" w:rsidRPr="00397F41" w:rsidRDefault="00815F23" w:rsidP="00DC0DC5">
            <w:pPr>
              <w:rPr>
                <w:rFonts w:ascii="Arial" w:hAnsi="Arial" w:cs="Arial"/>
                <w:kern w:val="2"/>
                <w:sz w:val="22"/>
                <w:szCs w:val="22"/>
                <w:lang w:val="en-GB"/>
              </w:rPr>
            </w:pPr>
          </w:p>
        </w:tc>
        <w:tc>
          <w:tcPr>
            <w:tcW w:w="4172" w:type="dxa"/>
          </w:tcPr>
          <w:p w14:paraId="3B3EEB2F"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c>
          <w:tcPr>
            <w:tcW w:w="720" w:type="dxa"/>
          </w:tcPr>
          <w:p w14:paraId="77D13825" w14:textId="77777777" w:rsidR="00815F23" w:rsidRPr="00397F41" w:rsidRDefault="00815F23" w:rsidP="00DC0DC5">
            <w:pPr>
              <w:rPr>
                <w:rFonts w:ascii="Arial" w:hAnsi="Arial" w:cs="Arial"/>
                <w:kern w:val="2"/>
                <w:sz w:val="22"/>
                <w:szCs w:val="22"/>
                <w:lang w:val="en-GB"/>
              </w:rPr>
            </w:pPr>
          </w:p>
        </w:tc>
        <w:tc>
          <w:tcPr>
            <w:tcW w:w="4173" w:type="dxa"/>
          </w:tcPr>
          <w:p w14:paraId="3063EDFC"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bl>
    <w:p w14:paraId="16660F36"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64623BB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4BC17384" w14:textId="77777777">
        <w:tc>
          <w:tcPr>
            <w:tcW w:w="4172" w:type="dxa"/>
          </w:tcPr>
          <w:p w14:paraId="2798F488"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(59)</w:t>
            </w:r>
            <w:r w:rsidRPr="00397F41">
              <w:rPr>
                <w:rFonts w:ascii="Arial" w:hAnsi="Arial" w:cs="Arial"/>
                <w:kern w:val="2"/>
                <w:sz w:val="22"/>
                <w:szCs w:val="22"/>
                <w:lang w:val="en-GB"/>
              </w:rPr>
              <w:tab/>
              <w:t>Other underground drainage installations</w:t>
            </w:r>
          </w:p>
        </w:tc>
        <w:tc>
          <w:tcPr>
            <w:tcW w:w="720" w:type="dxa"/>
          </w:tcPr>
          <w:p w14:paraId="31E9C938" w14:textId="77777777" w:rsidR="00815F23" w:rsidRPr="00397F41" w:rsidRDefault="00815F23" w:rsidP="00DC0DC5">
            <w:pPr>
              <w:rPr>
                <w:rFonts w:ascii="Arial" w:hAnsi="Arial" w:cs="Arial"/>
                <w:kern w:val="2"/>
                <w:sz w:val="22"/>
                <w:szCs w:val="22"/>
                <w:lang w:val="en-GB"/>
              </w:rPr>
            </w:pPr>
          </w:p>
        </w:tc>
        <w:tc>
          <w:tcPr>
            <w:tcW w:w="4172" w:type="dxa"/>
          </w:tcPr>
          <w:p w14:paraId="70D92B94" w14:textId="77777777" w:rsidR="00815F23" w:rsidRPr="00397F41" w:rsidRDefault="006904A6"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(except Station Facility Owner to keep clear and free flowing)</w:t>
            </w:r>
          </w:p>
        </w:tc>
        <w:tc>
          <w:tcPr>
            <w:tcW w:w="720" w:type="dxa"/>
          </w:tcPr>
          <w:p w14:paraId="5669BC7C" w14:textId="77777777" w:rsidR="00815F23" w:rsidRPr="00397F41" w:rsidRDefault="00815F23" w:rsidP="00DC0DC5">
            <w:pPr>
              <w:rPr>
                <w:rFonts w:ascii="Arial" w:hAnsi="Arial" w:cs="Arial"/>
                <w:kern w:val="2"/>
                <w:sz w:val="22"/>
                <w:szCs w:val="22"/>
                <w:lang w:val="en-GB"/>
              </w:rPr>
            </w:pPr>
          </w:p>
        </w:tc>
        <w:tc>
          <w:tcPr>
            <w:tcW w:w="4173" w:type="dxa"/>
          </w:tcPr>
          <w:p w14:paraId="3170B44B" w14:textId="77777777" w:rsidR="00815F23" w:rsidRPr="00397F41" w:rsidRDefault="006904A6"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Network Rail</w:t>
            </w:r>
          </w:p>
        </w:tc>
      </w:tr>
      <w:tr w:rsidR="00815F23" w:rsidRPr="00397F41" w14:paraId="30F81DCC" w14:textId="77777777">
        <w:tc>
          <w:tcPr>
            <w:tcW w:w="4172" w:type="dxa"/>
          </w:tcPr>
          <w:p w14:paraId="577979BA"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6A3FA83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27242E8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321AAD64"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447AAAD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399BD6F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A9313A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3E9D5ADC" w14:textId="77777777">
        <w:tc>
          <w:tcPr>
            <w:tcW w:w="4172" w:type="dxa"/>
          </w:tcPr>
          <w:p w14:paraId="6766D266"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(60)</w:t>
            </w:r>
            <w:r w:rsidRPr="00397F41">
              <w:rPr>
                <w:rFonts w:ascii="Arial" w:hAnsi="Arial" w:cs="Arial"/>
                <w:kern w:val="2"/>
                <w:sz w:val="22"/>
                <w:szCs w:val="22"/>
                <w:lang w:val="en-GB"/>
              </w:rPr>
              <w:tab/>
              <w:t>Nominated signs</w:t>
            </w:r>
          </w:p>
        </w:tc>
        <w:tc>
          <w:tcPr>
            <w:tcW w:w="720" w:type="dxa"/>
          </w:tcPr>
          <w:p w14:paraId="6EA28B3D" w14:textId="77777777" w:rsidR="00815F23" w:rsidRPr="00397F41" w:rsidRDefault="00815F23" w:rsidP="00DC0DC5">
            <w:pPr>
              <w:rPr>
                <w:rFonts w:ascii="Arial" w:hAnsi="Arial" w:cs="Arial"/>
                <w:kern w:val="2"/>
                <w:sz w:val="22"/>
                <w:szCs w:val="22"/>
                <w:lang w:val="en-GB"/>
              </w:rPr>
            </w:pPr>
          </w:p>
        </w:tc>
        <w:tc>
          <w:tcPr>
            <w:tcW w:w="4172" w:type="dxa"/>
          </w:tcPr>
          <w:p w14:paraId="6CC48A7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B01A378" w14:textId="77777777" w:rsidR="00815F23" w:rsidRPr="00397F41" w:rsidRDefault="00815F23" w:rsidP="00DC0DC5">
            <w:pPr>
              <w:rPr>
                <w:rFonts w:ascii="Arial" w:hAnsi="Arial" w:cs="Arial"/>
                <w:kern w:val="2"/>
                <w:sz w:val="22"/>
                <w:szCs w:val="22"/>
                <w:lang w:val="en-GB"/>
              </w:rPr>
            </w:pPr>
          </w:p>
        </w:tc>
        <w:tc>
          <w:tcPr>
            <w:tcW w:w="4173" w:type="dxa"/>
          </w:tcPr>
          <w:p w14:paraId="18E90624"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2D3FB60C" w14:textId="77777777">
        <w:tc>
          <w:tcPr>
            <w:tcW w:w="4172" w:type="dxa"/>
          </w:tcPr>
          <w:p w14:paraId="35B3843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2E3E0B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3B317353"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7322079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7B8B621C"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037B72A"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47A80B3"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5329D82F" w14:textId="77777777">
        <w:tc>
          <w:tcPr>
            <w:tcW w:w="4172" w:type="dxa"/>
          </w:tcPr>
          <w:p w14:paraId="1AA846F2"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(61)</w:t>
            </w:r>
            <w:r w:rsidRPr="00397F41">
              <w:rPr>
                <w:rFonts w:ascii="Arial" w:hAnsi="Arial" w:cs="Arial"/>
                <w:kern w:val="2"/>
                <w:sz w:val="22"/>
                <w:szCs w:val="22"/>
                <w:lang w:val="en-GB"/>
              </w:rPr>
              <w:tab/>
              <w:t>Station signage</w:t>
            </w:r>
          </w:p>
        </w:tc>
        <w:tc>
          <w:tcPr>
            <w:tcW w:w="720" w:type="dxa"/>
          </w:tcPr>
          <w:p w14:paraId="44B673C7" w14:textId="77777777" w:rsidR="00815F23" w:rsidRPr="00397F41" w:rsidRDefault="00815F23" w:rsidP="00DC0DC5">
            <w:pPr>
              <w:rPr>
                <w:rFonts w:ascii="Arial" w:hAnsi="Arial" w:cs="Arial"/>
                <w:kern w:val="2"/>
                <w:sz w:val="22"/>
                <w:szCs w:val="22"/>
                <w:lang w:val="en-GB"/>
              </w:rPr>
            </w:pPr>
          </w:p>
        </w:tc>
        <w:tc>
          <w:tcPr>
            <w:tcW w:w="4172" w:type="dxa"/>
          </w:tcPr>
          <w:p w14:paraId="2684662C"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40506766" w14:textId="77777777" w:rsidR="00815F23" w:rsidRPr="00397F41" w:rsidRDefault="00815F23" w:rsidP="00DC0DC5">
            <w:pPr>
              <w:rPr>
                <w:rFonts w:ascii="Arial" w:hAnsi="Arial" w:cs="Arial"/>
                <w:kern w:val="2"/>
                <w:sz w:val="22"/>
                <w:szCs w:val="22"/>
                <w:lang w:val="en-GB"/>
              </w:rPr>
            </w:pPr>
          </w:p>
        </w:tc>
        <w:tc>
          <w:tcPr>
            <w:tcW w:w="4173" w:type="dxa"/>
          </w:tcPr>
          <w:p w14:paraId="679B7D7B"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r w:rsidR="00815F23" w:rsidRPr="00397F41" w14:paraId="43938E08" w14:textId="77777777">
        <w:tc>
          <w:tcPr>
            <w:tcW w:w="4172" w:type="dxa"/>
          </w:tcPr>
          <w:p w14:paraId="075770A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40884CAB"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2" w:type="dxa"/>
          </w:tcPr>
          <w:p w14:paraId="47F20BD8"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720" w:type="dxa"/>
          </w:tcPr>
          <w:p w14:paraId="2BBD4180"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c>
          <w:tcPr>
            <w:tcW w:w="4173" w:type="dxa"/>
          </w:tcPr>
          <w:p w14:paraId="168691C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p>
        </w:tc>
      </w:tr>
    </w:tbl>
    <w:p w14:paraId="0EBCA3B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75E1A96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72"/>
        <w:gridCol w:w="720"/>
        <w:gridCol w:w="4172"/>
        <w:gridCol w:w="720"/>
        <w:gridCol w:w="4173"/>
      </w:tblGrid>
      <w:tr w:rsidR="00815F23" w:rsidRPr="00397F41" w14:paraId="1C7C3F04" w14:textId="77777777">
        <w:tc>
          <w:tcPr>
            <w:tcW w:w="4172" w:type="dxa"/>
          </w:tcPr>
          <w:p w14:paraId="6D2BB86A"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hanging="720"/>
              <w:rPr>
                <w:rFonts w:ascii="Arial" w:hAnsi="Arial" w:cs="Arial"/>
                <w:kern w:val="2"/>
                <w:sz w:val="22"/>
                <w:szCs w:val="22"/>
                <w:lang w:val="en-GB"/>
              </w:rPr>
            </w:pPr>
            <w:r w:rsidRPr="00397F41">
              <w:rPr>
                <w:rFonts w:ascii="Arial" w:hAnsi="Arial" w:cs="Arial"/>
                <w:kern w:val="2"/>
                <w:sz w:val="22"/>
                <w:szCs w:val="22"/>
                <w:lang w:val="en-GB"/>
              </w:rPr>
              <w:t>(62)</w:t>
            </w:r>
            <w:r w:rsidRPr="00397F41">
              <w:rPr>
                <w:rFonts w:ascii="Arial" w:hAnsi="Arial" w:cs="Arial"/>
                <w:kern w:val="2"/>
                <w:sz w:val="22"/>
                <w:szCs w:val="22"/>
                <w:lang w:val="en-GB"/>
              </w:rPr>
              <w:tab/>
              <w:t>Landscaping and planting</w:t>
            </w:r>
          </w:p>
        </w:tc>
        <w:tc>
          <w:tcPr>
            <w:tcW w:w="720" w:type="dxa"/>
          </w:tcPr>
          <w:p w14:paraId="414EB41E" w14:textId="77777777" w:rsidR="00815F23" w:rsidRPr="00397F41" w:rsidRDefault="00815F23" w:rsidP="00DC0DC5">
            <w:pPr>
              <w:rPr>
                <w:rFonts w:ascii="Arial" w:hAnsi="Arial" w:cs="Arial"/>
                <w:kern w:val="2"/>
                <w:sz w:val="22"/>
                <w:szCs w:val="22"/>
                <w:lang w:val="en-GB"/>
              </w:rPr>
            </w:pPr>
          </w:p>
        </w:tc>
        <w:tc>
          <w:tcPr>
            <w:tcW w:w="4172" w:type="dxa"/>
          </w:tcPr>
          <w:p w14:paraId="0360B540" w14:textId="77777777" w:rsidR="00815F23" w:rsidRPr="00397F41" w:rsidRDefault="00815F23" w:rsidP="00B304E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c>
          <w:tcPr>
            <w:tcW w:w="720" w:type="dxa"/>
          </w:tcPr>
          <w:p w14:paraId="3015FD44" w14:textId="77777777" w:rsidR="00815F23" w:rsidRPr="00397F41" w:rsidRDefault="00815F23" w:rsidP="00DC0DC5">
            <w:pPr>
              <w:rPr>
                <w:rFonts w:ascii="Arial" w:hAnsi="Arial" w:cs="Arial"/>
                <w:kern w:val="2"/>
                <w:sz w:val="22"/>
                <w:szCs w:val="22"/>
                <w:lang w:val="en-GB"/>
              </w:rPr>
            </w:pPr>
          </w:p>
        </w:tc>
        <w:tc>
          <w:tcPr>
            <w:tcW w:w="4173" w:type="dxa"/>
          </w:tcPr>
          <w:p w14:paraId="56A1E933" w14:textId="77777777" w:rsidR="00815F23" w:rsidRPr="00397F41" w:rsidRDefault="00815F23" w:rsidP="00B304E8">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pPr>
            <w:r w:rsidRPr="00397F41">
              <w:rPr>
                <w:rFonts w:ascii="Arial" w:hAnsi="Arial" w:cs="Arial"/>
                <w:kern w:val="2"/>
                <w:sz w:val="22"/>
                <w:szCs w:val="22"/>
                <w:lang w:val="en-GB"/>
              </w:rPr>
              <w:t>Station Facility Owner</w:t>
            </w:r>
          </w:p>
        </w:tc>
      </w:tr>
    </w:tbl>
    <w:p w14:paraId="658A4F1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06095956"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kern w:val="2"/>
          <w:sz w:val="22"/>
          <w:szCs w:val="22"/>
          <w:lang w:val="en-GB"/>
        </w:rPr>
        <w:sectPr w:rsidR="00815F23" w:rsidRPr="00397F41" w:rsidSect="00397F41">
          <w:endnotePr>
            <w:numFmt w:val="decimal"/>
          </w:endnotePr>
          <w:type w:val="continuous"/>
          <w:pgSz w:w="16838" w:h="11906" w:orient="landscape" w:code="9"/>
          <w:pgMar w:top="1440" w:right="1440" w:bottom="510" w:left="1440" w:header="737" w:footer="737" w:gutter="0"/>
          <w:paperSrc w:first="7" w:other="7"/>
          <w:cols w:space="720"/>
          <w:noEndnote/>
        </w:sectPr>
      </w:pPr>
    </w:p>
    <w:p w14:paraId="2FB4F742"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tab/>
        <w:t>[Condition A1.2]</w:t>
      </w:r>
    </w:p>
    <w:p w14:paraId="4C7E6F99" w14:textId="77777777" w:rsidR="00815F23" w:rsidRPr="00397F41" w:rsidRDefault="00815F23" w:rsidP="00B304E8">
      <w:pPr>
        <w:widowControl/>
        <w:tabs>
          <w:tab w:val="center" w:pos="4513"/>
          <w:tab w:val="left" w:pos="5040"/>
          <w:tab w:val="left" w:pos="5760"/>
          <w:tab w:val="left" w:pos="6480"/>
          <w:tab w:val="left" w:pos="7200"/>
          <w:tab w:val="left" w:pos="7920"/>
          <w:tab w:val="left" w:pos="8640"/>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6 TO ANNEX 1</w:t>
      </w:r>
    </w:p>
    <w:p w14:paraId="298C2B82"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kern w:val="2"/>
          <w:sz w:val="22"/>
          <w:szCs w:val="22"/>
          <w:lang w:val="en-GB"/>
        </w:rPr>
      </w:pPr>
      <w:r w:rsidRPr="00397F41">
        <w:rPr>
          <w:rFonts w:ascii="Arial" w:hAnsi="Arial" w:cs="Arial"/>
          <w:kern w:val="2"/>
          <w:sz w:val="22"/>
          <w:szCs w:val="22"/>
          <w:lang w:val="en-GB"/>
        </w:rPr>
        <w:t>Items (1) and (2) of Appendix 4 to this Annex 1, if present on or at the Station.</w:t>
      </w:r>
    </w:p>
    <w:p w14:paraId="016DD56D" w14:textId="77777777" w:rsidR="00815F23" w:rsidRPr="00397F41" w:rsidRDefault="00815F23" w:rsidP="00B304E8">
      <w:pPr>
        <w:widowControl/>
        <w:tabs>
          <w:tab w:val="center" w:pos="4513"/>
          <w:tab w:val="left" w:pos="5040"/>
          <w:tab w:val="left" w:pos="5760"/>
          <w:tab w:val="left" w:pos="6480"/>
          <w:tab w:val="left" w:pos="7200"/>
          <w:tab w:val="left" w:pos="7920"/>
          <w:tab w:val="left" w:pos="8640"/>
        </w:tabs>
        <w:jc w:val="both"/>
        <w:rPr>
          <w:rFonts w:ascii="Arial" w:hAnsi="Arial" w:cs="Arial"/>
          <w:kern w:val="2"/>
          <w:sz w:val="22"/>
          <w:szCs w:val="22"/>
          <w:lang w:val="en-GB"/>
        </w:rPr>
      </w:pPr>
      <w:r w:rsidRPr="00397F41">
        <w:rPr>
          <w:rFonts w:ascii="Arial" w:hAnsi="Arial" w:cs="Arial"/>
          <w:kern w:val="2"/>
          <w:sz w:val="22"/>
          <w:szCs w:val="22"/>
          <w:lang w:val="en-GB"/>
        </w:rPr>
        <w:tab/>
        <w:t>[Insert any other Excluded Equipment]</w:t>
      </w:r>
    </w:p>
    <w:p w14:paraId="6DA156BD"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pPr>
    </w:p>
    <w:p w14:paraId="61898DF1"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pPr>
    </w:p>
    <w:p w14:paraId="75173089"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pPr>
    </w:p>
    <w:p w14:paraId="15ADFDBF" w14:textId="77777777" w:rsidR="00815F23" w:rsidRPr="00397F41" w:rsidRDefault="00815F23" w:rsidP="00B304E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4EEC332C"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APPENDIX 7 TO ANNEX 1</w:t>
      </w:r>
    </w:p>
    <w:p w14:paraId="5673EDF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87CBB1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421B766"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Railway Superstructure</w:t>
      </w:r>
    </w:p>
    <w:p w14:paraId="3C858252"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8E55B74"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1.1  Within the area edged blue on the Plan, any bridge, viaduct, railway arch, raft or overlying structure which is not coloured or hatched in any manner on the Plan shall:</w:t>
      </w:r>
    </w:p>
    <w:p w14:paraId="41F25EE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A2FEE7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1.1.1</w:t>
      </w:r>
      <w:r w:rsidRPr="00397F41">
        <w:rPr>
          <w:rFonts w:ascii="Arial" w:hAnsi="Arial" w:cs="Arial"/>
          <w:kern w:val="2"/>
          <w:sz w:val="22"/>
          <w:szCs w:val="22"/>
          <w:lang w:val="en-GB"/>
        </w:rPr>
        <w:tab/>
        <w:t>not be Railway Superstructure if it is listed in Column 1 of Table 1; and</w:t>
      </w:r>
    </w:p>
    <w:p w14:paraId="6BDBC1D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8A9207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1.1.2</w:t>
      </w:r>
      <w:r w:rsidRPr="00397F41">
        <w:rPr>
          <w:rFonts w:ascii="Arial" w:hAnsi="Arial" w:cs="Arial"/>
          <w:kern w:val="2"/>
          <w:sz w:val="22"/>
          <w:szCs w:val="22"/>
          <w:lang w:val="en-GB"/>
        </w:rPr>
        <w:tab/>
        <w:t>be Railway Superstructure if it is listed in Column 2 of Table 1.</w:t>
      </w:r>
    </w:p>
    <w:p w14:paraId="3B4E4AE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59CF83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Table 1</w:t>
      </w:r>
    </w:p>
    <w:p w14:paraId="31EBC7A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D5616F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footerReference w:type="default" r:id="rId22"/>
          <w:endnotePr>
            <w:numFmt w:val="decimal"/>
          </w:endnotePr>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173EF2DF" w14:textId="77777777">
        <w:tc>
          <w:tcPr>
            <w:tcW w:w="4153" w:type="dxa"/>
          </w:tcPr>
          <w:p w14:paraId="2ABB293E"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u w:val="single"/>
                <w:lang w:val="en-GB"/>
              </w:rPr>
            </w:pPr>
            <w:r w:rsidRPr="00397F41">
              <w:rPr>
                <w:rFonts w:ascii="Arial" w:hAnsi="Arial" w:cs="Arial"/>
                <w:kern w:val="2"/>
                <w:sz w:val="22"/>
                <w:szCs w:val="22"/>
                <w:u w:val="single"/>
                <w:lang w:val="en-GB"/>
              </w:rPr>
              <w:t>Column 1</w:t>
            </w:r>
          </w:p>
        </w:tc>
        <w:tc>
          <w:tcPr>
            <w:tcW w:w="720" w:type="dxa"/>
          </w:tcPr>
          <w:p w14:paraId="6929F581" w14:textId="77777777" w:rsidR="00815F23" w:rsidRPr="00397F41" w:rsidRDefault="00815F23" w:rsidP="00DC0DC5">
            <w:pPr>
              <w:rPr>
                <w:rFonts w:ascii="Arial" w:hAnsi="Arial" w:cs="Arial"/>
                <w:kern w:val="2"/>
                <w:sz w:val="22"/>
                <w:szCs w:val="22"/>
                <w:u w:val="single"/>
                <w:lang w:val="en-GB"/>
              </w:rPr>
            </w:pPr>
          </w:p>
        </w:tc>
        <w:tc>
          <w:tcPr>
            <w:tcW w:w="4153" w:type="dxa"/>
          </w:tcPr>
          <w:p w14:paraId="09BC48BB"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u w:val="single"/>
                <w:lang w:val="en-GB"/>
              </w:rPr>
              <w:t>Column 2</w:t>
            </w:r>
          </w:p>
        </w:tc>
      </w:tr>
      <w:tr w:rsidR="00815F23" w:rsidRPr="00397F41" w14:paraId="295F9966" w14:textId="77777777">
        <w:tc>
          <w:tcPr>
            <w:tcW w:w="4153" w:type="dxa"/>
          </w:tcPr>
          <w:p w14:paraId="64F80CA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720" w:type="dxa"/>
          </w:tcPr>
          <w:p w14:paraId="1B0B6DD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4153" w:type="dxa"/>
          </w:tcPr>
          <w:p w14:paraId="2081A9E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r>
    </w:tbl>
    <w:p w14:paraId="538CA46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558C3F7D"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287877CD" w14:textId="77777777">
        <w:tc>
          <w:tcPr>
            <w:tcW w:w="4153" w:type="dxa"/>
          </w:tcPr>
          <w:p w14:paraId="006C751B"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footbridge providing access from one station platform to another</w:t>
            </w:r>
          </w:p>
        </w:tc>
        <w:tc>
          <w:tcPr>
            <w:tcW w:w="720" w:type="dxa"/>
          </w:tcPr>
          <w:p w14:paraId="5BD5465A" w14:textId="77777777" w:rsidR="00815F23" w:rsidRPr="00397F41" w:rsidRDefault="00815F23" w:rsidP="00DC0DC5">
            <w:pPr>
              <w:rPr>
                <w:rFonts w:ascii="Arial" w:hAnsi="Arial" w:cs="Arial"/>
                <w:kern w:val="2"/>
                <w:sz w:val="22"/>
                <w:szCs w:val="22"/>
                <w:lang w:val="en-GB"/>
              </w:rPr>
            </w:pPr>
          </w:p>
        </w:tc>
        <w:tc>
          <w:tcPr>
            <w:tcW w:w="4153" w:type="dxa"/>
          </w:tcPr>
          <w:p w14:paraId="1FF8D7B8" w14:textId="77777777" w:rsidR="00815F23" w:rsidRPr="00397F41" w:rsidRDefault="00815F23" w:rsidP="006904A6">
            <w:pPr>
              <w:keepLines/>
              <w:widowControl/>
              <w:tabs>
                <w:tab w:val="left" w:pos="648"/>
                <w:tab w:val="left" w:pos="4814"/>
                <w:tab w:val="left" w:pos="5222"/>
                <w:tab w:val="left" w:pos="5955"/>
                <w:tab w:val="left" w:pos="6806"/>
                <w:tab w:val="left" w:pos="7657"/>
                <w:tab w:val="left" w:pos="8508"/>
              </w:tabs>
              <w:ind w:left="648" w:hanging="648"/>
              <w:jc w:val="both"/>
              <w:rPr>
                <w:rFonts w:ascii="Arial" w:hAnsi="Arial" w:cs="Arial"/>
                <w:kern w:val="2"/>
                <w:sz w:val="22"/>
                <w:szCs w:val="22"/>
                <w:lang w:val="en-GB"/>
              </w:rPr>
            </w:pPr>
            <w:r w:rsidRPr="00397F41">
              <w:rPr>
                <w:rFonts w:ascii="Arial" w:hAnsi="Arial" w:cs="Arial"/>
                <w:kern w:val="2"/>
                <w:sz w:val="22"/>
                <w:szCs w:val="22"/>
                <w:lang w:val="en-GB"/>
              </w:rPr>
              <w:t>4</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raft supporting office building or similarcommercial development, together with all leased parts of such building or development</w:t>
            </w:r>
          </w:p>
        </w:tc>
      </w:tr>
      <w:tr w:rsidR="00815F23" w:rsidRPr="00397F41" w14:paraId="61802357" w14:textId="77777777">
        <w:tc>
          <w:tcPr>
            <w:tcW w:w="4153" w:type="dxa"/>
          </w:tcPr>
          <w:p w14:paraId="3098B1AA"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6CE4977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18932F09"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0BD8ADDB"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12925798"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11405951" w14:textId="77777777">
        <w:tc>
          <w:tcPr>
            <w:tcW w:w="4153" w:type="dxa"/>
          </w:tcPr>
          <w:p w14:paraId="13371C11"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any area subject to a station trading tenancy</w:t>
            </w:r>
          </w:p>
        </w:tc>
        <w:tc>
          <w:tcPr>
            <w:tcW w:w="720" w:type="dxa"/>
          </w:tcPr>
          <w:p w14:paraId="443C7458" w14:textId="77777777" w:rsidR="00815F23" w:rsidRPr="00397F41" w:rsidRDefault="00815F23" w:rsidP="00DC0DC5">
            <w:pPr>
              <w:rPr>
                <w:rFonts w:ascii="Arial" w:hAnsi="Arial" w:cs="Arial"/>
                <w:kern w:val="2"/>
                <w:sz w:val="22"/>
                <w:szCs w:val="22"/>
                <w:lang w:val="en-GB"/>
              </w:rPr>
            </w:pPr>
          </w:p>
        </w:tc>
        <w:tc>
          <w:tcPr>
            <w:tcW w:w="4153" w:type="dxa"/>
          </w:tcPr>
          <w:p w14:paraId="5E482856" w14:textId="77777777" w:rsidR="00815F23" w:rsidRPr="00397F41" w:rsidRDefault="00815F23" w:rsidP="00B304E8">
            <w:pPr>
              <w:keepLines/>
              <w:widowControl/>
              <w:tabs>
                <w:tab w:val="left" w:pos="0"/>
                <w:tab w:val="left" w:pos="850"/>
                <w:tab w:val="left" w:pos="1305"/>
                <w:tab w:val="left" w:pos="4814"/>
                <w:tab w:val="left" w:pos="5222"/>
                <w:tab w:val="left" w:pos="5955"/>
                <w:tab w:val="left" w:pos="6806"/>
                <w:tab w:val="left" w:pos="7657"/>
                <w:tab w:val="left" w:pos="8508"/>
              </w:tabs>
              <w:ind w:left="349" w:hanging="349"/>
              <w:jc w:val="both"/>
              <w:rPr>
                <w:rFonts w:ascii="Arial" w:hAnsi="Arial" w:cs="Arial"/>
                <w:kern w:val="2"/>
                <w:sz w:val="22"/>
                <w:szCs w:val="22"/>
                <w:lang w:val="en-GB"/>
              </w:rPr>
            </w:pPr>
            <w:r w:rsidRPr="00397F41">
              <w:rPr>
                <w:rFonts w:ascii="Arial" w:hAnsi="Arial" w:cs="Arial"/>
                <w:kern w:val="2"/>
                <w:sz w:val="22"/>
                <w:szCs w:val="22"/>
                <w:lang w:val="en-GB"/>
              </w:rPr>
              <w:t>5</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road bridge</w:t>
            </w:r>
          </w:p>
        </w:tc>
      </w:tr>
      <w:tr w:rsidR="00815F23" w:rsidRPr="00397F41" w14:paraId="345E2D58" w14:textId="77777777">
        <w:tc>
          <w:tcPr>
            <w:tcW w:w="4153" w:type="dxa"/>
          </w:tcPr>
          <w:p w14:paraId="6CAF2561"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1639F9D8"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493293D5"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1BFE501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0652D13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1C421C09" w14:textId="77777777">
        <w:tc>
          <w:tcPr>
            <w:tcW w:w="4153" w:type="dxa"/>
          </w:tcPr>
          <w:p w14:paraId="32308BBD"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any area at first and/or upper floor levels subject to a residential tenancy</w:t>
            </w:r>
          </w:p>
        </w:tc>
        <w:tc>
          <w:tcPr>
            <w:tcW w:w="720" w:type="dxa"/>
          </w:tcPr>
          <w:p w14:paraId="0B6D8EF4" w14:textId="77777777" w:rsidR="00815F23" w:rsidRPr="00397F41" w:rsidRDefault="00815F23" w:rsidP="00DC0DC5">
            <w:pPr>
              <w:rPr>
                <w:rFonts w:ascii="Arial" w:hAnsi="Arial" w:cs="Arial"/>
                <w:kern w:val="2"/>
                <w:sz w:val="22"/>
                <w:szCs w:val="22"/>
                <w:lang w:val="en-GB"/>
              </w:rPr>
            </w:pPr>
          </w:p>
        </w:tc>
        <w:tc>
          <w:tcPr>
            <w:tcW w:w="4153" w:type="dxa"/>
          </w:tcPr>
          <w:p w14:paraId="0511F073" w14:textId="77777777" w:rsidR="00815F23" w:rsidRPr="00397F41" w:rsidRDefault="00815F23" w:rsidP="00B304E8">
            <w:pPr>
              <w:keepLines/>
              <w:widowControl/>
              <w:tabs>
                <w:tab w:val="left" w:pos="0"/>
                <w:tab w:val="left" w:pos="850"/>
                <w:tab w:val="left" w:pos="1305"/>
                <w:tab w:val="left" w:pos="4814"/>
                <w:tab w:val="left" w:pos="5222"/>
                <w:tab w:val="left" w:pos="5955"/>
                <w:tab w:val="left" w:pos="6806"/>
                <w:tab w:val="left" w:pos="7657"/>
                <w:tab w:val="left" w:pos="8508"/>
              </w:tabs>
              <w:ind w:left="349" w:hanging="349"/>
              <w:jc w:val="both"/>
              <w:rPr>
                <w:rFonts w:ascii="Arial" w:hAnsi="Arial" w:cs="Arial"/>
                <w:kern w:val="2"/>
                <w:sz w:val="22"/>
                <w:szCs w:val="22"/>
                <w:lang w:val="en-GB"/>
              </w:rPr>
            </w:pPr>
            <w:r w:rsidRPr="00397F41">
              <w:rPr>
                <w:rFonts w:ascii="Arial" w:hAnsi="Arial" w:cs="Arial"/>
                <w:kern w:val="2"/>
                <w:sz w:val="22"/>
                <w:szCs w:val="22"/>
                <w:lang w:val="en-GB"/>
              </w:rPr>
              <w:t>6</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rail bridge</w:t>
            </w:r>
          </w:p>
        </w:tc>
      </w:tr>
      <w:tr w:rsidR="00815F23" w:rsidRPr="00397F41" w14:paraId="507ECCE6" w14:textId="77777777">
        <w:tc>
          <w:tcPr>
            <w:tcW w:w="4153" w:type="dxa"/>
          </w:tcPr>
          <w:p w14:paraId="2F3A37D9"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677D4A9C"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4CA42726"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2B87633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03F59EF5"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2764E7BC" w14:textId="77777777">
        <w:tc>
          <w:tcPr>
            <w:tcW w:w="4153" w:type="dxa"/>
          </w:tcPr>
          <w:p w14:paraId="00DFC10C"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22FDAB00" w14:textId="77777777" w:rsidR="00815F23" w:rsidRPr="00397F41" w:rsidRDefault="00815F23" w:rsidP="00DC0DC5">
            <w:pPr>
              <w:rPr>
                <w:rFonts w:ascii="Arial" w:hAnsi="Arial" w:cs="Arial"/>
                <w:kern w:val="2"/>
                <w:sz w:val="22"/>
                <w:szCs w:val="22"/>
                <w:lang w:val="en-GB"/>
              </w:rPr>
            </w:pPr>
          </w:p>
        </w:tc>
        <w:tc>
          <w:tcPr>
            <w:tcW w:w="4153" w:type="dxa"/>
          </w:tcPr>
          <w:p w14:paraId="7895D6F8" w14:textId="77777777" w:rsidR="00815F23" w:rsidRPr="00397F41" w:rsidRDefault="00815F23" w:rsidP="00CF67AF">
            <w:pPr>
              <w:keepLines/>
              <w:widowControl/>
              <w:tabs>
                <w:tab w:val="left" w:pos="0"/>
                <w:tab w:val="left" w:pos="850"/>
                <w:tab w:val="left" w:pos="1305"/>
                <w:tab w:val="left" w:pos="4814"/>
                <w:tab w:val="left" w:pos="5222"/>
                <w:tab w:val="left" w:pos="5955"/>
                <w:tab w:val="left" w:pos="6806"/>
                <w:tab w:val="left" w:pos="7657"/>
                <w:tab w:val="left" w:pos="8508"/>
              </w:tabs>
              <w:ind w:left="648" w:hanging="648"/>
              <w:jc w:val="both"/>
              <w:rPr>
                <w:rFonts w:ascii="Arial" w:hAnsi="Arial" w:cs="Arial"/>
                <w:kern w:val="2"/>
                <w:sz w:val="22"/>
                <w:szCs w:val="22"/>
                <w:lang w:val="en-GB"/>
              </w:rPr>
            </w:pPr>
            <w:r w:rsidRPr="00397F41">
              <w:rPr>
                <w:rFonts w:ascii="Arial" w:hAnsi="Arial" w:cs="Arial"/>
                <w:kern w:val="2"/>
                <w:sz w:val="22"/>
                <w:szCs w:val="22"/>
                <w:lang w:val="en-GB"/>
              </w:rPr>
              <w:t>7</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 xml:space="preserve">footbridge (except one described in </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item 1)</w:t>
            </w:r>
          </w:p>
        </w:tc>
      </w:tr>
      <w:tr w:rsidR="00815F23" w:rsidRPr="00397F41" w14:paraId="429C6194" w14:textId="77777777">
        <w:tc>
          <w:tcPr>
            <w:tcW w:w="4153" w:type="dxa"/>
          </w:tcPr>
          <w:p w14:paraId="651AEE49"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5534624D"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55AC0082"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04584941"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49FEF7F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hanging="851"/>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The Station shall:</w:t>
      </w:r>
    </w:p>
    <w:p w14:paraId="557B7EC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DBC173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1.2.1</w:t>
      </w:r>
      <w:r w:rsidRPr="00397F41">
        <w:rPr>
          <w:rFonts w:ascii="Arial" w:hAnsi="Arial" w:cs="Arial"/>
          <w:kern w:val="2"/>
          <w:sz w:val="22"/>
          <w:szCs w:val="22"/>
          <w:lang w:val="en-GB"/>
        </w:rPr>
        <w:tab/>
        <w:t>include the land and airspace within and covered by the arches or spans of  the Railway Superstructure, any boundary structures sealing off the mouth of any such arches or spans and the land airspace and works beneath the raft; and</w:t>
      </w:r>
    </w:p>
    <w:p w14:paraId="33D2D71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A9380C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1.2.2</w:t>
      </w:r>
      <w:r w:rsidRPr="00397F41">
        <w:rPr>
          <w:rFonts w:ascii="Arial" w:hAnsi="Arial" w:cs="Arial"/>
          <w:kern w:val="2"/>
          <w:sz w:val="22"/>
          <w:szCs w:val="22"/>
          <w:lang w:val="en-GB"/>
        </w:rPr>
        <w:tab/>
        <w:t>exclude any part of the Railway Superstructure and the works and airspace above it.</w:t>
      </w:r>
    </w:p>
    <w:p w14:paraId="47C014D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EEBEE3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Railway Substructure</w:t>
      </w:r>
    </w:p>
    <w:p w14:paraId="2C1FA99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B9393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Any bridge, viaduct, railway arch, raft, tunnel, passageway or substructure which is not coloured or hatched in any manner on the Plan shall:</w:t>
      </w:r>
    </w:p>
    <w:p w14:paraId="3DD460B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78E809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2.1.1</w:t>
      </w:r>
      <w:r w:rsidRPr="00397F41">
        <w:rPr>
          <w:rFonts w:ascii="Arial" w:hAnsi="Arial" w:cs="Arial"/>
          <w:kern w:val="2"/>
          <w:sz w:val="22"/>
          <w:szCs w:val="22"/>
          <w:lang w:val="en-GB"/>
        </w:rPr>
        <w:tab/>
        <w:t xml:space="preserve">not be Railway Substructure if it is listed in Column 1 of Table 2; and </w:t>
      </w:r>
    </w:p>
    <w:p w14:paraId="50E7878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D47371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2.1.2</w:t>
      </w:r>
      <w:r w:rsidRPr="00397F41">
        <w:rPr>
          <w:rFonts w:ascii="Arial" w:hAnsi="Arial" w:cs="Arial"/>
          <w:kern w:val="2"/>
          <w:sz w:val="22"/>
          <w:szCs w:val="22"/>
          <w:lang w:val="en-GB"/>
        </w:rPr>
        <w:tab/>
        <w:t>be part of Railway Substructure if listed in Column 2 of Table 2.</w:t>
      </w:r>
    </w:p>
    <w:p w14:paraId="101A0AB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218A96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72889E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Table 2</w:t>
      </w:r>
    </w:p>
    <w:p w14:paraId="093E109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D0F763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7B26B17A" w14:textId="77777777">
        <w:tc>
          <w:tcPr>
            <w:tcW w:w="4153" w:type="dxa"/>
          </w:tcPr>
          <w:p w14:paraId="45377533"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u w:val="single"/>
                <w:lang w:val="en-GB"/>
              </w:rPr>
            </w:pPr>
            <w:r w:rsidRPr="00397F41">
              <w:rPr>
                <w:rFonts w:ascii="Arial" w:hAnsi="Arial" w:cs="Arial"/>
                <w:kern w:val="2"/>
                <w:sz w:val="22"/>
                <w:szCs w:val="22"/>
                <w:u w:val="single"/>
                <w:lang w:val="en-GB"/>
              </w:rPr>
              <w:t>Column 1</w:t>
            </w:r>
          </w:p>
        </w:tc>
        <w:tc>
          <w:tcPr>
            <w:tcW w:w="720" w:type="dxa"/>
          </w:tcPr>
          <w:p w14:paraId="7B97EF1B" w14:textId="77777777" w:rsidR="00815F23" w:rsidRPr="00397F41" w:rsidRDefault="00815F23" w:rsidP="00DC0DC5">
            <w:pPr>
              <w:rPr>
                <w:rFonts w:ascii="Arial" w:hAnsi="Arial" w:cs="Arial"/>
                <w:kern w:val="2"/>
                <w:sz w:val="22"/>
                <w:szCs w:val="22"/>
                <w:u w:val="single"/>
                <w:lang w:val="en-GB"/>
              </w:rPr>
            </w:pPr>
          </w:p>
        </w:tc>
        <w:tc>
          <w:tcPr>
            <w:tcW w:w="4153" w:type="dxa"/>
          </w:tcPr>
          <w:p w14:paraId="0EBCC6E3"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u w:val="single"/>
                <w:lang w:val="en-GB"/>
              </w:rPr>
              <w:t>Column 2</w:t>
            </w:r>
          </w:p>
        </w:tc>
      </w:tr>
      <w:tr w:rsidR="00815F23" w:rsidRPr="00397F41" w14:paraId="03074E48" w14:textId="77777777">
        <w:tc>
          <w:tcPr>
            <w:tcW w:w="4153" w:type="dxa"/>
          </w:tcPr>
          <w:p w14:paraId="16738C4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720" w:type="dxa"/>
          </w:tcPr>
          <w:p w14:paraId="69DA774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4153" w:type="dxa"/>
          </w:tcPr>
          <w:p w14:paraId="7D1E008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r>
    </w:tbl>
    <w:p w14:paraId="4A52D0C9"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66208470"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2EE719C9" w14:textId="77777777">
        <w:tc>
          <w:tcPr>
            <w:tcW w:w="4153" w:type="dxa"/>
          </w:tcPr>
          <w:p w14:paraId="0885B03B"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subway or tunnel connecting station buildings or platforms</w:t>
            </w:r>
          </w:p>
        </w:tc>
        <w:tc>
          <w:tcPr>
            <w:tcW w:w="720" w:type="dxa"/>
          </w:tcPr>
          <w:p w14:paraId="0BC67E5C" w14:textId="77777777" w:rsidR="00815F23" w:rsidRPr="00397F41" w:rsidRDefault="00815F23" w:rsidP="00DC0DC5">
            <w:pPr>
              <w:rPr>
                <w:rFonts w:ascii="Arial" w:hAnsi="Arial" w:cs="Arial"/>
                <w:kern w:val="2"/>
                <w:sz w:val="22"/>
                <w:szCs w:val="22"/>
                <w:lang w:val="en-GB"/>
              </w:rPr>
            </w:pPr>
          </w:p>
        </w:tc>
        <w:tc>
          <w:tcPr>
            <w:tcW w:w="4153" w:type="dxa"/>
          </w:tcPr>
          <w:p w14:paraId="58EA485E" w14:textId="77777777" w:rsidR="00815F23" w:rsidRPr="00397F41" w:rsidRDefault="00815F23" w:rsidP="00CF67AF">
            <w:pPr>
              <w:keepLines/>
              <w:widowControl/>
              <w:tabs>
                <w:tab w:val="left" w:pos="0"/>
                <w:tab w:val="left" w:pos="850"/>
                <w:tab w:val="left" w:pos="1305"/>
                <w:tab w:val="left" w:pos="4814"/>
                <w:tab w:val="left" w:pos="5222"/>
                <w:tab w:val="left" w:pos="5955"/>
                <w:tab w:val="left" w:pos="6806"/>
                <w:tab w:val="left" w:pos="7657"/>
                <w:tab w:val="left" w:pos="8508"/>
              </w:tabs>
              <w:ind w:left="506" w:hanging="506"/>
              <w:jc w:val="both"/>
              <w:rPr>
                <w:rFonts w:ascii="Arial" w:hAnsi="Arial" w:cs="Arial"/>
                <w:kern w:val="2"/>
                <w:sz w:val="22"/>
                <w:szCs w:val="22"/>
                <w:lang w:val="en-GB"/>
              </w:rPr>
            </w:pPr>
            <w:r w:rsidRPr="00397F41">
              <w:rPr>
                <w:rFonts w:ascii="Arial" w:hAnsi="Arial" w:cs="Arial"/>
                <w:kern w:val="2"/>
                <w:sz w:val="22"/>
                <w:szCs w:val="22"/>
                <w:lang w:val="en-GB"/>
              </w:rPr>
              <w:t>3</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arch space (except one described in item 2)</w:t>
            </w:r>
          </w:p>
        </w:tc>
      </w:tr>
      <w:tr w:rsidR="00815F23" w:rsidRPr="00397F41" w14:paraId="3ADCC00D" w14:textId="77777777">
        <w:tc>
          <w:tcPr>
            <w:tcW w:w="4153" w:type="dxa"/>
          </w:tcPr>
          <w:p w14:paraId="72D5137A"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735918E4"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3C1CE07C"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41C085BE"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11D7ADC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4153"/>
        <w:gridCol w:w="720"/>
        <w:gridCol w:w="4153"/>
      </w:tblGrid>
      <w:tr w:rsidR="00815F23" w:rsidRPr="00397F41" w14:paraId="015E0DD6" w14:textId="77777777">
        <w:tc>
          <w:tcPr>
            <w:tcW w:w="4153" w:type="dxa"/>
          </w:tcPr>
          <w:p w14:paraId="1A3195E3" w14:textId="77777777" w:rsidR="00815F23" w:rsidRPr="00397F41" w:rsidRDefault="00815F23" w:rsidP="00B304E8">
            <w:pPr>
              <w:keepNext/>
              <w:keepLines/>
              <w:widowControl/>
              <w:tabs>
                <w:tab w:val="left" w:pos="0"/>
                <w:tab w:val="left" w:pos="850"/>
                <w:tab w:val="left" w:pos="1305"/>
                <w:tab w:val="left" w:pos="4814"/>
                <w:tab w:val="left" w:pos="5222"/>
                <w:tab w:val="left" w:pos="5955"/>
                <w:tab w:val="left" w:pos="6806"/>
                <w:tab w:val="left" w:pos="7657"/>
                <w:tab w:val="left" w:pos="8508"/>
              </w:tabs>
              <w:ind w:left="1305" w:hanging="455"/>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arch space used as station car park or to provide access to the Station or otherwise integral to the operation of the Station as a railway station</w:t>
            </w:r>
          </w:p>
        </w:tc>
        <w:tc>
          <w:tcPr>
            <w:tcW w:w="720" w:type="dxa"/>
          </w:tcPr>
          <w:p w14:paraId="7B4FF7F5" w14:textId="77777777" w:rsidR="00815F23" w:rsidRPr="00397F41" w:rsidRDefault="00815F23" w:rsidP="00DC0DC5">
            <w:pPr>
              <w:rPr>
                <w:rFonts w:ascii="Arial" w:hAnsi="Arial" w:cs="Arial"/>
                <w:kern w:val="2"/>
                <w:sz w:val="22"/>
                <w:szCs w:val="22"/>
                <w:lang w:val="en-GB"/>
              </w:rPr>
            </w:pPr>
          </w:p>
        </w:tc>
        <w:tc>
          <w:tcPr>
            <w:tcW w:w="4153" w:type="dxa"/>
          </w:tcPr>
          <w:p w14:paraId="45E871AF" w14:textId="77777777" w:rsidR="00815F23" w:rsidRPr="00397F41" w:rsidRDefault="00815F23" w:rsidP="00CF67AF">
            <w:pPr>
              <w:keepLines/>
              <w:widowControl/>
              <w:tabs>
                <w:tab w:val="left" w:pos="0"/>
                <w:tab w:val="left" w:pos="506"/>
                <w:tab w:val="left" w:pos="4814"/>
                <w:tab w:val="left" w:pos="5222"/>
                <w:tab w:val="left" w:pos="5955"/>
                <w:tab w:val="left" w:pos="6806"/>
                <w:tab w:val="left" w:pos="7657"/>
                <w:tab w:val="left" w:pos="8508"/>
              </w:tabs>
              <w:ind w:left="506" w:hanging="506"/>
              <w:jc w:val="both"/>
              <w:rPr>
                <w:rFonts w:ascii="Arial" w:hAnsi="Arial" w:cs="Arial"/>
                <w:kern w:val="2"/>
                <w:sz w:val="22"/>
                <w:szCs w:val="22"/>
                <w:lang w:val="en-GB"/>
              </w:rPr>
            </w:pPr>
            <w:r w:rsidRPr="00397F41">
              <w:rPr>
                <w:rFonts w:ascii="Arial" w:hAnsi="Arial" w:cs="Arial"/>
                <w:kern w:val="2"/>
                <w:sz w:val="22"/>
                <w:szCs w:val="22"/>
                <w:lang w:val="en-GB"/>
              </w:rPr>
              <w:t>4</w:t>
            </w:r>
            <w:r w:rsidR="00CF67AF" w:rsidRPr="00397F41">
              <w:rPr>
                <w:rFonts w:ascii="Arial" w:hAnsi="Arial" w:cs="Arial"/>
                <w:kern w:val="2"/>
                <w:sz w:val="22"/>
                <w:szCs w:val="22"/>
                <w:lang w:val="en-GB"/>
              </w:rPr>
              <w:t xml:space="preserve">     </w:t>
            </w:r>
            <w:r w:rsidRPr="00397F41">
              <w:rPr>
                <w:rFonts w:ascii="Arial" w:hAnsi="Arial" w:cs="Arial"/>
                <w:kern w:val="2"/>
                <w:sz w:val="22"/>
                <w:szCs w:val="22"/>
                <w:lang w:val="en-GB"/>
              </w:rPr>
              <w:t>subway or tunnel (except one described in item 1)</w:t>
            </w:r>
          </w:p>
        </w:tc>
      </w:tr>
      <w:tr w:rsidR="00815F23" w:rsidRPr="00397F41" w14:paraId="656003D6" w14:textId="77777777">
        <w:tc>
          <w:tcPr>
            <w:tcW w:w="4153" w:type="dxa"/>
          </w:tcPr>
          <w:p w14:paraId="10457441"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720" w:type="dxa"/>
          </w:tcPr>
          <w:p w14:paraId="5389AD37"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c>
          <w:tcPr>
            <w:tcW w:w="4153" w:type="dxa"/>
          </w:tcPr>
          <w:p w14:paraId="63C706E2" w14:textId="77777777" w:rsidR="00815F23" w:rsidRPr="00397F41" w:rsidRDefault="00815F23" w:rsidP="00B304E8">
            <w:pPr>
              <w:widowControl/>
              <w:tabs>
                <w:tab w:val="left" w:pos="0"/>
                <w:tab w:val="left" w:pos="850"/>
                <w:tab w:val="left" w:pos="1305"/>
                <w:tab w:val="left" w:pos="4814"/>
                <w:tab w:val="left" w:pos="5222"/>
                <w:tab w:val="left" w:pos="5955"/>
                <w:tab w:val="left" w:pos="6806"/>
                <w:tab w:val="left" w:pos="7657"/>
                <w:tab w:val="left" w:pos="8508"/>
              </w:tabs>
              <w:jc w:val="both"/>
              <w:rPr>
                <w:rFonts w:ascii="Arial" w:hAnsi="Arial" w:cs="Arial"/>
                <w:kern w:val="2"/>
                <w:sz w:val="22"/>
                <w:szCs w:val="22"/>
                <w:lang w:val="en-GB"/>
              </w:rPr>
            </w:pPr>
          </w:p>
        </w:tc>
      </w:tr>
    </w:tbl>
    <w:p w14:paraId="2F800C9F"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5E710E7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hanging="851"/>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The Station shall:</w:t>
      </w:r>
    </w:p>
    <w:p w14:paraId="3245023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C72ABA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2.2.1</w:t>
      </w:r>
      <w:r w:rsidRPr="00397F41">
        <w:rPr>
          <w:rFonts w:ascii="Arial" w:hAnsi="Arial" w:cs="Arial"/>
          <w:kern w:val="2"/>
          <w:sz w:val="22"/>
          <w:szCs w:val="22"/>
          <w:lang w:val="en-GB"/>
        </w:rPr>
        <w:tab/>
        <w:t>include the surface of the ground or soil (if any) over the Railway Substructure and the ballast, sleepers, and metals laid there together with all airspace above the ground or soil surface (or if there is no such surface, then above the surface of the Railway Substructure itself) and also includes the airspace within any tunnel or passageway which is part of the Railway Substructure; and</w:t>
      </w:r>
    </w:p>
    <w:p w14:paraId="763118C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490CA6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2.2.2</w:t>
      </w:r>
      <w:r w:rsidRPr="00397F41">
        <w:rPr>
          <w:rFonts w:ascii="Arial" w:hAnsi="Arial" w:cs="Arial"/>
          <w:kern w:val="2"/>
          <w:sz w:val="22"/>
          <w:szCs w:val="22"/>
          <w:lang w:val="en-GB"/>
        </w:rPr>
        <w:tab/>
        <w:t>exclude any part of the Railway Substructure, the airspace within any arches or spans beneath it and the land and works below it.</w:t>
      </w:r>
    </w:p>
    <w:p w14:paraId="51B1ED7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31F0E253"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[Part F and</w:t>
      </w:r>
    </w:p>
    <w:p w14:paraId="0127650B"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definition of</w:t>
      </w:r>
    </w:p>
    <w:p w14:paraId="5F5C1722"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"Total Variable Charge"]</w:t>
      </w:r>
    </w:p>
    <w:p w14:paraId="6AF05FC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2970DDE"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2</w:t>
      </w:r>
    </w:p>
    <w:p w14:paraId="17FBB68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E95E0FD"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QUALIFYING EXPENDITURE</w:t>
      </w:r>
    </w:p>
    <w:p w14:paraId="46E5072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B4F3FD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Expenses of Common Station Services and Common Station Amenities</w:t>
      </w:r>
    </w:p>
    <w:p w14:paraId="0A505C6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7F540E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Subject to paragraph 3, all costs and expenses reasonably payable or incurred by the Station Facility Owner in providing or procuring the provision of the Common Station Amenities or the Common Station Services to Relevant Operators (and their Associates), or which can be properly attributed directly or indirectly to the operation of the Station for or in connection with the provision by Relevant Operators of services for the carriage of passengers by railway or services for the carriage of goods by railway together with all (or, where the same relate to the whole of the Station, such proportion as can be properly attributed to that part of the Station used by Relevant Operators directly or indirectly for or in connection with the provision of services for the carriage of passengers by railway or services for the carriage of goods by railway) of the costs and expenses reasonably payable or incurred in or in procuring:</w:t>
      </w:r>
    </w:p>
    <w:p w14:paraId="26C75F7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9A7377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1.1.1</w:t>
      </w:r>
      <w:r w:rsidRPr="00397F41">
        <w:rPr>
          <w:rFonts w:ascii="Arial" w:hAnsi="Arial" w:cs="Arial"/>
          <w:kern w:val="2"/>
          <w:sz w:val="22"/>
          <w:szCs w:val="22"/>
          <w:lang w:val="en-GB"/>
        </w:rPr>
        <w:tab/>
        <w:t>compliance with administrative and secretarial and other incidental obligations of the Station Facility Owner in Parts B, C and I and Conditions E4, E5, E7, F10 and L8;</w:t>
      </w:r>
    </w:p>
    <w:p w14:paraId="2F08CAF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F60538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1.1.2</w:t>
      </w:r>
      <w:r w:rsidRPr="00397F41">
        <w:rPr>
          <w:rFonts w:ascii="Arial" w:hAnsi="Arial" w:cs="Arial"/>
          <w:kern w:val="2"/>
          <w:sz w:val="22"/>
          <w:szCs w:val="22"/>
          <w:lang w:val="en-GB"/>
        </w:rPr>
        <w:tab/>
        <w:t>the payment of any existing or future taxes, rates, charges, duties, assessments, impositions and other outgoings paid or payable by the Station Facility Owner in respect of the Station excluding:</w:t>
      </w:r>
    </w:p>
    <w:p w14:paraId="2D71596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07FABE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Value Added Tax, except to the extent that such Value Added Tax is not available for credit for the Station Facility Owner, or for any person with which the Station Facility Owner is treated as a member of a group for Value Added Tax purposes, under Sections 25 and 26 of the Value Added Tax Act 1994 and then only to the extent that such Value Added Tax is not recoverable under the Station Access Agreement;</w:t>
      </w:r>
    </w:p>
    <w:p w14:paraId="6CF2441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52BD0C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tax on the overall net income of the Station Facility Owner;</w:t>
      </w:r>
    </w:p>
    <w:p w14:paraId="1CF5E7D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0CD0D9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t>taxes, interest and penalties arising by virtue of the Station Facility Owner's delay or default or failure to make an appropriate claim for relief or make such a claim timeously; and</w:t>
      </w:r>
    </w:p>
    <w:p w14:paraId="758FEAF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D36090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2552"/>
        <w:jc w:val="both"/>
        <w:rPr>
          <w:rFonts w:ascii="Arial" w:hAnsi="Arial" w:cs="Arial"/>
          <w:kern w:val="2"/>
          <w:sz w:val="22"/>
          <w:szCs w:val="22"/>
          <w:lang w:val="en-GB"/>
        </w:rPr>
      </w:pPr>
      <w:r w:rsidRPr="00397F41">
        <w:rPr>
          <w:rFonts w:ascii="Arial" w:hAnsi="Arial" w:cs="Arial"/>
          <w:kern w:val="2"/>
          <w:sz w:val="22"/>
          <w:szCs w:val="22"/>
          <w:lang w:val="en-GB"/>
        </w:rPr>
        <w:t>(d)</w:t>
      </w:r>
      <w:r w:rsidRPr="00397F41">
        <w:rPr>
          <w:rFonts w:ascii="Arial" w:hAnsi="Arial" w:cs="Arial"/>
          <w:kern w:val="2"/>
          <w:sz w:val="22"/>
          <w:szCs w:val="22"/>
          <w:lang w:val="en-GB"/>
        </w:rPr>
        <w:tab/>
        <w:t>taxes which do not relate to the period or events within the period of the Station Access Agreement;</w:t>
      </w:r>
    </w:p>
    <w:p w14:paraId="0D044E3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389E0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1.1.3</w:t>
      </w:r>
      <w:r w:rsidRPr="00397F41">
        <w:rPr>
          <w:rFonts w:ascii="Arial" w:hAnsi="Arial" w:cs="Arial"/>
          <w:kern w:val="2"/>
          <w:sz w:val="22"/>
          <w:szCs w:val="22"/>
          <w:lang w:val="en-GB"/>
        </w:rPr>
        <w:tab/>
        <w:t>the making or defending of any claim, litigation, lien, demand or judgement in respect of the Common Station Services and Common Station Amenities in accordance with these Station Access Conditions;</w:t>
      </w:r>
    </w:p>
    <w:p w14:paraId="0C13E99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2F4CE0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1.1.4</w:t>
      </w:r>
      <w:r w:rsidRPr="00397F41">
        <w:rPr>
          <w:rFonts w:ascii="Arial" w:hAnsi="Arial" w:cs="Arial"/>
          <w:kern w:val="2"/>
          <w:sz w:val="22"/>
          <w:szCs w:val="22"/>
          <w:lang w:val="en-GB"/>
        </w:rPr>
        <w:tab/>
        <w:t>the payment of the fees and expenses of any professional adviser or valuer reasonably engaged by the Station Facility Owner in connection with any of the provisions of this Annex 2 of  these Station Access Conditions;</w:t>
      </w:r>
    </w:p>
    <w:p w14:paraId="34908E4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8AFFCD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1.1.5</w:t>
      </w:r>
      <w:r w:rsidRPr="00397F41">
        <w:rPr>
          <w:rFonts w:ascii="Arial" w:hAnsi="Arial" w:cs="Arial"/>
          <w:kern w:val="2"/>
          <w:sz w:val="22"/>
          <w:szCs w:val="22"/>
          <w:lang w:val="en-GB"/>
        </w:rPr>
        <w:tab/>
        <w:t>insurance in accordance with Conditions E1.1, after deducting any commission or discount to, or to any person on behalf of, the Station Facility Owner for effecting the relevant insurance policy;</w:t>
      </w:r>
    </w:p>
    <w:p w14:paraId="02826D1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09ECCD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1.1.6</w:t>
      </w:r>
      <w:r w:rsidRPr="00397F41">
        <w:rPr>
          <w:rFonts w:ascii="Arial" w:hAnsi="Arial" w:cs="Arial"/>
          <w:kern w:val="2"/>
          <w:sz w:val="22"/>
          <w:szCs w:val="22"/>
          <w:lang w:val="en-GB"/>
        </w:rPr>
        <w:tab/>
        <w:t>the payment of any sum payable by the Station Facility Owner pursuant to Condition E1.</w:t>
      </w:r>
      <w:r w:rsidR="00C94794" w:rsidRPr="00397F41">
        <w:rPr>
          <w:rFonts w:ascii="Arial" w:hAnsi="Arial" w:cs="Arial"/>
          <w:kern w:val="2"/>
          <w:sz w:val="22"/>
          <w:szCs w:val="22"/>
          <w:lang w:val="en-GB"/>
        </w:rPr>
        <w:t>2</w:t>
      </w:r>
      <w:r w:rsidRPr="00397F41">
        <w:rPr>
          <w:rFonts w:ascii="Arial" w:hAnsi="Arial" w:cs="Arial"/>
          <w:kern w:val="2"/>
          <w:sz w:val="22"/>
          <w:szCs w:val="22"/>
          <w:lang w:val="en-GB"/>
        </w:rPr>
        <w:t xml:space="preserve"> (subject to the proviso to Condition E3.1) on the occurrence of an Insured Risk; and</w:t>
      </w:r>
    </w:p>
    <w:p w14:paraId="472424C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0A3AF4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1.1.7</w:t>
      </w:r>
      <w:r w:rsidRPr="00397F41">
        <w:rPr>
          <w:rFonts w:ascii="Arial" w:hAnsi="Arial" w:cs="Arial"/>
          <w:kern w:val="2"/>
          <w:sz w:val="22"/>
          <w:szCs w:val="22"/>
          <w:lang w:val="en-GB"/>
        </w:rPr>
        <w:tab/>
      </w:r>
      <w:r w:rsidR="00CF67AF" w:rsidRPr="00397F41">
        <w:rPr>
          <w:rFonts w:ascii="Arial" w:hAnsi="Arial" w:cs="Arial"/>
          <w:kern w:val="2"/>
          <w:sz w:val="22"/>
          <w:szCs w:val="22"/>
          <w:lang w:val="en-GB"/>
        </w:rPr>
        <w:t>the Maintenance and/or Repair of those Elements of the Station and those items of Equipment the responsibility for the Maintenance and/or Repair of which is listed in the Elements Inventory or the Equipment Inventory as being that of the Station Facility Owner, the Maintenance of any part of the Station which forms part of the Common Station Amenities or any item of Equipment which is not referred to in the Elements Inventory or the Equipment Inventory, any works required pursuant to Condition D5.1.5 and the painting and decorating of buildings forming part of the Common Station Amenities pursuant to Condition D5.2.</w:t>
      </w:r>
    </w:p>
    <w:p w14:paraId="3287E71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2BA702C" w14:textId="77777777" w:rsidR="00815F23" w:rsidRPr="00397F41" w:rsidRDefault="00CC33A1" w:rsidP="00CC33A1">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ab/>
        <w:t>1.2</w:t>
      </w:r>
      <w:r w:rsidRPr="00397F41">
        <w:rPr>
          <w:rFonts w:ascii="Arial" w:hAnsi="Arial" w:cs="Arial"/>
          <w:kern w:val="2"/>
          <w:sz w:val="22"/>
          <w:szCs w:val="22"/>
          <w:lang w:val="en-GB"/>
        </w:rPr>
        <w:tab/>
      </w:r>
      <w:r w:rsidR="00815F23" w:rsidRPr="00397F41">
        <w:rPr>
          <w:rFonts w:ascii="Arial" w:hAnsi="Arial" w:cs="Arial"/>
          <w:kern w:val="2"/>
          <w:sz w:val="22"/>
          <w:szCs w:val="22"/>
          <w:lang w:val="en-GB"/>
        </w:rPr>
        <w:t xml:space="preserve">Such fee in respect of the overheads of the Station Facility Owner and by way of a management fee for operating or procuring the operation of the Station, as shall have been notified to and approved by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within 90 days after the Relevant Date or such longer period as the ORR shall, after consultation of the parties, determine.</w:t>
      </w:r>
      <w:r w:rsidR="00815F23" w:rsidRPr="00397F41">
        <w:rPr>
          <w:rFonts w:ascii="Arial" w:hAnsi="Arial" w:cs="Arial"/>
          <w:kern w:val="2"/>
          <w:sz w:val="22"/>
          <w:szCs w:val="22"/>
          <w:lang w:val="en-GB"/>
        </w:rPr>
        <w:t xml:space="preserve"> </w:t>
      </w:r>
    </w:p>
    <w:p w14:paraId="656E0EA4" w14:textId="77777777" w:rsidR="00CC33A1" w:rsidRPr="00397F41" w:rsidRDefault="00CC33A1"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p>
    <w:p w14:paraId="4A348E6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 xml:space="preserve">All sums payable by the Station Facility Owner to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pursuant to Condition N1.</w:t>
      </w:r>
      <w:r w:rsidR="00C94794" w:rsidRPr="00397F41">
        <w:rPr>
          <w:rFonts w:ascii="Arial" w:hAnsi="Arial" w:cs="Arial"/>
          <w:kern w:val="2"/>
          <w:sz w:val="22"/>
          <w:szCs w:val="22"/>
          <w:lang w:val="en-GB"/>
        </w:rPr>
        <w:t xml:space="preserve">24 </w:t>
      </w:r>
      <w:r w:rsidRPr="00397F41">
        <w:rPr>
          <w:rFonts w:ascii="Arial" w:hAnsi="Arial" w:cs="Arial"/>
          <w:kern w:val="2"/>
          <w:sz w:val="22"/>
          <w:szCs w:val="22"/>
          <w:lang w:val="en-GB"/>
        </w:rPr>
        <w:t>in respect of the collection and disposal of Track Litter.</w:t>
      </w:r>
    </w:p>
    <w:p w14:paraId="5D48FE88" w14:textId="77777777" w:rsidR="00C94794" w:rsidRPr="00397F41" w:rsidRDefault="00C94794"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p>
    <w:p w14:paraId="545988D0"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Calculation of Qualifying Expenditure</w:t>
      </w:r>
    </w:p>
    <w:p w14:paraId="09E27280"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F4F514C"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In calculating the Qualifying Expenditure, the Station Facility Owner shall give credit for:</w:t>
      </w:r>
    </w:p>
    <w:p w14:paraId="30EE9E5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D3C246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any money received by way of service charge or otherwise) from any user of the Station other than Users, in respect of the Common Station Amenities or the Common Station Services (other than receipts for car parking) save to the extent that the costs in respect of which such money has been received do not form part of Qualifying Expenditure pursuant to Condition P5;</w:t>
      </w:r>
    </w:p>
    <w:p w14:paraId="174D45E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A7EA70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any money received from Users other than Passenger Operators, in respect of the use of the Common Station Amenities or the Common Station Services, by way of service charge or otherwise;</w:t>
      </w:r>
    </w:p>
    <w:p w14:paraId="37D971C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BEFDEA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any insurance proceeds received in respect of matters which would otherwise have given rise to expenses for the purposes of calculation of Qualifying Expenditure; and</w:t>
      </w:r>
    </w:p>
    <w:p w14:paraId="2C3C847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8B2384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any money paid to the Station Facility Owner by way of damages to compensate for, or reimbursement of, costs which would otherwise be treated as expenses for the purposes of calculation of Qualifying Expenditure.</w:t>
      </w:r>
    </w:p>
    <w:p w14:paraId="5826938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AF571CF"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Excluded Costs and Expenses</w:t>
      </w:r>
    </w:p>
    <w:p w14:paraId="151C0A03"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FB8D992"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The following costs and expenses shall not form part of the costs and expenses described in paragraph 1.1 of this Annex 2:</w:t>
      </w:r>
    </w:p>
    <w:p w14:paraId="217FB6F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9BF8F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t>the costs and expenses of:</w:t>
      </w:r>
    </w:p>
    <w:p w14:paraId="69AB6C5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067C6B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3.1.1</w:t>
      </w:r>
      <w:r w:rsidRPr="00397F41">
        <w:rPr>
          <w:rFonts w:ascii="Arial" w:hAnsi="Arial" w:cs="Arial"/>
          <w:kern w:val="2"/>
          <w:sz w:val="22"/>
          <w:szCs w:val="22"/>
          <w:lang w:val="en-GB"/>
        </w:rPr>
        <w:tab/>
        <w:t>executing the Existing Works;</w:t>
      </w:r>
    </w:p>
    <w:p w14:paraId="583FC33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130A8F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3.1.2</w:t>
      </w:r>
      <w:r w:rsidRPr="00397F41">
        <w:rPr>
          <w:rFonts w:ascii="Arial" w:hAnsi="Arial" w:cs="Arial"/>
          <w:kern w:val="2"/>
          <w:sz w:val="22"/>
          <w:szCs w:val="22"/>
          <w:lang w:val="en-GB"/>
        </w:rPr>
        <w:tab/>
        <w:t xml:space="preserve">carrying out the Repair and Maintenance obligations of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under Part D, whether carried out by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or the Station Facility Owner;</w:t>
      </w:r>
    </w:p>
    <w:p w14:paraId="62CFB87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E597A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jc w:val="both"/>
        <w:rPr>
          <w:rFonts w:ascii="Arial" w:hAnsi="Arial" w:cs="Arial"/>
          <w:kern w:val="2"/>
          <w:sz w:val="22"/>
          <w:szCs w:val="22"/>
          <w:lang w:val="en-GB"/>
        </w:rPr>
      </w:pPr>
      <w:r w:rsidRPr="00397F41">
        <w:rPr>
          <w:rFonts w:ascii="Arial" w:hAnsi="Arial" w:cs="Arial"/>
          <w:kern w:val="2"/>
          <w:sz w:val="22"/>
          <w:szCs w:val="22"/>
          <w:lang w:val="en-GB"/>
        </w:rPr>
        <w:t>3.1.3</w:t>
      </w:r>
      <w:r w:rsidRPr="00397F41">
        <w:rPr>
          <w:rFonts w:ascii="Arial" w:hAnsi="Arial" w:cs="Arial"/>
          <w:kern w:val="2"/>
          <w:sz w:val="22"/>
          <w:szCs w:val="22"/>
          <w:lang w:val="en-GB"/>
        </w:rPr>
        <w:tab/>
        <w:t>the services of the British Transport Police at the Station</w:t>
      </w:r>
    </w:p>
    <w:p w14:paraId="63F7F8B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0DB23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t xml:space="preserve">any amount payable by the Station Facility Owner to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or any other person as a result of the failure of the Station Facility Owner to perform any obligation or of any warranty given by the Station Facility Owner not being true and accurate in all respects;</w:t>
      </w:r>
    </w:p>
    <w:p w14:paraId="177BB09E"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F336AC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3.3</w:t>
      </w:r>
      <w:r w:rsidRPr="00397F41">
        <w:rPr>
          <w:rFonts w:ascii="Arial" w:hAnsi="Arial" w:cs="Arial"/>
          <w:kern w:val="2"/>
          <w:sz w:val="22"/>
          <w:szCs w:val="22"/>
          <w:lang w:val="en-GB"/>
        </w:rPr>
        <w:tab/>
        <w:t>costs incurred pursuant to Conditions E3.4, G2.2, G4.5, G5.3, L4, L6.4, M2.2, M4.3, M5.1, M6.3, N1.13, N1.20, N1.21.1, N3.9, 09.2</w:t>
      </w:r>
      <w:r w:rsidR="00367944" w:rsidRPr="00397F41">
        <w:rPr>
          <w:rFonts w:ascii="Arial" w:hAnsi="Arial" w:cs="Arial"/>
          <w:kern w:val="2"/>
          <w:sz w:val="22"/>
          <w:szCs w:val="22"/>
          <w:lang w:val="en-GB"/>
        </w:rPr>
        <w:t>,</w:t>
      </w:r>
      <w:r w:rsidRPr="00397F41">
        <w:rPr>
          <w:rFonts w:ascii="Arial" w:hAnsi="Arial" w:cs="Arial"/>
          <w:kern w:val="2"/>
          <w:sz w:val="22"/>
          <w:szCs w:val="22"/>
          <w:lang w:val="en-GB"/>
        </w:rPr>
        <w:t xml:space="preserve"> Q2.1</w:t>
      </w:r>
      <w:r w:rsidR="00367944" w:rsidRPr="00397F41">
        <w:rPr>
          <w:rFonts w:ascii="Arial" w:hAnsi="Arial" w:cs="Arial"/>
          <w:kern w:val="2"/>
          <w:sz w:val="22"/>
          <w:szCs w:val="22"/>
          <w:lang w:val="en-GB"/>
        </w:rPr>
        <w:t xml:space="preserve"> and any costs incurred by the Station Facility Owner as the Proposer of a Material Change Proposal made in accordance with Part C</w:t>
      </w:r>
      <w:r w:rsidRPr="00397F41">
        <w:rPr>
          <w:rFonts w:ascii="Arial" w:hAnsi="Arial" w:cs="Arial"/>
          <w:kern w:val="2"/>
          <w:sz w:val="22"/>
          <w:szCs w:val="22"/>
          <w:lang w:val="en-GB"/>
        </w:rPr>
        <w:t>;</w:t>
      </w:r>
    </w:p>
    <w:p w14:paraId="7295064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A1F8AE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3.4</w:t>
      </w:r>
      <w:r w:rsidRPr="00397F41">
        <w:rPr>
          <w:rFonts w:ascii="Arial" w:hAnsi="Arial" w:cs="Arial"/>
          <w:kern w:val="2"/>
          <w:sz w:val="22"/>
          <w:szCs w:val="22"/>
          <w:lang w:val="en-GB"/>
        </w:rPr>
        <w:tab/>
        <w:t xml:space="preserve">any consideration payable by the Station Facility Owner to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pursuant to a Relevant Agreement between the Station Facility Owner and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w:t>
      </w:r>
    </w:p>
    <w:p w14:paraId="0721363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0296B1E"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Sample Period</w:t>
      </w:r>
    </w:p>
    <w:p w14:paraId="6FFF2BE5"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B43F3C4"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[Specify short period during an Accounting Year, comprising a typical sample of average weekly departures from the Station]</w:t>
      </w:r>
    </w:p>
    <w:p w14:paraId="68EB7E8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2D627A42" w14:textId="77777777" w:rsidR="00815F23" w:rsidRPr="00397F41" w:rsidRDefault="00815F23" w:rsidP="00B304E8">
      <w:pPr>
        <w:widowControl/>
        <w:tabs>
          <w:tab w:val="center" w:pos="4513"/>
          <w:tab w:val="right" w:pos="902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3</w:t>
      </w:r>
      <w:r w:rsidRPr="00397F41">
        <w:rPr>
          <w:rFonts w:ascii="Arial" w:hAnsi="Arial" w:cs="Arial"/>
          <w:kern w:val="2"/>
          <w:sz w:val="22"/>
          <w:szCs w:val="22"/>
          <w:lang w:val="en-GB"/>
        </w:rPr>
        <w:tab/>
        <w:t>[Part C]</w:t>
      </w:r>
    </w:p>
    <w:p w14:paraId="35F8EEB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9EA0FC3"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AND COMMON STATION SERVICES</w:t>
      </w:r>
    </w:p>
    <w:p w14:paraId="136B714D"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t xml:space="preserve"> </w:t>
      </w:r>
      <w:r w:rsidRPr="00397F41">
        <w:rPr>
          <w:rFonts w:ascii="Arial" w:hAnsi="Arial" w:cs="Arial"/>
          <w:kern w:val="2"/>
          <w:sz w:val="22"/>
          <w:szCs w:val="22"/>
          <w:u w:val="single"/>
          <w:lang w:val="en-GB"/>
        </w:rPr>
        <w:t>WHICH MAY BE CHANGED ONLY BY UNANIMOUS AGREEMENT OF ALL USERS</w:t>
      </w:r>
    </w:p>
    <w:p w14:paraId="1BE65910"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F3763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[Opening Periods]</w:t>
      </w:r>
    </w:p>
    <w:p w14:paraId="0D0B90D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0FC09F64"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tab/>
        <w:t>[Part D and Part J]</w:t>
      </w:r>
    </w:p>
    <w:p w14:paraId="6BAF688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34A4C3A"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4</w:t>
      </w:r>
    </w:p>
    <w:p w14:paraId="145B1BAC"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6415DB8"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EXISTING WORKS AND ADJACENT WORKS</w:t>
      </w:r>
    </w:p>
    <w:p w14:paraId="14B5133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1AF07BD"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2C8A09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C4E2B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Existing Works</w:t>
      </w:r>
    </w:p>
    <w:p w14:paraId="7D3BA4D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42F6B59"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                             ]</w:t>
      </w:r>
    </w:p>
    <w:p w14:paraId="5A362BC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B3AEB5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E62D48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07FFEC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Adjacent Works</w:t>
      </w:r>
    </w:p>
    <w:p w14:paraId="095F14C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FACFE5F"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                             ]</w:t>
      </w:r>
    </w:p>
    <w:p w14:paraId="4AA7417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0D86C8CC"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tab/>
        <w:t>[Part G]</w:t>
      </w:r>
    </w:p>
    <w:p w14:paraId="06D202C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1C1E091"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5</w:t>
      </w:r>
    </w:p>
    <w:p w14:paraId="45D0E4B4"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E2B8E9"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EXISTING AGREEMENTS</w:t>
      </w:r>
    </w:p>
    <w:p w14:paraId="09DCB59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32F078B"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414758"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Excluded Existing Agreements</w:t>
      </w:r>
    </w:p>
    <w:p w14:paraId="595AF1E1"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0FE28C5"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Included Existing Agreements</w:t>
      </w:r>
    </w:p>
    <w:p w14:paraId="016ED3DA"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3C21436"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Global Agreements</w:t>
      </w:r>
    </w:p>
    <w:p w14:paraId="178E1012"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sectPr w:rsidR="00815F23" w:rsidRPr="00397F41" w:rsidSect="00397F41">
          <w:footerReference w:type="default" r:id="rId23"/>
          <w:endnotePr>
            <w:numFmt w:val="decimal"/>
          </w:endnotePr>
          <w:pgSz w:w="11906" w:h="16838" w:code="9"/>
          <w:pgMar w:top="1440" w:right="1440" w:bottom="510" w:left="1440" w:header="737" w:footer="737" w:gutter="0"/>
          <w:cols w:space="720"/>
          <w:noEndnote/>
        </w:sectPr>
      </w:pPr>
    </w:p>
    <w:p w14:paraId="400B4736" w14:textId="77777777" w:rsidR="00815F23" w:rsidRPr="00397F41" w:rsidRDefault="00815F23" w:rsidP="00B304E8">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tab/>
        <w:t>[Condition L2]</w:t>
      </w:r>
    </w:p>
    <w:p w14:paraId="0BB7BB7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29ED7E3"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6</w:t>
      </w:r>
    </w:p>
    <w:p w14:paraId="42CCE04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8C4E234"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IDENTIFIED ABATABLE CHARGES FOR</w:t>
      </w:r>
    </w:p>
    <w:p w14:paraId="4426B9A2" w14:textId="77777777" w:rsidR="00815F23" w:rsidRPr="00397F41" w:rsidRDefault="00815F23" w:rsidP="00B304E8">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COMMON STATION AMENITIES AND COMMON STATION SERVICES</w:t>
      </w:r>
    </w:p>
    <w:p w14:paraId="1CAC6667"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CE13C23" w14:textId="77777777" w:rsidR="00815F23" w:rsidRPr="00397F41" w:rsidRDefault="00815F23" w:rsidP="00B304E8">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tbl>
      <w:tblPr>
        <w:tblW w:w="9025" w:type="dxa"/>
        <w:tblInd w:w="8" w:type="dxa"/>
        <w:tblLayout w:type="fixed"/>
        <w:tblCellMar>
          <w:left w:w="0" w:type="dxa"/>
          <w:right w:w="0" w:type="dxa"/>
        </w:tblCellMar>
        <w:tblLook w:val="0000" w:firstRow="0" w:lastRow="0" w:firstColumn="0" w:lastColumn="0" w:noHBand="0" w:noVBand="0"/>
      </w:tblPr>
      <w:tblGrid>
        <w:gridCol w:w="2528"/>
        <w:gridCol w:w="720"/>
        <w:gridCol w:w="2528"/>
        <w:gridCol w:w="50"/>
        <w:gridCol w:w="3199"/>
      </w:tblGrid>
      <w:tr w:rsidR="00815F23" w:rsidRPr="00397F41" w14:paraId="512F2DA8" w14:textId="77777777" w:rsidTr="00986C6E">
        <w:tc>
          <w:tcPr>
            <w:tcW w:w="2528" w:type="dxa"/>
          </w:tcPr>
          <w:p w14:paraId="07CCBF78"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u w:val="single"/>
                <w:lang w:val="en-GB"/>
              </w:rPr>
            </w:pPr>
            <w:r w:rsidRPr="00397F41">
              <w:rPr>
                <w:rFonts w:ascii="Arial" w:hAnsi="Arial" w:cs="Arial"/>
                <w:kern w:val="2"/>
                <w:sz w:val="22"/>
                <w:szCs w:val="22"/>
                <w:u w:val="single"/>
                <w:lang w:val="en-GB"/>
              </w:rPr>
              <w:t>Amenity/service</w:t>
            </w:r>
          </w:p>
        </w:tc>
        <w:tc>
          <w:tcPr>
            <w:tcW w:w="720" w:type="dxa"/>
          </w:tcPr>
          <w:p w14:paraId="54DA0D46" w14:textId="77777777" w:rsidR="00815F23" w:rsidRPr="00397F41" w:rsidRDefault="00815F23" w:rsidP="00DC0DC5">
            <w:pPr>
              <w:rPr>
                <w:rFonts w:ascii="Arial" w:hAnsi="Arial" w:cs="Arial"/>
                <w:kern w:val="2"/>
                <w:sz w:val="22"/>
                <w:szCs w:val="22"/>
                <w:u w:val="single"/>
                <w:lang w:val="en-GB"/>
              </w:rPr>
            </w:pPr>
          </w:p>
        </w:tc>
        <w:tc>
          <w:tcPr>
            <w:tcW w:w="2528" w:type="dxa"/>
          </w:tcPr>
          <w:p w14:paraId="4C3C167D"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u w:val="single"/>
                <w:lang w:val="en-GB"/>
              </w:rPr>
            </w:pPr>
            <w:r w:rsidRPr="00397F41">
              <w:rPr>
                <w:rFonts w:ascii="Arial" w:hAnsi="Arial" w:cs="Arial"/>
                <w:kern w:val="2"/>
                <w:sz w:val="22"/>
                <w:szCs w:val="22"/>
                <w:u w:val="single"/>
                <w:lang w:val="en-GB"/>
              </w:rPr>
              <w:t>Period</w:t>
            </w:r>
          </w:p>
        </w:tc>
        <w:tc>
          <w:tcPr>
            <w:tcW w:w="50" w:type="dxa"/>
          </w:tcPr>
          <w:p w14:paraId="38378E01" w14:textId="77777777" w:rsidR="00815F23" w:rsidRPr="00397F41" w:rsidRDefault="00815F23" w:rsidP="00DC0DC5">
            <w:pPr>
              <w:rPr>
                <w:rFonts w:ascii="Arial" w:hAnsi="Arial" w:cs="Arial"/>
                <w:kern w:val="2"/>
                <w:sz w:val="22"/>
                <w:szCs w:val="22"/>
                <w:u w:val="single"/>
                <w:lang w:val="en-GB"/>
              </w:rPr>
            </w:pPr>
          </w:p>
        </w:tc>
        <w:tc>
          <w:tcPr>
            <w:tcW w:w="3199" w:type="dxa"/>
          </w:tcPr>
          <w:p w14:paraId="464F98F9"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u w:val="single"/>
                <w:lang w:val="en-GB"/>
              </w:rPr>
              <w:t xml:space="preserve">% of  [User's Daily General Charge] [Daily Long Term Charge] [SFO's Daily Share] [SFO's Daily Long Term Charge] </w:t>
            </w:r>
            <w:r w:rsidRPr="00397F41">
              <w:rPr>
                <w:rFonts w:ascii="Arial" w:hAnsi="Arial" w:cs="Arial"/>
                <w:kern w:val="2"/>
                <w:sz w:val="22"/>
                <w:szCs w:val="22"/>
                <w:lang w:val="en-GB"/>
              </w:rPr>
              <w:t>applicable to</w:t>
            </w:r>
          </w:p>
          <w:p w14:paraId="76AC75C6"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amenity/service</w:t>
            </w:r>
          </w:p>
        </w:tc>
      </w:tr>
      <w:tr w:rsidR="00815F23" w:rsidRPr="00397F41" w14:paraId="6721D788" w14:textId="77777777" w:rsidTr="00986C6E">
        <w:tc>
          <w:tcPr>
            <w:tcW w:w="2528" w:type="dxa"/>
          </w:tcPr>
          <w:p w14:paraId="19F76245"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720" w:type="dxa"/>
          </w:tcPr>
          <w:p w14:paraId="4281BB8C"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2528" w:type="dxa"/>
          </w:tcPr>
          <w:p w14:paraId="0604B278"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50" w:type="dxa"/>
          </w:tcPr>
          <w:p w14:paraId="7D3F5971"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c>
          <w:tcPr>
            <w:tcW w:w="3199" w:type="dxa"/>
          </w:tcPr>
          <w:p w14:paraId="02573892" w14:textId="77777777" w:rsidR="00815F23" w:rsidRPr="00397F41" w:rsidRDefault="00815F23" w:rsidP="00B304E8">
            <w:pPr>
              <w:keepNext/>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tc>
      </w:tr>
    </w:tbl>
    <w:p w14:paraId="185679D7"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488CFA22"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tbl>
      <w:tblPr>
        <w:tblW w:w="9025" w:type="dxa"/>
        <w:tblInd w:w="8" w:type="dxa"/>
        <w:tblLayout w:type="fixed"/>
        <w:tblCellMar>
          <w:left w:w="0" w:type="dxa"/>
          <w:right w:w="0" w:type="dxa"/>
        </w:tblCellMar>
        <w:tblLook w:val="0000" w:firstRow="0" w:lastRow="0" w:firstColumn="0" w:lastColumn="0" w:noHBand="0" w:noVBand="0"/>
      </w:tblPr>
      <w:tblGrid>
        <w:gridCol w:w="2528"/>
        <w:gridCol w:w="720"/>
        <w:gridCol w:w="2528"/>
        <w:gridCol w:w="50"/>
        <w:gridCol w:w="3199"/>
      </w:tblGrid>
      <w:tr w:rsidR="00815F23" w:rsidRPr="00397F41" w14:paraId="2084B2E8" w14:textId="77777777" w:rsidTr="00367944">
        <w:tc>
          <w:tcPr>
            <w:tcW w:w="2528" w:type="dxa"/>
          </w:tcPr>
          <w:p w14:paraId="6364B9B3"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A34EF94" w14:textId="77777777" w:rsidR="00815F23" w:rsidRPr="00397F41" w:rsidRDefault="00815F23" w:rsidP="00B304E8">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BD7DBA7" w14:textId="77777777" w:rsidR="00815F23" w:rsidRPr="00397F41" w:rsidRDefault="00815F23" w:rsidP="00B304E8">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w:t>
            </w:r>
          </w:p>
        </w:tc>
        <w:tc>
          <w:tcPr>
            <w:tcW w:w="720" w:type="dxa"/>
          </w:tcPr>
          <w:p w14:paraId="33127C2C" w14:textId="77777777" w:rsidR="00815F23" w:rsidRPr="00397F41" w:rsidRDefault="00815F23" w:rsidP="00DC0DC5">
            <w:pPr>
              <w:rPr>
                <w:rFonts w:ascii="Arial" w:hAnsi="Arial" w:cs="Arial"/>
                <w:kern w:val="2"/>
                <w:sz w:val="22"/>
                <w:szCs w:val="22"/>
                <w:lang w:val="en-GB"/>
              </w:rPr>
            </w:pPr>
          </w:p>
        </w:tc>
        <w:tc>
          <w:tcPr>
            <w:tcW w:w="2528" w:type="dxa"/>
          </w:tcPr>
          <w:p w14:paraId="67326A0A"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41AFB78"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2DEB68"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w:t>
            </w:r>
          </w:p>
        </w:tc>
        <w:tc>
          <w:tcPr>
            <w:tcW w:w="50" w:type="dxa"/>
          </w:tcPr>
          <w:p w14:paraId="7EACD330" w14:textId="77777777" w:rsidR="00815F23" w:rsidRPr="00397F41" w:rsidRDefault="00815F23" w:rsidP="00DC0DC5">
            <w:pPr>
              <w:rPr>
                <w:rFonts w:ascii="Arial" w:hAnsi="Arial" w:cs="Arial"/>
                <w:kern w:val="2"/>
                <w:sz w:val="22"/>
                <w:szCs w:val="22"/>
                <w:lang w:val="en-GB"/>
              </w:rPr>
            </w:pPr>
          </w:p>
        </w:tc>
        <w:tc>
          <w:tcPr>
            <w:tcW w:w="3199" w:type="dxa"/>
          </w:tcPr>
          <w:p w14:paraId="472ED38B"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76661E"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B3878F2" w14:textId="77777777" w:rsidR="00815F23" w:rsidRPr="00397F41" w:rsidRDefault="00815F23" w:rsidP="00673A2D">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w:t>
            </w:r>
          </w:p>
        </w:tc>
      </w:tr>
    </w:tbl>
    <w:p w14:paraId="1DD043B4" w14:textId="77777777" w:rsidR="00815F23" w:rsidRPr="00397F41" w:rsidRDefault="00815F23" w:rsidP="00B304E8">
      <w:pPr>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59C2069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type w:val="continuous"/>
          <w:pgSz w:w="11906" w:h="16838" w:code="9"/>
          <w:pgMar w:top="1440" w:right="1440" w:bottom="510" w:left="1440" w:header="737" w:footer="737" w:gutter="0"/>
          <w:cols w:space="720"/>
          <w:noEndnote/>
        </w:sectPr>
      </w:pPr>
    </w:p>
    <w:p w14:paraId="0382A8AB" w14:textId="77777777" w:rsidR="00815F23" w:rsidRPr="00397F41" w:rsidRDefault="00815F23" w:rsidP="00353097">
      <w:pPr>
        <w:widowControl/>
        <w:tabs>
          <w:tab w:val="right" w:pos="9026"/>
        </w:tabs>
        <w:jc w:val="both"/>
        <w:rPr>
          <w:rFonts w:ascii="Arial" w:hAnsi="Arial" w:cs="Arial"/>
          <w:kern w:val="2"/>
          <w:sz w:val="22"/>
          <w:szCs w:val="22"/>
          <w:lang w:val="en-GB"/>
        </w:rPr>
      </w:pPr>
      <w:r w:rsidRPr="00397F41">
        <w:rPr>
          <w:rFonts w:ascii="Arial" w:hAnsi="Arial" w:cs="Arial"/>
          <w:kern w:val="2"/>
          <w:sz w:val="22"/>
          <w:szCs w:val="22"/>
          <w:lang w:val="en-GB"/>
        </w:rPr>
        <w:tab/>
        <w:t>[Condition L2]</w:t>
      </w:r>
    </w:p>
    <w:p w14:paraId="468D603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8B2063D"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7</w:t>
      </w:r>
    </w:p>
    <w:p w14:paraId="20A6123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E15FA2A"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SLIDING SCALE OF ABATEMENT FOR FAILURE TO OPEN</w:t>
      </w:r>
    </w:p>
    <w:p w14:paraId="4C2ACE7C"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STATION DURING AGREED OPENING TIMES</w:t>
      </w:r>
    </w:p>
    <w:p w14:paraId="214051D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90D3C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E18C93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7EB1F1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72156BDB" w14:textId="77777777" w:rsidR="00815F23" w:rsidRPr="00397F41" w:rsidRDefault="00815F23" w:rsidP="00353097">
      <w:pPr>
        <w:widowControl/>
        <w:tabs>
          <w:tab w:val="center" w:pos="4513"/>
          <w:tab w:val="right" w:pos="902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8</w:t>
      </w:r>
      <w:r w:rsidRPr="00397F41">
        <w:rPr>
          <w:rFonts w:ascii="Arial" w:hAnsi="Arial" w:cs="Arial"/>
          <w:kern w:val="2"/>
          <w:sz w:val="22"/>
          <w:szCs w:val="22"/>
          <w:lang w:val="en-GB"/>
        </w:rPr>
        <w:tab/>
        <w:t>[Condition N5]</w:t>
      </w:r>
    </w:p>
    <w:p w14:paraId="3AD7A5F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E070D35"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COLLATERAL AGREEMENT</w:t>
      </w:r>
    </w:p>
    <w:p w14:paraId="6F929C9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68E544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THIS AGREEMENT is made on            </w:t>
      </w:r>
      <w:r w:rsidR="00673A2D" w:rsidRPr="00397F41">
        <w:rPr>
          <w:rFonts w:ascii="Arial" w:hAnsi="Arial" w:cs="Arial"/>
          <w:kern w:val="2"/>
          <w:sz w:val="22"/>
          <w:szCs w:val="22"/>
          <w:lang w:val="en-GB"/>
        </w:rPr>
        <w:t>20</w:t>
      </w:r>
      <w:r w:rsidRPr="00397F41">
        <w:rPr>
          <w:rFonts w:ascii="Arial" w:hAnsi="Arial" w:cs="Arial"/>
          <w:kern w:val="2"/>
          <w:sz w:val="22"/>
          <w:szCs w:val="22"/>
          <w:lang w:val="en-GB"/>
        </w:rPr>
        <w:t>[  ] BETWEEN:-</w:t>
      </w:r>
    </w:p>
    <w:p w14:paraId="7D42FDC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E0EB60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w:t>
      </w:r>
      <w:r w:rsidR="00673A2D" w:rsidRPr="00397F41">
        <w:rPr>
          <w:rFonts w:ascii="Arial" w:hAnsi="Arial" w:cs="Arial"/>
          <w:kern w:val="2"/>
          <w:sz w:val="22"/>
          <w:szCs w:val="22"/>
          <w:lang w:val="en-GB"/>
        </w:rPr>
        <w:t>Infrastructure Limited</w:t>
      </w:r>
      <w:r w:rsidRPr="00397F41">
        <w:rPr>
          <w:rFonts w:ascii="Arial" w:hAnsi="Arial" w:cs="Arial"/>
          <w:kern w:val="2"/>
          <w:sz w:val="22"/>
          <w:szCs w:val="22"/>
          <w:lang w:val="en-GB"/>
        </w:rPr>
        <w:t xml:space="preserve">, a company registered in England under registered number 2904587 having its registered office at </w:t>
      </w:r>
      <w:r w:rsidR="00673A2D" w:rsidRPr="00397F41">
        <w:rPr>
          <w:rFonts w:ascii="Arial" w:hAnsi="Arial" w:cs="Arial"/>
          <w:kern w:val="2"/>
          <w:sz w:val="22"/>
          <w:szCs w:val="22"/>
          <w:lang w:val="en-GB"/>
        </w:rPr>
        <w:t>90 York Way</w:t>
      </w:r>
      <w:r w:rsidRPr="00397F41">
        <w:rPr>
          <w:rFonts w:ascii="Arial" w:hAnsi="Arial" w:cs="Arial"/>
          <w:kern w:val="2"/>
          <w:sz w:val="22"/>
          <w:szCs w:val="22"/>
          <w:lang w:val="en-GB"/>
        </w:rPr>
        <w:t xml:space="preserve">, London </w:t>
      </w:r>
      <w:r w:rsidR="00673A2D" w:rsidRPr="00397F41">
        <w:rPr>
          <w:rFonts w:ascii="Arial" w:hAnsi="Arial" w:cs="Arial"/>
          <w:kern w:val="2"/>
          <w:sz w:val="22"/>
          <w:szCs w:val="22"/>
          <w:lang w:val="en-GB"/>
        </w:rPr>
        <w:t>N1 9AG</w:t>
      </w:r>
      <w:r w:rsidRPr="00397F41">
        <w:rPr>
          <w:rFonts w:ascii="Arial" w:hAnsi="Arial" w:cs="Arial"/>
          <w:kern w:val="2"/>
          <w:sz w:val="22"/>
          <w:szCs w:val="22"/>
          <w:lang w:val="en-GB"/>
        </w:rPr>
        <w:t xml:space="preserve">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and</w:t>
      </w:r>
    </w:p>
    <w:p w14:paraId="6569F26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C85145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The party whose name and address and other particulars are specified in paragraph 1 of Schedule 1 (the "Beneficiary").</w:t>
      </w:r>
    </w:p>
    <w:p w14:paraId="0869121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1E6B0D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WHEREAS:-</w:t>
      </w:r>
    </w:p>
    <w:p w14:paraId="4A1B682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877423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The Beneficiary has entered into the Station Access Agreement with the Station Facility Owner whereby the Station Facility Owner granted to the Beneficiary permission to use the Station for or in connection with the operation of trains by itself or its Associates.</w:t>
      </w:r>
    </w:p>
    <w:p w14:paraId="3232F0B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74AA9E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has certain obligations to the Station Facility Owner in respect of the Station.</w:t>
      </w:r>
    </w:p>
    <w:p w14:paraId="3664C69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322F66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(C)</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has agreed with the Beneficiary to undertake on the terms and conditions of this Agreement to perform certain obligations in respect of the Station set out in the Station Access Conditions.</w:t>
      </w:r>
    </w:p>
    <w:p w14:paraId="7F54AB8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465F5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IT IS AGREED as follows:</w:t>
      </w:r>
    </w:p>
    <w:p w14:paraId="1CC591D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279705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INTERPRETATION</w:t>
      </w:r>
    </w:p>
    <w:p w14:paraId="67D8E95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77C9FF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r>
      <w:r w:rsidRPr="00397F41">
        <w:rPr>
          <w:rFonts w:ascii="Arial" w:hAnsi="Arial" w:cs="Arial"/>
          <w:kern w:val="2"/>
          <w:sz w:val="22"/>
          <w:szCs w:val="22"/>
          <w:u w:val="single"/>
          <w:lang w:val="en-GB"/>
        </w:rPr>
        <w:t>Definitions</w:t>
      </w:r>
    </w:p>
    <w:p w14:paraId="5311E67A" w14:textId="77777777" w:rsidR="00986C6E" w:rsidRPr="00397F41" w:rsidRDefault="00986C6E"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0C3BA0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In this Agreement, where the context admits:</w:t>
      </w:r>
    </w:p>
    <w:p w14:paraId="1FC5557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06DBBC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Collateral Commencement Date</w:t>
      </w:r>
      <w:r w:rsidRPr="00397F41">
        <w:rPr>
          <w:rFonts w:ascii="Arial" w:hAnsi="Arial" w:cs="Arial"/>
          <w:kern w:val="2"/>
          <w:sz w:val="22"/>
          <w:szCs w:val="22"/>
          <w:lang w:val="en-GB"/>
        </w:rPr>
        <w:t>" means the date on which the condition precedent in Clause 2.1 is satisfied;</w:t>
      </w:r>
    </w:p>
    <w:p w14:paraId="3CC9CEE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5137FD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Station Access Conditions</w:t>
      </w:r>
      <w:r w:rsidRPr="00397F41">
        <w:rPr>
          <w:rFonts w:ascii="Arial" w:hAnsi="Arial" w:cs="Arial"/>
          <w:kern w:val="2"/>
          <w:sz w:val="22"/>
          <w:szCs w:val="22"/>
          <w:lang w:val="en-GB"/>
        </w:rPr>
        <w:t>" means the Station Access Conditions and the annexes referred to in paragraph 2 of Schedule 1;</w:t>
      </w:r>
    </w:p>
    <w:p w14:paraId="781B06C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FDF232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Station Access Agreement</w:t>
      </w:r>
      <w:r w:rsidRPr="00397F41">
        <w:rPr>
          <w:rFonts w:ascii="Arial" w:hAnsi="Arial" w:cs="Arial"/>
          <w:kern w:val="2"/>
          <w:sz w:val="22"/>
          <w:szCs w:val="22"/>
          <w:lang w:val="en-GB"/>
        </w:rPr>
        <w:t>" means the agreement referred to in paragraph 3 of Schedule 1 for permission to use the Station, as such agreement shall be modified from time to time; and</w:t>
      </w:r>
    </w:p>
    <w:p w14:paraId="6E5497E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E54B27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w:t>
      </w:r>
      <w:r w:rsidRPr="00397F41">
        <w:rPr>
          <w:rFonts w:ascii="Arial" w:hAnsi="Arial" w:cs="Arial"/>
          <w:kern w:val="2"/>
          <w:sz w:val="22"/>
          <w:szCs w:val="22"/>
          <w:u w:val="single"/>
          <w:lang w:val="en-GB"/>
        </w:rPr>
        <w:t>Station Facility Owner</w:t>
      </w:r>
      <w:r w:rsidRPr="00397F41">
        <w:rPr>
          <w:rFonts w:ascii="Arial" w:hAnsi="Arial" w:cs="Arial"/>
          <w:kern w:val="2"/>
          <w:sz w:val="22"/>
          <w:szCs w:val="22"/>
          <w:lang w:val="en-GB"/>
        </w:rPr>
        <w:t>" means the person whose name and registered office are specified in paragraph 4 of Schedule 1.</w:t>
      </w:r>
    </w:p>
    <w:p w14:paraId="524E690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51EF793"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r>
      <w:r w:rsidRPr="00397F41">
        <w:rPr>
          <w:rFonts w:ascii="Arial" w:hAnsi="Arial" w:cs="Arial"/>
          <w:kern w:val="2"/>
          <w:sz w:val="22"/>
          <w:szCs w:val="22"/>
          <w:u w:val="single"/>
          <w:lang w:val="en-GB"/>
        </w:rPr>
        <w:t>References to Schedules, etc</w:t>
      </w:r>
      <w:r w:rsidRPr="00397F41">
        <w:rPr>
          <w:rFonts w:ascii="Arial" w:hAnsi="Arial" w:cs="Arial"/>
          <w:kern w:val="2"/>
          <w:sz w:val="22"/>
          <w:szCs w:val="22"/>
          <w:lang w:val="en-GB"/>
        </w:rPr>
        <w:t>.  References to this Agreement include its schedules and, unless otherwise indicated, references to recitals, Clauses, Sub-Clauses, Schedules and paragraphs are to recitals, clauses and sub-clauses of, and schedules to, this Agreement and paragraphs of such schedules.  References to any Condition shall be construed as a reference to the relevant Station Access Condition.</w:t>
      </w:r>
    </w:p>
    <w:p w14:paraId="300C7C5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0A3F4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r>
      <w:r w:rsidRPr="00397F41">
        <w:rPr>
          <w:rFonts w:ascii="Arial" w:hAnsi="Arial" w:cs="Arial"/>
          <w:kern w:val="2"/>
          <w:sz w:val="22"/>
          <w:szCs w:val="22"/>
          <w:u w:val="single"/>
          <w:lang w:val="en-GB"/>
        </w:rPr>
        <w:t>Headings</w:t>
      </w:r>
      <w:r w:rsidRPr="00397F41">
        <w:rPr>
          <w:rFonts w:ascii="Arial" w:hAnsi="Arial" w:cs="Arial"/>
          <w:kern w:val="2"/>
          <w:sz w:val="22"/>
          <w:szCs w:val="22"/>
          <w:lang w:val="en-GB"/>
        </w:rPr>
        <w:t xml:space="preserve">  Headings shall be disregarded in construing this Agreement.</w:t>
      </w:r>
    </w:p>
    <w:p w14:paraId="262ACA2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299426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Conditions</w:t>
      </w:r>
      <w:r w:rsidRPr="00397F41">
        <w:rPr>
          <w:rFonts w:ascii="Arial" w:hAnsi="Arial" w:cs="Arial"/>
          <w:kern w:val="2"/>
          <w:sz w:val="22"/>
          <w:szCs w:val="22"/>
          <w:lang w:val="en-GB"/>
        </w:rPr>
        <w:t xml:space="preserve">  Where the context admits, words and expressions defined in (or of which the meanings are construed) the Station Access Conditions shall bear the same meanings in this Agreement and the rules of interpretation set out in the Station Access Conditions shall apply throughout this Agreement, and where the context requires, references to the Station Access Conditions in such words, expressions and rules shall be construed as references to this Agreement.</w:t>
      </w:r>
    </w:p>
    <w:p w14:paraId="5C966C1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1BECC4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CONDITION</w:t>
      </w:r>
    </w:p>
    <w:p w14:paraId="5FAEE88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41A5F4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r>
      <w:r w:rsidRPr="00397F41">
        <w:rPr>
          <w:rFonts w:ascii="Arial" w:hAnsi="Arial" w:cs="Arial"/>
          <w:kern w:val="2"/>
          <w:sz w:val="22"/>
          <w:szCs w:val="22"/>
          <w:u w:val="single"/>
          <w:lang w:val="en-GB"/>
        </w:rPr>
        <w:t>Condition precedent</w:t>
      </w:r>
    </w:p>
    <w:p w14:paraId="12C4F18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8732C6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Clause 2.2.1, the provisions of this Agreement shall have effect upon the Station Access Agreement becoming fully effective and enforceable in accordance with its terms;</w:t>
      </w:r>
    </w:p>
    <w:p w14:paraId="657C1DA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58A512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r>
      <w:r w:rsidRPr="00397F41">
        <w:rPr>
          <w:rFonts w:ascii="Arial" w:hAnsi="Arial" w:cs="Arial"/>
          <w:kern w:val="2"/>
          <w:sz w:val="22"/>
          <w:szCs w:val="22"/>
          <w:u w:val="single"/>
          <w:lang w:val="en-GB"/>
        </w:rPr>
        <w:t>Entry into effect</w:t>
      </w:r>
    </w:p>
    <w:p w14:paraId="06583BE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1FFEF7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2.2.1</w:t>
      </w:r>
      <w:r w:rsidRPr="00397F41">
        <w:rPr>
          <w:rFonts w:ascii="Arial" w:hAnsi="Arial" w:cs="Arial"/>
          <w:kern w:val="2"/>
          <w:sz w:val="22"/>
          <w:szCs w:val="22"/>
          <w:lang w:val="en-GB"/>
        </w:rPr>
        <w:tab/>
        <w:t>Clauses 1, 2, 3.1, 6, 7 and 8 shall come into effect and be binding on the parties immediately upon signature of this Agreement.</w:t>
      </w:r>
    </w:p>
    <w:p w14:paraId="5293093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DD654E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2.2.2</w:t>
      </w:r>
      <w:r w:rsidRPr="00397F41">
        <w:rPr>
          <w:rFonts w:ascii="Arial" w:hAnsi="Arial" w:cs="Arial"/>
          <w:kern w:val="2"/>
          <w:sz w:val="22"/>
          <w:szCs w:val="22"/>
          <w:lang w:val="en-GB"/>
        </w:rPr>
        <w:tab/>
        <w:t>All other clauses shall come into effect and be binding on the parties on the Collateral Commencement Date.</w:t>
      </w:r>
    </w:p>
    <w:p w14:paraId="528440C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6B57C0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r>
      <w:r w:rsidRPr="00397F41">
        <w:rPr>
          <w:rFonts w:ascii="Arial" w:hAnsi="Arial" w:cs="Arial"/>
          <w:kern w:val="2"/>
          <w:sz w:val="22"/>
          <w:szCs w:val="22"/>
          <w:u w:val="single"/>
          <w:lang w:val="en-GB"/>
        </w:rPr>
        <w:t>Non-satisfaction</w:t>
      </w:r>
    </w:p>
    <w:p w14:paraId="6B64677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5E3412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If the condition precedent in Clause 2.1 shall not have been satisfied in full on or before the Commencement Date, as defined in the Station Access Agreement, this Agreement shall lapse and neither party shall have any liability to the other under or in respect of it.</w:t>
      </w:r>
    </w:p>
    <w:p w14:paraId="7A46B8F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634145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CONDITIONS</w:t>
      </w:r>
    </w:p>
    <w:p w14:paraId="16FBF65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B2620B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3.1</w:t>
      </w:r>
      <w:r w:rsidRPr="00397F41">
        <w:rPr>
          <w:rFonts w:ascii="Arial" w:hAnsi="Arial" w:cs="Arial"/>
          <w:kern w:val="2"/>
          <w:sz w:val="22"/>
          <w:szCs w:val="22"/>
          <w:lang w:val="en-GB"/>
        </w:rPr>
        <w:tab/>
      </w:r>
      <w:r w:rsidRPr="00397F41">
        <w:rPr>
          <w:rFonts w:ascii="Arial" w:hAnsi="Arial" w:cs="Arial"/>
          <w:kern w:val="2"/>
          <w:sz w:val="22"/>
          <w:szCs w:val="22"/>
          <w:u w:val="single"/>
          <w:lang w:val="en-GB"/>
        </w:rPr>
        <w:t>Incorporation</w:t>
      </w:r>
    </w:p>
    <w:p w14:paraId="60C15C9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50A572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The Station Access Conditions are incorporated in and shall form part of this Agreement.</w:t>
      </w:r>
    </w:p>
    <w:p w14:paraId="28BEAA3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594F69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3.2</w:t>
      </w:r>
      <w:r w:rsidRPr="00397F41">
        <w:rPr>
          <w:rFonts w:ascii="Arial" w:hAnsi="Arial" w:cs="Arial"/>
          <w:kern w:val="2"/>
          <w:sz w:val="22"/>
          <w:szCs w:val="22"/>
          <w:lang w:val="en-GB"/>
        </w:rPr>
        <w:tab/>
      </w:r>
      <w:r w:rsidRPr="00397F41">
        <w:rPr>
          <w:rFonts w:ascii="Arial" w:hAnsi="Arial" w:cs="Arial"/>
          <w:kern w:val="2"/>
          <w:sz w:val="22"/>
          <w:szCs w:val="22"/>
          <w:u w:val="single"/>
          <w:lang w:val="en-GB"/>
        </w:rPr>
        <w:t>Performance</w:t>
      </w:r>
    </w:p>
    <w:p w14:paraId="2EC4ED4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3D072C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During the term of this Agreement, each party shall duly and punctually perform, observe and comply with:</w:t>
      </w:r>
    </w:p>
    <w:p w14:paraId="7ECFDA8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700AED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3.2.1</w:t>
      </w:r>
      <w:r w:rsidRPr="00397F41">
        <w:rPr>
          <w:rFonts w:ascii="Arial" w:hAnsi="Arial" w:cs="Arial"/>
          <w:kern w:val="2"/>
          <w:sz w:val="22"/>
          <w:szCs w:val="22"/>
          <w:lang w:val="en-GB"/>
        </w:rPr>
        <w:tab/>
        <w:t>its obligations to the other set out in the Station Access Conditions as incorporated in this Agreement pursuant to Clause 3.1; and</w:t>
      </w:r>
    </w:p>
    <w:p w14:paraId="4040309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9408E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3.2.2</w:t>
      </w:r>
      <w:r w:rsidRPr="00397F41">
        <w:rPr>
          <w:rFonts w:ascii="Arial" w:hAnsi="Arial" w:cs="Arial"/>
          <w:kern w:val="2"/>
          <w:sz w:val="22"/>
          <w:szCs w:val="22"/>
          <w:lang w:val="en-GB"/>
        </w:rPr>
        <w:tab/>
        <w:t>its other obligations under a Relevant Agreement insofar as failure to perform such obligations would, or would be likely to, operate to the detriment of the other party hereto.</w:t>
      </w:r>
    </w:p>
    <w:p w14:paraId="3F27A5F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F17F423"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TERM</w:t>
      </w:r>
    </w:p>
    <w:p w14:paraId="04FDCE04"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7D52721"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4.1</w:t>
      </w:r>
      <w:r w:rsidRPr="00397F41">
        <w:rPr>
          <w:rFonts w:ascii="Arial" w:hAnsi="Arial" w:cs="Arial"/>
          <w:kern w:val="2"/>
          <w:sz w:val="22"/>
          <w:szCs w:val="22"/>
          <w:lang w:val="en-GB"/>
        </w:rPr>
        <w:tab/>
      </w:r>
      <w:r w:rsidRPr="00397F41">
        <w:rPr>
          <w:rFonts w:ascii="Arial" w:hAnsi="Arial" w:cs="Arial"/>
          <w:kern w:val="2"/>
          <w:sz w:val="22"/>
          <w:szCs w:val="22"/>
          <w:u w:val="single"/>
          <w:lang w:val="en-GB"/>
        </w:rPr>
        <w:t>By reference to Station Access Agreement</w:t>
      </w:r>
    </w:p>
    <w:p w14:paraId="674ACEE3"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EFD99E"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Clause 2.3, this Agreement shall terminate on the lapse, expiry or termination by any other means of the Station Access Agreement.</w:t>
      </w:r>
    </w:p>
    <w:p w14:paraId="7B7C659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E52B1AA"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4.2</w:t>
      </w:r>
      <w:r w:rsidRPr="00397F41">
        <w:rPr>
          <w:rFonts w:ascii="Arial" w:hAnsi="Arial" w:cs="Arial"/>
          <w:kern w:val="2"/>
          <w:sz w:val="22"/>
          <w:szCs w:val="22"/>
          <w:lang w:val="en-GB"/>
        </w:rPr>
        <w:tab/>
      </w:r>
      <w:r w:rsidRPr="00397F41">
        <w:rPr>
          <w:rFonts w:ascii="Arial" w:hAnsi="Arial" w:cs="Arial"/>
          <w:kern w:val="2"/>
          <w:sz w:val="22"/>
          <w:szCs w:val="22"/>
          <w:u w:val="single"/>
          <w:lang w:val="en-GB"/>
        </w:rPr>
        <w:t>Notice</w:t>
      </w:r>
    </w:p>
    <w:p w14:paraId="7576B62C"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637BA15"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The Beneficiary shall forthwith notify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of the occurrence of any event referred to in Clause 4.1.</w:t>
      </w:r>
    </w:p>
    <w:p w14:paraId="02EA9A7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D346ABE"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4.3</w:t>
      </w:r>
      <w:r w:rsidRPr="00397F41">
        <w:rPr>
          <w:rFonts w:ascii="Arial" w:hAnsi="Arial" w:cs="Arial"/>
          <w:kern w:val="2"/>
          <w:sz w:val="22"/>
          <w:szCs w:val="22"/>
          <w:lang w:val="en-GB"/>
        </w:rPr>
        <w:tab/>
      </w:r>
      <w:r w:rsidRPr="00397F41">
        <w:rPr>
          <w:rFonts w:ascii="Arial" w:hAnsi="Arial" w:cs="Arial"/>
          <w:kern w:val="2"/>
          <w:sz w:val="22"/>
          <w:szCs w:val="22"/>
          <w:u w:val="single"/>
          <w:lang w:val="en-GB"/>
        </w:rPr>
        <w:t>Exclusion of common law termination rights</w:t>
      </w:r>
    </w:p>
    <w:p w14:paraId="5EEFFEF9"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8158248"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This Agreement shall terminate only in the circumstances set out in this Clause 4 and Clause 6.6.  The parties shall have no other rights to terminate this Agreement whether pursuant to its terms or at law</w:t>
      </w:r>
    </w:p>
    <w:p w14:paraId="2C33C63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9491A4E"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r>
      <w:r w:rsidRPr="00397F41">
        <w:rPr>
          <w:rFonts w:ascii="Arial" w:hAnsi="Arial" w:cs="Arial"/>
          <w:kern w:val="2"/>
          <w:sz w:val="22"/>
          <w:szCs w:val="22"/>
          <w:u w:val="single"/>
          <w:lang w:val="en-GB"/>
        </w:rPr>
        <w:t>TERMINATION OF STATION ACCESS AGREEMENT AND STATION FACILITY OWNER'S INTEREST</w:t>
      </w:r>
    </w:p>
    <w:p w14:paraId="6482FDBF"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04D794F"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In the event that an Insolvency Event (as defined in the Station Access Agreement) occurs in relation to the Station Facility Owner and is continuing, the Beneficiary shall promptly upon the written request of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exercise any rights it may have under the Station Access Agreement to terminate it in accordance with its terms on such minimum period of notice as the Station Access Agreement may permit.</w:t>
      </w:r>
    </w:p>
    <w:p w14:paraId="073374E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C18E4B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r>
      <w:r w:rsidRPr="00397F41">
        <w:rPr>
          <w:rFonts w:ascii="Arial" w:hAnsi="Arial" w:cs="Arial"/>
          <w:kern w:val="2"/>
          <w:sz w:val="22"/>
          <w:szCs w:val="22"/>
          <w:u w:val="single"/>
          <w:lang w:val="en-GB"/>
        </w:rPr>
        <w:t>WHOLE AGREEMENT, VARIATION AND ASSIGNMENT</w:t>
      </w:r>
    </w:p>
    <w:p w14:paraId="420BF52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FC9F3B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6.1</w:t>
      </w:r>
      <w:r w:rsidRPr="00397F41">
        <w:rPr>
          <w:rFonts w:ascii="Arial" w:hAnsi="Arial" w:cs="Arial"/>
          <w:kern w:val="2"/>
          <w:sz w:val="22"/>
          <w:szCs w:val="22"/>
          <w:lang w:val="en-GB"/>
        </w:rPr>
        <w:tab/>
      </w:r>
      <w:r w:rsidRPr="00397F41">
        <w:rPr>
          <w:rFonts w:ascii="Arial" w:hAnsi="Arial" w:cs="Arial"/>
          <w:kern w:val="2"/>
          <w:sz w:val="22"/>
          <w:szCs w:val="22"/>
          <w:u w:val="single"/>
          <w:lang w:val="en-GB"/>
        </w:rPr>
        <w:t>Whole agreement</w:t>
      </w:r>
    </w:p>
    <w:p w14:paraId="6196FBE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849EF7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This Agreement contains the entire agreement between the parties in relation to the subject matter of this Agreement and supersedes all prior agreements and arrangements in respect thereof.  This Clause 6.1 shall not have the effect of excluding any term implied by law.</w:t>
      </w:r>
    </w:p>
    <w:p w14:paraId="47752E7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584F4A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6.2</w:t>
      </w:r>
      <w:r w:rsidRPr="00397F41">
        <w:rPr>
          <w:rFonts w:ascii="Arial" w:hAnsi="Arial" w:cs="Arial"/>
          <w:kern w:val="2"/>
          <w:sz w:val="22"/>
          <w:szCs w:val="22"/>
          <w:lang w:val="en-GB"/>
        </w:rPr>
        <w:tab/>
      </w:r>
      <w:r w:rsidRPr="00397F41">
        <w:rPr>
          <w:rFonts w:ascii="Arial" w:hAnsi="Arial" w:cs="Arial"/>
          <w:kern w:val="2"/>
          <w:sz w:val="22"/>
          <w:szCs w:val="22"/>
          <w:u w:val="single"/>
          <w:lang w:val="en-GB"/>
        </w:rPr>
        <w:t>Counterparts</w:t>
      </w:r>
    </w:p>
    <w:p w14:paraId="08A9BD6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2D4B8A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This Agreement may be executed in counterparts, each of which will constitute one and the same document.</w:t>
      </w:r>
    </w:p>
    <w:p w14:paraId="65BD493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9ADCB5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6.3</w:t>
      </w:r>
      <w:r w:rsidRPr="00397F41">
        <w:rPr>
          <w:rFonts w:ascii="Arial" w:hAnsi="Arial" w:cs="Arial"/>
          <w:kern w:val="2"/>
          <w:sz w:val="22"/>
          <w:szCs w:val="22"/>
          <w:lang w:val="en-GB"/>
        </w:rPr>
        <w:tab/>
      </w:r>
      <w:r w:rsidRPr="00397F41">
        <w:rPr>
          <w:rFonts w:ascii="Arial" w:hAnsi="Arial" w:cs="Arial"/>
          <w:kern w:val="2"/>
          <w:sz w:val="22"/>
          <w:szCs w:val="22"/>
          <w:u w:val="single"/>
          <w:lang w:val="en-GB"/>
        </w:rPr>
        <w:t>Amendment</w:t>
      </w:r>
    </w:p>
    <w:p w14:paraId="0B5DDF8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B56317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6.3.1</w:t>
      </w:r>
      <w:r w:rsidRPr="00397F41">
        <w:rPr>
          <w:rFonts w:ascii="Arial" w:hAnsi="Arial" w:cs="Arial"/>
          <w:kern w:val="2"/>
          <w:sz w:val="22"/>
          <w:szCs w:val="22"/>
          <w:lang w:val="en-GB"/>
        </w:rPr>
        <w:tab/>
        <w:t>No amendment of this Agreement (other than as expressly otherwise contemplated by this Agreement) shall be effective unless in writing and signed by duly authorised representatives of the parties;</w:t>
      </w:r>
    </w:p>
    <w:p w14:paraId="24B464C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78A986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6.3.2</w:t>
      </w:r>
      <w:r w:rsidRPr="00397F41">
        <w:rPr>
          <w:rFonts w:ascii="Arial" w:hAnsi="Arial" w:cs="Arial"/>
          <w:kern w:val="2"/>
          <w:sz w:val="22"/>
          <w:szCs w:val="22"/>
          <w:lang w:val="en-GB"/>
        </w:rPr>
        <w:tab/>
        <w:t xml:space="preserve">The Beneficiary shall as soon as reasonably practicable notify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of any amendments made to the Station Access Agreement (other than the Station Access Conditions) insofar as they affect its obligations referred to in Clause 3.2.2.</w:t>
      </w:r>
    </w:p>
    <w:p w14:paraId="5B069D0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7C248E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6.4</w:t>
      </w:r>
      <w:r w:rsidRPr="00397F41">
        <w:rPr>
          <w:rFonts w:ascii="Arial" w:hAnsi="Arial" w:cs="Arial"/>
          <w:kern w:val="2"/>
          <w:sz w:val="22"/>
          <w:szCs w:val="22"/>
          <w:lang w:val="en-GB"/>
        </w:rPr>
        <w:tab/>
      </w:r>
      <w:r w:rsidRPr="00397F41">
        <w:rPr>
          <w:rFonts w:ascii="Arial" w:hAnsi="Arial" w:cs="Arial"/>
          <w:kern w:val="2"/>
          <w:sz w:val="22"/>
          <w:szCs w:val="22"/>
          <w:u w:val="single"/>
          <w:lang w:val="en-GB"/>
        </w:rPr>
        <w:t>Assignment</w:t>
      </w:r>
    </w:p>
    <w:p w14:paraId="637333A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590C1C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Clauses 6.5 and 6.6, this Agreement shall be binding on and enure to the benefit of the parties and their successors and permitted assigns or assignees but neither party may assign or transfer all or any part of its rights or obligations under this Agreement without the prior written consent of the other party.</w:t>
      </w:r>
    </w:p>
    <w:p w14:paraId="2D6655F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9FCD5C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6.5</w:t>
      </w:r>
      <w:r w:rsidRPr="00397F41">
        <w:rPr>
          <w:rFonts w:ascii="Arial" w:hAnsi="Arial" w:cs="Arial"/>
          <w:kern w:val="2"/>
          <w:sz w:val="22"/>
          <w:szCs w:val="22"/>
          <w:lang w:val="en-GB"/>
        </w:rPr>
        <w:tab/>
      </w:r>
      <w:r w:rsidRPr="00397F41">
        <w:rPr>
          <w:rFonts w:ascii="Arial" w:hAnsi="Arial" w:cs="Arial"/>
          <w:kern w:val="2"/>
          <w:sz w:val="22"/>
          <w:szCs w:val="22"/>
          <w:u w:val="single"/>
          <w:lang w:val="en-GB"/>
        </w:rPr>
        <w:t>Novation of Beneficiary's rights and obligations</w:t>
      </w:r>
    </w:p>
    <w:p w14:paraId="03A2D0A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82A319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If the Beneficiary is a franchise operator, each party agrees to take all such steps as may be necessary to give effect to the novation of the Beneficiary's rights and obligations under this Agreement by and in favour of the </w:t>
      </w:r>
      <w:r w:rsidR="0085546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or his nominee, if and to the extent necessary to enable the </w:t>
      </w:r>
      <w:r w:rsidR="0085546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to perform his duty to secure the provision of services for the carriage of passengers by railway pursuant to section 30 of the Act (including by means of an exercise of his powers under section 51 of the Act), provided that any such novation shall be on terms that:</w:t>
      </w:r>
    </w:p>
    <w:p w14:paraId="25BE235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A5D6E4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6.5.1</w:t>
      </w:r>
      <w:r w:rsidRPr="00397F41">
        <w:rPr>
          <w:rFonts w:ascii="Arial" w:hAnsi="Arial" w:cs="Arial"/>
          <w:kern w:val="2"/>
          <w:sz w:val="22"/>
          <w:szCs w:val="22"/>
          <w:lang w:val="en-GB"/>
        </w:rPr>
        <w:tab/>
        <w:t xml:space="preserve">the Station Access Agreement is novated to the </w:t>
      </w:r>
      <w:r w:rsidR="00B172B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or his nominee before or at the same time as this Agreement is novated to the </w:t>
      </w:r>
      <w:r w:rsidR="00B172B1" w:rsidRPr="00397F41">
        <w:rPr>
          <w:rFonts w:ascii="Arial" w:hAnsi="Arial" w:cs="Arial"/>
          <w:kern w:val="2"/>
          <w:sz w:val="22"/>
          <w:szCs w:val="22"/>
          <w:lang w:val="en-GB"/>
        </w:rPr>
        <w:t>Secretary of State</w:t>
      </w:r>
      <w:r w:rsidRPr="00397F41">
        <w:rPr>
          <w:rFonts w:ascii="Arial" w:hAnsi="Arial" w:cs="Arial"/>
          <w:kern w:val="2"/>
          <w:sz w:val="22"/>
          <w:szCs w:val="22"/>
          <w:lang w:val="en-GB"/>
        </w:rPr>
        <w:t>;</w:t>
      </w:r>
    </w:p>
    <w:p w14:paraId="3D5C9F2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552F46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6.5.2</w:t>
      </w:r>
      <w:r w:rsidRPr="00397F41">
        <w:rPr>
          <w:rFonts w:ascii="Arial" w:hAnsi="Arial" w:cs="Arial"/>
          <w:kern w:val="2"/>
          <w:sz w:val="22"/>
          <w:szCs w:val="22"/>
          <w:lang w:val="en-GB"/>
        </w:rPr>
        <w:tab/>
        <w:t xml:space="preserve">the other party shall not be released from any accrued but unperformed obligation, the consequences of any breach of this Agreement which is the subject of arbitration or litigation between the parties or any liability in respect of duties performed under this Agreement prior to, or as at the date of, any such novation (except to the extent that the </w:t>
      </w:r>
      <w:r w:rsidR="00B172B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or his nominee agrees to assume and be responsible for such unperformed obligation, such liability or the consequences of such breach in connection with the relevant novation); and</w:t>
      </w:r>
    </w:p>
    <w:p w14:paraId="7A76438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60A139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6.5.3</w:t>
      </w:r>
      <w:r w:rsidRPr="00397F41">
        <w:rPr>
          <w:rFonts w:ascii="Arial" w:hAnsi="Arial" w:cs="Arial"/>
          <w:kern w:val="2"/>
          <w:sz w:val="22"/>
          <w:szCs w:val="22"/>
          <w:lang w:val="en-GB"/>
        </w:rPr>
        <w:tab/>
        <w:t xml:space="preserve">neither the </w:t>
      </w:r>
      <w:r w:rsidR="00B172B1" w:rsidRPr="00397F41">
        <w:rPr>
          <w:rFonts w:ascii="Arial" w:hAnsi="Arial" w:cs="Arial"/>
          <w:kern w:val="2"/>
          <w:sz w:val="22"/>
          <w:szCs w:val="22"/>
          <w:lang w:val="en-GB"/>
        </w:rPr>
        <w:t xml:space="preserve">Secretary of State </w:t>
      </w:r>
      <w:r w:rsidRPr="00397F41">
        <w:rPr>
          <w:rFonts w:ascii="Arial" w:hAnsi="Arial" w:cs="Arial"/>
          <w:kern w:val="2"/>
          <w:sz w:val="22"/>
          <w:szCs w:val="22"/>
          <w:lang w:val="en-GB"/>
        </w:rPr>
        <w:t>nor his nominee shall be obliged, in connection with the novation, to agree to assume and be responsible for any unperformed obligation, liability or consequences of a breach referred to in Clause 6.5.2.</w:t>
      </w:r>
    </w:p>
    <w:p w14:paraId="6B9DAD6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B12B27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6.6</w:t>
      </w:r>
      <w:r w:rsidRPr="00397F41">
        <w:rPr>
          <w:rFonts w:ascii="Arial" w:hAnsi="Arial" w:cs="Arial"/>
          <w:kern w:val="2"/>
          <w:sz w:val="22"/>
          <w:szCs w:val="22"/>
          <w:lang w:val="en-GB"/>
        </w:rPr>
        <w:tab/>
      </w:r>
      <w:r w:rsidRPr="00397F41">
        <w:rPr>
          <w:rFonts w:ascii="Arial" w:hAnsi="Arial" w:cs="Arial"/>
          <w:kern w:val="2"/>
          <w:sz w:val="22"/>
          <w:szCs w:val="22"/>
          <w:u w:val="single"/>
          <w:lang w:val="en-GB"/>
        </w:rPr>
        <w:t xml:space="preserve">Termination and novation of </w:t>
      </w:r>
      <w:r w:rsidR="006904A6" w:rsidRPr="00397F41">
        <w:rPr>
          <w:rFonts w:ascii="Arial" w:hAnsi="Arial" w:cs="Arial"/>
          <w:kern w:val="2"/>
          <w:sz w:val="22"/>
          <w:szCs w:val="22"/>
          <w:u w:val="single"/>
          <w:lang w:val="en-GB"/>
        </w:rPr>
        <w:t>Network Rail</w:t>
      </w:r>
      <w:r w:rsidRPr="00397F41">
        <w:rPr>
          <w:rFonts w:ascii="Arial" w:hAnsi="Arial" w:cs="Arial"/>
          <w:kern w:val="2"/>
          <w:sz w:val="22"/>
          <w:szCs w:val="22"/>
          <w:u w:val="single"/>
          <w:lang w:val="en-GB"/>
        </w:rPr>
        <w:t>'s rights and obligations</w:t>
      </w:r>
    </w:p>
    <w:p w14:paraId="375676B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B146C3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6.6.1</w:t>
      </w:r>
      <w:r w:rsidRPr="00397F41">
        <w:rPr>
          <w:rFonts w:ascii="Arial" w:hAnsi="Arial" w:cs="Arial"/>
          <w:kern w:val="2"/>
          <w:sz w:val="22"/>
          <w:szCs w:val="22"/>
          <w:lang w:val="en-GB"/>
        </w:rPr>
        <w:tab/>
      </w:r>
      <w:r w:rsidRPr="00397F41">
        <w:rPr>
          <w:rFonts w:ascii="Arial" w:hAnsi="Arial" w:cs="Arial"/>
          <w:kern w:val="2"/>
          <w:sz w:val="22"/>
          <w:szCs w:val="22"/>
          <w:u w:val="single"/>
          <w:lang w:val="en-GB"/>
        </w:rPr>
        <w:t>Termination</w:t>
      </w:r>
    </w:p>
    <w:p w14:paraId="29888D3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69E4DE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 xml:space="preserve">Without prejudice to accrued rights and obligations,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's rights and obligations under this Agreement shall terminate if both the following occur:</w:t>
      </w:r>
    </w:p>
    <w:p w14:paraId="321F3F0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3C0EA1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disposes of its freehold or leasehold interest in the Station to any transferee who is not at that time an Affiliate of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and</w:t>
      </w:r>
    </w:p>
    <w:p w14:paraId="4AE187A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91E62C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 xml:space="preserve">such transferee offers to assume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's future obligations under this Agreement (provided that such transferee shall reasonably be acceptable to the Beneficiary).</w:t>
      </w:r>
    </w:p>
    <w:p w14:paraId="2DC0DE0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B11F1E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6.6.2</w:t>
      </w:r>
      <w:r w:rsidRPr="00397F41">
        <w:rPr>
          <w:rFonts w:ascii="Arial" w:hAnsi="Arial" w:cs="Arial"/>
          <w:kern w:val="2"/>
          <w:sz w:val="22"/>
          <w:szCs w:val="22"/>
          <w:lang w:val="en-GB"/>
        </w:rPr>
        <w:tab/>
      </w:r>
      <w:r w:rsidRPr="00397F41">
        <w:rPr>
          <w:rFonts w:ascii="Arial" w:hAnsi="Arial" w:cs="Arial"/>
          <w:kern w:val="2"/>
          <w:sz w:val="22"/>
          <w:szCs w:val="22"/>
          <w:u w:val="single"/>
          <w:lang w:val="en-GB"/>
        </w:rPr>
        <w:t>Novation</w:t>
      </w:r>
    </w:p>
    <w:p w14:paraId="5A7927F1" w14:textId="77777777" w:rsidR="00815F23" w:rsidRPr="00397F41" w:rsidRDefault="006904A6"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 xml:space="preserve"> undertakes to the Beneficiary that it shall take all such steps as may be reasonably necessary to novate (subject to the consent of the Beneficiary not to be unreasonably withheld or delayed) </w:t>
      </w:r>
      <w:r w:rsidRPr="00397F41">
        <w:rPr>
          <w:rFonts w:ascii="Arial" w:hAnsi="Arial" w:cs="Arial"/>
          <w:kern w:val="2"/>
          <w:sz w:val="22"/>
          <w:szCs w:val="22"/>
          <w:lang w:val="en-GB"/>
        </w:rPr>
        <w:t>Network Rail</w:t>
      </w:r>
      <w:r w:rsidR="00815F23" w:rsidRPr="00397F41">
        <w:rPr>
          <w:rFonts w:ascii="Arial" w:hAnsi="Arial" w:cs="Arial"/>
          <w:kern w:val="2"/>
          <w:sz w:val="22"/>
          <w:szCs w:val="22"/>
          <w:lang w:val="en-GB"/>
        </w:rPr>
        <w:t>'s rights and obligations under this Agreement to the person who has acquired its freehold or leasehold interest in the Station.</w:t>
      </w:r>
    </w:p>
    <w:p w14:paraId="74FE354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74E8769"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6.7</w:t>
      </w:r>
      <w:r w:rsidRPr="00397F41">
        <w:rPr>
          <w:rFonts w:ascii="Arial" w:hAnsi="Arial" w:cs="Arial"/>
          <w:kern w:val="2"/>
          <w:sz w:val="22"/>
          <w:szCs w:val="22"/>
          <w:lang w:val="en-GB"/>
        </w:rPr>
        <w:tab/>
      </w:r>
      <w:r w:rsidRPr="00397F41">
        <w:rPr>
          <w:rFonts w:ascii="Arial" w:hAnsi="Arial" w:cs="Arial"/>
          <w:kern w:val="2"/>
          <w:sz w:val="22"/>
          <w:szCs w:val="22"/>
          <w:u w:val="single"/>
          <w:lang w:val="en-GB"/>
        </w:rPr>
        <w:t>Sub-contracting and agency</w:t>
      </w:r>
    </w:p>
    <w:p w14:paraId="7AAD9DFC"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192BA64"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The parties may sub-contract their respective rights and obligations under this Agreement provided that no such action shall release a contracting party of its obligations under this Agreement and such party shall remain responsible for the acts and omissions of any sub-contractor as if they were the acts and omissions of that party.</w:t>
      </w:r>
    </w:p>
    <w:p w14:paraId="2505734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D23783A"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r>
      <w:r w:rsidRPr="00397F41">
        <w:rPr>
          <w:rFonts w:ascii="Arial" w:hAnsi="Arial" w:cs="Arial"/>
          <w:kern w:val="2"/>
          <w:sz w:val="22"/>
          <w:szCs w:val="22"/>
          <w:u w:val="single"/>
          <w:lang w:val="en-GB"/>
        </w:rPr>
        <w:t>NOTICES AND COMMUNICATIONS</w:t>
      </w:r>
    </w:p>
    <w:p w14:paraId="34C82D53"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E7FA456"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7.1</w:t>
      </w:r>
      <w:r w:rsidRPr="00397F41">
        <w:rPr>
          <w:rFonts w:ascii="Arial" w:hAnsi="Arial" w:cs="Arial"/>
          <w:kern w:val="2"/>
          <w:sz w:val="22"/>
          <w:szCs w:val="22"/>
          <w:lang w:val="en-GB"/>
        </w:rPr>
        <w:tab/>
        <w:t>Any notice or other communication under or in connection with this Agreement shall be in writing and shall be delivered by hand or recorded delivery or sent by pre-paid first class post, or by facsimile, to the party on whom the notice is to be served at the relevant address for service set out in Schedule 2, or to such other address in the United Kingdom as that party may specify by notice to the other party to this Agreement.</w:t>
      </w:r>
    </w:p>
    <w:p w14:paraId="01D0799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5D67E5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7.2</w:t>
      </w:r>
      <w:r w:rsidRPr="00397F41">
        <w:rPr>
          <w:rFonts w:ascii="Arial" w:hAnsi="Arial" w:cs="Arial"/>
          <w:kern w:val="2"/>
          <w:sz w:val="22"/>
          <w:szCs w:val="22"/>
          <w:lang w:val="en-GB"/>
        </w:rPr>
        <w:tab/>
        <w:t>Any such notice or other communication shall be deemed to have been received by the party to whom it is addressed as follows:-</w:t>
      </w:r>
    </w:p>
    <w:p w14:paraId="00B97E38"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72BCDB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7.2.1</w:t>
      </w:r>
      <w:r w:rsidRPr="00397F41">
        <w:rPr>
          <w:rFonts w:ascii="Arial" w:hAnsi="Arial" w:cs="Arial"/>
          <w:kern w:val="2"/>
          <w:sz w:val="22"/>
          <w:szCs w:val="22"/>
          <w:lang w:val="en-GB"/>
        </w:rPr>
        <w:tab/>
        <w:t>if sent by hand, recorded delivery or pre-paid first class post, when so delivered; and</w:t>
      </w:r>
    </w:p>
    <w:p w14:paraId="167F8EC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694DDB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7.2.2</w:t>
      </w:r>
      <w:r w:rsidRPr="00397F41">
        <w:rPr>
          <w:rFonts w:ascii="Arial" w:hAnsi="Arial" w:cs="Arial"/>
          <w:kern w:val="2"/>
          <w:sz w:val="22"/>
          <w:szCs w:val="22"/>
          <w:lang w:val="en-GB"/>
        </w:rPr>
        <w:tab/>
        <w:t>if sent by facsimile,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080B115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BA44E15"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r>
      <w:r w:rsidRPr="00397F41">
        <w:rPr>
          <w:rFonts w:ascii="Arial" w:hAnsi="Arial" w:cs="Arial"/>
          <w:kern w:val="2"/>
          <w:sz w:val="22"/>
          <w:szCs w:val="22"/>
          <w:u w:val="single"/>
          <w:lang w:val="en-GB"/>
        </w:rPr>
        <w:t>GOVERNING LAW AND SUBMISSION TO JURISDICTION</w:t>
      </w:r>
    </w:p>
    <w:p w14:paraId="5954468E"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123A801"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8.1</w:t>
      </w:r>
      <w:r w:rsidRPr="00397F41">
        <w:rPr>
          <w:rFonts w:ascii="Arial" w:hAnsi="Arial" w:cs="Arial"/>
          <w:kern w:val="2"/>
          <w:sz w:val="22"/>
          <w:szCs w:val="22"/>
          <w:lang w:val="en-GB"/>
        </w:rPr>
        <w:tab/>
      </w:r>
      <w:r w:rsidRPr="00397F41">
        <w:rPr>
          <w:rFonts w:ascii="Arial" w:hAnsi="Arial" w:cs="Arial"/>
          <w:kern w:val="2"/>
          <w:sz w:val="22"/>
          <w:szCs w:val="22"/>
          <w:u w:val="single"/>
          <w:lang w:val="en-GB"/>
        </w:rPr>
        <w:t>Governing law</w:t>
      </w:r>
    </w:p>
    <w:p w14:paraId="1FF0EFDA" w14:textId="77777777" w:rsidR="00815F23" w:rsidRPr="00397F41" w:rsidRDefault="00815F23" w:rsidP="00353097">
      <w:pPr>
        <w:keepNext/>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2E4E97" w14:textId="77777777" w:rsidR="00815F23" w:rsidRPr="00397F41" w:rsidRDefault="00815F23" w:rsidP="00353097">
      <w:pPr>
        <w:keepLines/>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This Agreement shall be governed by and construed in accordance with English law.</w:t>
      </w:r>
    </w:p>
    <w:p w14:paraId="0089F33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74532B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hanging="850"/>
        <w:jc w:val="both"/>
        <w:rPr>
          <w:rFonts w:ascii="Arial" w:hAnsi="Arial" w:cs="Arial"/>
          <w:kern w:val="2"/>
          <w:sz w:val="22"/>
          <w:szCs w:val="22"/>
          <w:lang w:val="en-GB"/>
        </w:rPr>
      </w:pPr>
      <w:r w:rsidRPr="00397F41">
        <w:rPr>
          <w:rFonts w:ascii="Arial" w:hAnsi="Arial" w:cs="Arial"/>
          <w:kern w:val="2"/>
          <w:sz w:val="22"/>
          <w:szCs w:val="22"/>
          <w:lang w:val="en-GB"/>
        </w:rPr>
        <w:t>8.2</w:t>
      </w:r>
      <w:r w:rsidRPr="00397F41">
        <w:rPr>
          <w:rFonts w:ascii="Arial" w:hAnsi="Arial" w:cs="Arial"/>
          <w:kern w:val="2"/>
          <w:sz w:val="22"/>
          <w:szCs w:val="22"/>
          <w:lang w:val="en-GB"/>
        </w:rPr>
        <w:tab/>
      </w:r>
      <w:r w:rsidRPr="00397F41">
        <w:rPr>
          <w:rFonts w:ascii="Arial" w:hAnsi="Arial" w:cs="Arial"/>
          <w:kern w:val="2"/>
          <w:sz w:val="22"/>
          <w:szCs w:val="22"/>
          <w:u w:val="single"/>
          <w:lang w:val="en-GB"/>
        </w:rPr>
        <w:t>Jurisdiction</w:t>
      </w:r>
    </w:p>
    <w:p w14:paraId="44B7823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F0BD80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Subject to the provisions of the Station Access Conditions the parties irrevocably agree that the courts of England are to have exclusive jurisdiction to settle any dispute which may arise out of, or in connection with, this Agreement.</w:t>
      </w:r>
    </w:p>
    <w:p w14:paraId="146AEF5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56CA6E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IN WITNESS whereof this Agreement has been duly executed.</w:t>
      </w:r>
    </w:p>
    <w:p w14:paraId="144CFFD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900570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4D1701DB"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SCHEDULE 1</w:t>
      </w:r>
    </w:p>
    <w:p w14:paraId="06AEFA6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1C87AEA"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Contract Particulars</w:t>
      </w:r>
    </w:p>
    <w:p w14:paraId="0320196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17B7FA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DDF8F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Beneficiary</w:t>
      </w:r>
      <w:r w:rsidRPr="00397F41">
        <w:rPr>
          <w:rFonts w:ascii="Arial" w:hAnsi="Arial" w:cs="Arial"/>
          <w:kern w:val="2"/>
          <w:sz w:val="22"/>
          <w:szCs w:val="22"/>
          <w:lang w:val="en-GB"/>
        </w:rPr>
        <w:t>:  [                ]</w:t>
      </w:r>
    </w:p>
    <w:p w14:paraId="53A50E3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E1FFEB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Name:  [               ]</w:t>
      </w:r>
    </w:p>
    <w:p w14:paraId="2C7BBA6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1AAC81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Registered office:  [               ]</w:t>
      </w:r>
    </w:p>
    <w:p w14:paraId="2FCA65C2"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2AE89B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CE4DFF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Conditions</w:t>
      </w:r>
    </w:p>
    <w:p w14:paraId="73717F1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426980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1701" w:hanging="851"/>
        <w:jc w:val="both"/>
        <w:rPr>
          <w:rFonts w:ascii="Arial" w:hAnsi="Arial" w:cs="Arial"/>
          <w:kern w:val="2"/>
          <w:sz w:val="22"/>
          <w:szCs w:val="22"/>
          <w:lang w:val="en-GB"/>
        </w:rPr>
      </w:pPr>
      <w:r w:rsidRPr="00397F41">
        <w:rPr>
          <w:rFonts w:ascii="Arial" w:hAnsi="Arial" w:cs="Arial"/>
          <w:kern w:val="2"/>
          <w:sz w:val="22"/>
          <w:szCs w:val="22"/>
          <w:lang w:val="en-GB"/>
        </w:rPr>
        <w:t>(a)</w:t>
      </w:r>
      <w:r w:rsidRPr="00397F41">
        <w:rPr>
          <w:rFonts w:ascii="Arial" w:hAnsi="Arial" w:cs="Arial"/>
          <w:kern w:val="2"/>
          <w:sz w:val="22"/>
          <w:szCs w:val="22"/>
          <w:lang w:val="en-GB"/>
        </w:rPr>
        <w:tab/>
        <w:t xml:space="preserve">The National Station Access Conditions </w:t>
      </w:r>
      <w:r w:rsidR="00353097" w:rsidRPr="00397F41">
        <w:rPr>
          <w:rFonts w:ascii="Arial" w:hAnsi="Arial" w:cs="Arial"/>
          <w:kern w:val="2"/>
          <w:sz w:val="22"/>
          <w:szCs w:val="22"/>
          <w:lang w:val="en-GB"/>
        </w:rPr>
        <w:t xml:space="preserve">2013 </w:t>
      </w:r>
      <w:r w:rsidRPr="00397F41">
        <w:rPr>
          <w:rFonts w:ascii="Arial" w:hAnsi="Arial" w:cs="Arial"/>
          <w:kern w:val="2"/>
          <w:sz w:val="22"/>
          <w:szCs w:val="22"/>
          <w:lang w:val="en-GB"/>
        </w:rPr>
        <w:t>[(England and Wales)] [(Scotland)]; and</w:t>
      </w:r>
    </w:p>
    <w:p w14:paraId="37A4628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86477C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left="850"/>
        <w:jc w:val="both"/>
        <w:rPr>
          <w:rFonts w:ascii="Arial" w:hAnsi="Arial" w:cs="Arial"/>
          <w:kern w:val="2"/>
          <w:sz w:val="22"/>
          <w:szCs w:val="22"/>
          <w:lang w:val="en-GB"/>
        </w:rPr>
      </w:pPr>
      <w:r w:rsidRPr="00397F41">
        <w:rPr>
          <w:rFonts w:ascii="Arial" w:hAnsi="Arial" w:cs="Arial"/>
          <w:kern w:val="2"/>
          <w:sz w:val="22"/>
          <w:szCs w:val="22"/>
          <w:lang w:val="en-GB"/>
        </w:rPr>
        <w:t>(b)</w:t>
      </w:r>
      <w:r w:rsidRPr="00397F41">
        <w:rPr>
          <w:rFonts w:ascii="Arial" w:hAnsi="Arial" w:cs="Arial"/>
          <w:kern w:val="2"/>
          <w:sz w:val="22"/>
          <w:szCs w:val="22"/>
          <w:lang w:val="en-GB"/>
        </w:rPr>
        <w:tab/>
        <w:t>the annexes relating to the Station (ORR Ref: [        ])</w:t>
      </w:r>
    </w:p>
    <w:p w14:paraId="015524D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A72B0A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as each is modified in respect of the Station from time to time with the approval of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and as each is incorporated in the Station Access Agreement</w:t>
      </w:r>
      <w:r w:rsidR="00B172B1" w:rsidRPr="00397F41">
        <w:rPr>
          <w:rFonts w:ascii="Arial" w:hAnsi="Arial" w:cs="Arial"/>
          <w:kern w:val="2"/>
          <w:sz w:val="22"/>
          <w:szCs w:val="22"/>
          <w:lang w:val="en-GB"/>
        </w:rPr>
        <w:t>.</w:t>
      </w:r>
    </w:p>
    <w:p w14:paraId="5CF0F0FB"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259B67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r>
      <w:r w:rsidRPr="00397F41">
        <w:rPr>
          <w:rFonts w:ascii="Arial" w:hAnsi="Arial" w:cs="Arial"/>
          <w:kern w:val="2"/>
          <w:sz w:val="22"/>
          <w:szCs w:val="22"/>
          <w:u w:val="single"/>
          <w:lang w:val="en-GB"/>
        </w:rPr>
        <w:t>Station Access Agreement</w:t>
      </w:r>
    </w:p>
    <w:p w14:paraId="66B9883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6AB540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Access Agreement dated [             ] </w:t>
      </w:r>
      <w:r w:rsidR="00353097" w:rsidRPr="00397F41">
        <w:rPr>
          <w:rFonts w:ascii="Arial" w:hAnsi="Arial" w:cs="Arial"/>
          <w:kern w:val="2"/>
          <w:sz w:val="22"/>
          <w:szCs w:val="22"/>
          <w:lang w:val="en-GB"/>
        </w:rPr>
        <w:t>20</w:t>
      </w:r>
      <w:r w:rsidRPr="00397F41">
        <w:rPr>
          <w:rFonts w:ascii="Arial" w:hAnsi="Arial" w:cs="Arial"/>
          <w:kern w:val="2"/>
          <w:sz w:val="22"/>
          <w:szCs w:val="22"/>
          <w:lang w:val="en-GB"/>
        </w:rPr>
        <w:t xml:space="preserve">[ ] between the Station Facility Owner and the Beneficiary, granting the Beneficiary permission to use [                      ] station as modified from time to time with the approval of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w:t>
      </w:r>
    </w:p>
    <w:p w14:paraId="25C4B87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6E662C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F67940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r>
      <w:r w:rsidRPr="00397F41">
        <w:rPr>
          <w:rFonts w:ascii="Arial" w:hAnsi="Arial" w:cs="Arial"/>
          <w:kern w:val="2"/>
          <w:sz w:val="22"/>
          <w:szCs w:val="22"/>
          <w:u w:val="single"/>
          <w:lang w:val="en-GB"/>
        </w:rPr>
        <w:t>Details of Station Facility Owner</w:t>
      </w:r>
      <w:r w:rsidRPr="00397F41">
        <w:rPr>
          <w:rFonts w:ascii="Arial" w:hAnsi="Arial" w:cs="Arial"/>
          <w:kern w:val="2"/>
          <w:sz w:val="22"/>
          <w:szCs w:val="22"/>
          <w:lang w:val="en-GB"/>
        </w:rPr>
        <w:t>:</w:t>
      </w:r>
    </w:p>
    <w:p w14:paraId="53A6AB6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C0B817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Name:  [               ]</w:t>
      </w:r>
    </w:p>
    <w:p w14:paraId="2072784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27D825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Registered Office:  [               ]</w:t>
      </w:r>
    </w:p>
    <w:p w14:paraId="03FE9DE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9FB526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1995CDFB"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SCHEDULE 2</w:t>
      </w:r>
    </w:p>
    <w:p w14:paraId="230BDA5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18C52D3B" w14:textId="77777777" w:rsidR="00815F23" w:rsidRPr="00397F41" w:rsidRDefault="00815F23" w:rsidP="00353097">
      <w:pPr>
        <w:widowControl/>
        <w:tabs>
          <w:tab w:val="center" w:pos="4513"/>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Addresses for Service</w:t>
      </w:r>
    </w:p>
    <w:p w14:paraId="5F64E52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CB9111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2D28BF5"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02500A9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r>
      <w:r w:rsidRPr="00397F41">
        <w:rPr>
          <w:rFonts w:ascii="Arial" w:hAnsi="Arial" w:cs="Arial"/>
          <w:kern w:val="2"/>
          <w:sz w:val="22"/>
          <w:szCs w:val="22"/>
          <w:u w:val="single"/>
          <w:lang w:val="en-GB"/>
        </w:rPr>
        <w:t xml:space="preserve">Address for service on </w:t>
      </w:r>
      <w:r w:rsidR="006904A6" w:rsidRPr="00397F41">
        <w:rPr>
          <w:rFonts w:ascii="Arial" w:hAnsi="Arial" w:cs="Arial"/>
          <w:kern w:val="2"/>
          <w:sz w:val="22"/>
          <w:szCs w:val="22"/>
          <w:u w:val="single"/>
          <w:lang w:val="en-GB"/>
        </w:rPr>
        <w:t>Network Rail</w:t>
      </w:r>
      <w:r w:rsidRPr="00397F41">
        <w:rPr>
          <w:rFonts w:ascii="Arial" w:hAnsi="Arial" w:cs="Arial"/>
          <w:kern w:val="2"/>
          <w:sz w:val="22"/>
          <w:szCs w:val="22"/>
          <w:lang w:val="en-GB"/>
        </w:rPr>
        <w:t>:</w:t>
      </w:r>
    </w:p>
    <w:p w14:paraId="53B36C3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54A8120"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(Attention: [                  ])</w:t>
      </w:r>
    </w:p>
    <w:p w14:paraId="364873A1"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[Address]</w:t>
      </w:r>
    </w:p>
    <w:p w14:paraId="1488BA8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C67F0F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[Fax No.]</w:t>
      </w:r>
    </w:p>
    <w:p w14:paraId="1A93B7C7"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FFE1FC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31661B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r>
      <w:r w:rsidRPr="00397F41">
        <w:rPr>
          <w:rFonts w:ascii="Arial" w:hAnsi="Arial" w:cs="Arial"/>
          <w:kern w:val="2"/>
          <w:sz w:val="22"/>
          <w:szCs w:val="22"/>
          <w:u w:val="single"/>
          <w:lang w:val="en-GB"/>
        </w:rPr>
        <w:t>Address for service on the Beneficiary</w:t>
      </w:r>
      <w:r w:rsidRPr="00397F41">
        <w:rPr>
          <w:rFonts w:ascii="Arial" w:hAnsi="Arial" w:cs="Arial"/>
          <w:kern w:val="2"/>
          <w:sz w:val="22"/>
          <w:szCs w:val="22"/>
          <w:lang w:val="en-GB"/>
        </w:rPr>
        <w:t>:</w:t>
      </w:r>
    </w:p>
    <w:p w14:paraId="4CAED74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6A85DB64"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(Attention: [                  ])</w:t>
      </w:r>
    </w:p>
    <w:p w14:paraId="2C3E7D4C"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[Address]</w:t>
      </w:r>
    </w:p>
    <w:p w14:paraId="74598AA6"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2A28EB6E"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ind w:firstLine="850"/>
        <w:jc w:val="both"/>
        <w:rPr>
          <w:rFonts w:ascii="Arial" w:hAnsi="Arial" w:cs="Arial"/>
          <w:kern w:val="2"/>
          <w:sz w:val="22"/>
          <w:szCs w:val="22"/>
          <w:lang w:val="en-GB"/>
        </w:rPr>
      </w:pPr>
      <w:r w:rsidRPr="00397F41">
        <w:rPr>
          <w:rFonts w:ascii="Arial" w:hAnsi="Arial" w:cs="Arial"/>
          <w:kern w:val="2"/>
          <w:sz w:val="22"/>
          <w:szCs w:val="22"/>
          <w:lang w:val="en-GB"/>
        </w:rPr>
        <w:t>[Fax No.]</w:t>
      </w:r>
    </w:p>
    <w:p w14:paraId="7EDCAEC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32AF87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528BC3B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56E09B3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SIGNED by [                 ]</w:t>
      </w:r>
      <w:r w:rsidRPr="00397F41">
        <w:rPr>
          <w:rFonts w:ascii="Arial" w:hAnsi="Arial" w:cs="Arial"/>
          <w:kern w:val="2"/>
          <w:sz w:val="22"/>
          <w:szCs w:val="22"/>
          <w:lang w:val="en-GB"/>
        </w:rPr>
        <w:tab/>
      </w:r>
      <w:r w:rsidR="00AC2A09" w:rsidRPr="00397F41">
        <w:rPr>
          <w:rFonts w:ascii="Arial" w:hAnsi="Arial" w:cs="Arial"/>
          <w:kern w:val="2"/>
          <w:sz w:val="22"/>
          <w:szCs w:val="22"/>
          <w:lang w:val="en-GB"/>
        </w:rPr>
        <w:tab/>
      </w:r>
      <w:r w:rsidRPr="00397F41">
        <w:rPr>
          <w:rFonts w:ascii="Arial" w:hAnsi="Arial" w:cs="Arial"/>
          <w:kern w:val="2"/>
          <w:sz w:val="22"/>
          <w:szCs w:val="22"/>
          <w:lang w:val="en-GB"/>
        </w:rPr>
        <w:t>)</w:t>
      </w:r>
    </w:p>
    <w:p w14:paraId="01AECB33"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 xml:space="preserve">on behalf of </w:t>
      </w:r>
      <w:r w:rsidR="00AC2A09" w:rsidRPr="00397F41">
        <w:rPr>
          <w:rFonts w:ascii="Arial" w:hAnsi="Arial" w:cs="Arial"/>
          <w:kern w:val="2"/>
          <w:sz w:val="22"/>
          <w:szCs w:val="22"/>
          <w:lang w:val="en-GB"/>
        </w:rPr>
        <w:t>NETWORK RAIL</w:t>
      </w:r>
      <w:r w:rsidRPr="00397F41">
        <w:rPr>
          <w:rFonts w:ascii="Arial" w:hAnsi="Arial" w:cs="Arial"/>
          <w:kern w:val="2"/>
          <w:sz w:val="22"/>
          <w:szCs w:val="22"/>
          <w:lang w:val="en-GB"/>
        </w:rPr>
        <w:tab/>
        <w:t>)</w:t>
      </w:r>
    </w:p>
    <w:p w14:paraId="29B60493" w14:textId="77777777" w:rsidR="00815F23" w:rsidRPr="00397F41" w:rsidRDefault="00AC2A09"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r w:rsidRPr="00397F41">
        <w:rPr>
          <w:rFonts w:ascii="Arial" w:hAnsi="Arial" w:cs="Arial"/>
          <w:kern w:val="2"/>
          <w:sz w:val="22"/>
          <w:szCs w:val="22"/>
          <w:lang w:val="en-GB"/>
        </w:rPr>
        <w:t>INFRASTRUCTURE LIMITED</w:t>
      </w:r>
      <w:r w:rsidRPr="00397F41">
        <w:rPr>
          <w:rFonts w:ascii="Arial" w:hAnsi="Arial" w:cs="Arial"/>
          <w:kern w:val="2"/>
          <w:sz w:val="22"/>
          <w:szCs w:val="22"/>
          <w:lang w:val="en-GB"/>
        </w:rPr>
        <w:tab/>
        <w:t>)</w:t>
      </w:r>
    </w:p>
    <w:p w14:paraId="46DA32DA"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3BDDAF8F"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2A4DD09"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49C0852D" w14:textId="77777777" w:rsidR="00815F23" w:rsidRPr="00397F41" w:rsidRDefault="00815F23" w:rsidP="00353097">
      <w:pPr>
        <w:widowControl/>
        <w:tabs>
          <w:tab w:val="left" w:pos="0"/>
          <w:tab w:val="left" w:pos="850"/>
          <w:tab w:val="left" w:pos="1701"/>
          <w:tab w:val="left" w:pos="2552"/>
          <w:tab w:val="left" w:pos="3403"/>
          <w:tab w:val="left" w:pos="4254"/>
          <w:tab w:val="left" w:pos="5104"/>
          <w:tab w:val="left" w:pos="5955"/>
          <w:tab w:val="left" w:pos="6806"/>
          <w:tab w:val="left" w:pos="7657"/>
          <w:tab w:val="left" w:pos="8508"/>
        </w:tabs>
        <w:jc w:val="both"/>
        <w:rPr>
          <w:rFonts w:ascii="Arial" w:hAnsi="Arial" w:cs="Arial"/>
          <w:kern w:val="2"/>
          <w:sz w:val="22"/>
          <w:szCs w:val="22"/>
          <w:lang w:val="en-GB"/>
        </w:rPr>
      </w:pPr>
    </w:p>
    <w:p w14:paraId="79C1E031"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1DC2B7A2"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520B70D5"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1BF470F3"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0B9DDE64"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42695A13"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r w:rsidRPr="00397F41">
        <w:rPr>
          <w:rFonts w:ascii="Arial" w:hAnsi="Arial" w:cs="Arial"/>
          <w:kern w:val="2"/>
          <w:sz w:val="22"/>
          <w:szCs w:val="22"/>
          <w:lang w:val="en-GB"/>
        </w:rPr>
        <w:t>SIGNED by [</w:t>
      </w:r>
      <w:r w:rsidRPr="00397F41">
        <w:rPr>
          <w:rFonts w:ascii="Arial" w:hAnsi="Arial" w:cs="Arial"/>
          <w:kern w:val="2"/>
          <w:sz w:val="22"/>
          <w:szCs w:val="22"/>
          <w:lang w:val="en-GB"/>
        </w:rPr>
        <w:tab/>
        <w:t>]</w:t>
      </w:r>
      <w:r w:rsidRPr="00397F41">
        <w:rPr>
          <w:rFonts w:ascii="Arial" w:hAnsi="Arial" w:cs="Arial"/>
          <w:kern w:val="2"/>
          <w:sz w:val="22"/>
          <w:szCs w:val="22"/>
          <w:lang w:val="en-GB"/>
        </w:rPr>
        <w:tab/>
        <w:t>)</w:t>
      </w:r>
    </w:p>
    <w:p w14:paraId="5EB16A22"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r w:rsidRPr="00397F41">
        <w:rPr>
          <w:rFonts w:ascii="Arial" w:hAnsi="Arial" w:cs="Arial"/>
          <w:kern w:val="2"/>
          <w:sz w:val="22"/>
          <w:szCs w:val="22"/>
          <w:lang w:val="en-GB"/>
        </w:rPr>
        <w:t>on behalf of [</w:t>
      </w:r>
      <w:r w:rsidRPr="00397F41">
        <w:rPr>
          <w:rFonts w:ascii="Arial" w:hAnsi="Arial" w:cs="Arial"/>
          <w:kern w:val="2"/>
          <w:sz w:val="22"/>
          <w:szCs w:val="22"/>
          <w:lang w:val="en-GB"/>
        </w:rPr>
        <w:tab/>
        <w:t>]</w:t>
      </w:r>
      <w:r w:rsidRPr="00397F41">
        <w:rPr>
          <w:rFonts w:ascii="Arial" w:hAnsi="Arial" w:cs="Arial"/>
          <w:kern w:val="2"/>
          <w:sz w:val="22"/>
          <w:szCs w:val="22"/>
          <w:lang w:val="en-GB"/>
        </w:rPr>
        <w:tab/>
        <w:t>)</w:t>
      </w:r>
    </w:p>
    <w:p w14:paraId="57419562"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0A0CB42F"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246931EA"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9</w:t>
      </w:r>
    </w:p>
    <w:p w14:paraId="72AC9261"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6178922A"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MISCELLANEOUS PROVISIONS</w:t>
      </w:r>
    </w:p>
    <w:p w14:paraId="698C4A12" w14:textId="77777777" w:rsidR="00815F23" w:rsidRPr="00397F41" w:rsidRDefault="00815F23" w:rsidP="00353097">
      <w:pPr>
        <w:widowControl/>
        <w:tabs>
          <w:tab w:val="left" w:pos="432"/>
          <w:tab w:val="left" w:pos="1080"/>
          <w:tab w:val="left" w:pos="2170"/>
          <w:tab w:val="left" w:pos="3384"/>
          <w:tab w:val="left" w:pos="6696"/>
        </w:tabs>
        <w:jc w:val="both"/>
        <w:rPr>
          <w:rFonts w:ascii="Arial" w:hAnsi="Arial" w:cs="Arial"/>
          <w:kern w:val="2"/>
          <w:sz w:val="22"/>
          <w:szCs w:val="22"/>
          <w:lang w:val="en-GB"/>
        </w:rPr>
      </w:pPr>
    </w:p>
    <w:p w14:paraId="4602753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The Demarcation Agreements are provided for in the [details of relevant all Supplemental Agreements].</w:t>
      </w:r>
    </w:p>
    <w:p w14:paraId="6756E524"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BA17816" w14:textId="77777777" w:rsidR="00815F23" w:rsidRPr="00397F41" w:rsidRDefault="00815F23" w:rsidP="00AC2A09">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The agreement referred to in the definition "Included Existing Agreements" is the [Supplemental Agreement] made [            1994] between [    ] and [    ] which forms part of the Railtrack Transfer Scheme [British Rail Telecommunications Transfer Scheme,] [The Waterloo and City Transfer Scheme and Putney Bridge to Wimbledon Transfer Scheme].</w:t>
      </w:r>
    </w:p>
    <w:p w14:paraId="4C88ADF2"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2860178"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The amount referred to in the definition "Long Term Charge" is £           per annum.</w:t>
      </w:r>
    </w:p>
    <w:p w14:paraId="59F3294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083EDC6"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The percentage referred to in the definition "Requisite Majority" is [            ].</w:t>
      </w:r>
    </w:p>
    <w:p w14:paraId="4045A25E"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A72B708"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The percentage of turnover referred to in Condition E2.3</w:t>
      </w:r>
      <w:r w:rsidR="00F93979" w:rsidRPr="00397F41">
        <w:rPr>
          <w:rFonts w:ascii="Arial" w:hAnsi="Arial" w:cs="Arial"/>
          <w:kern w:val="2"/>
          <w:sz w:val="22"/>
          <w:szCs w:val="22"/>
          <w:lang w:val="en-GB"/>
        </w:rPr>
        <w:t xml:space="preserve"> </w:t>
      </w:r>
      <w:r w:rsidRPr="00397F41">
        <w:rPr>
          <w:rFonts w:ascii="Arial" w:hAnsi="Arial" w:cs="Arial"/>
          <w:kern w:val="2"/>
          <w:sz w:val="22"/>
          <w:szCs w:val="22"/>
          <w:lang w:val="en-GB"/>
        </w:rPr>
        <w:t>is 0.15%.</w:t>
      </w:r>
    </w:p>
    <w:p w14:paraId="2DE4814E"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241472F"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r>
      <w:r w:rsidR="00465419">
        <w:rPr>
          <w:rFonts w:ascii="Arial" w:hAnsi="Arial" w:cs="Arial"/>
          <w:kern w:val="2"/>
          <w:sz w:val="22"/>
          <w:szCs w:val="22"/>
          <w:lang w:val="en-GB"/>
        </w:rPr>
        <w:t>(not used)</w:t>
      </w:r>
    </w:p>
    <w:p w14:paraId="0D54923F"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07B28E6"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(7)</w:t>
      </w:r>
      <w:r w:rsidRPr="00397F41">
        <w:rPr>
          <w:rFonts w:ascii="Arial" w:hAnsi="Arial" w:cs="Arial"/>
          <w:kern w:val="2"/>
          <w:sz w:val="22"/>
          <w:szCs w:val="22"/>
          <w:lang w:val="en-GB"/>
        </w:rPr>
        <w:tab/>
      </w:r>
      <w:r w:rsidR="00465419">
        <w:rPr>
          <w:rFonts w:ascii="Arial" w:hAnsi="Arial" w:cs="Arial"/>
          <w:kern w:val="2"/>
          <w:sz w:val="22"/>
          <w:szCs w:val="22"/>
          <w:lang w:val="en-GB"/>
        </w:rPr>
        <w:t>(not used)</w:t>
      </w:r>
    </w:p>
    <w:p w14:paraId="0FDCA0E7"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E156AE1"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(8)</w:t>
      </w:r>
      <w:r w:rsidRPr="00397F41">
        <w:rPr>
          <w:rFonts w:ascii="Arial" w:hAnsi="Arial" w:cs="Arial"/>
          <w:kern w:val="2"/>
          <w:sz w:val="22"/>
          <w:szCs w:val="22"/>
          <w:lang w:val="en-GB"/>
        </w:rPr>
        <w:tab/>
        <w:t>The number of days referred to in Condition F2.3 is 7.</w:t>
      </w:r>
    </w:p>
    <w:p w14:paraId="36B1F81E"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48865D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(9)</w:t>
      </w:r>
      <w:r w:rsidRPr="00397F41">
        <w:rPr>
          <w:rFonts w:ascii="Arial" w:hAnsi="Arial" w:cs="Arial"/>
          <w:kern w:val="2"/>
          <w:sz w:val="22"/>
          <w:szCs w:val="22"/>
          <w:lang w:val="en-GB"/>
        </w:rPr>
        <w:tab/>
        <w:t>The amount referred to in Condition F10.5.2 is [           ]%.</w:t>
      </w:r>
    </w:p>
    <w:p w14:paraId="5FB7971C"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12CFB3E"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(10)</w:t>
      </w:r>
      <w:r w:rsidRPr="00397F41">
        <w:rPr>
          <w:rFonts w:ascii="Arial" w:hAnsi="Arial" w:cs="Arial"/>
          <w:kern w:val="2"/>
          <w:sz w:val="22"/>
          <w:szCs w:val="22"/>
          <w:lang w:val="en-GB"/>
        </w:rPr>
        <w:tab/>
        <w:t xml:space="preserve">The number of days referred to in Condition G4.2 is the number of days comprised in the period commencing on the date on which these Station Access Conditions first become fully effective and ending on the date which is 30 days prior to the date on which the </w:t>
      </w:r>
      <w:r w:rsidR="00855461" w:rsidRPr="00397F41">
        <w:rPr>
          <w:rFonts w:ascii="Arial" w:hAnsi="Arial" w:cs="Arial"/>
          <w:kern w:val="2"/>
          <w:sz w:val="22"/>
          <w:szCs w:val="22"/>
          <w:lang w:val="en-GB"/>
        </w:rPr>
        <w:t>Secretary of State</w:t>
      </w:r>
      <w:r w:rsidRPr="00397F41">
        <w:rPr>
          <w:rFonts w:ascii="Arial" w:hAnsi="Arial" w:cs="Arial"/>
          <w:kern w:val="2"/>
          <w:sz w:val="22"/>
          <w:szCs w:val="22"/>
          <w:lang w:val="en-GB"/>
        </w:rPr>
        <w:t xml:space="preserve"> issues an invitation to tender pursuant to section 26 of the Act in respect of any railway passenger services operated by the Station Facility Owner.</w:t>
      </w:r>
    </w:p>
    <w:p w14:paraId="55AF4CD8"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123D3B5"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(11)</w:t>
      </w:r>
      <w:r w:rsidRPr="00397F41">
        <w:rPr>
          <w:rFonts w:ascii="Arial" w:hAnsi="Arial" w:cs="Arial"/>
          <w:kern w:val="2"/>
          <w:sz w:val="22"/>
          <w:szCs w:val="22"/>
          <w:lang w:val="en-GB"/>
        </w:rPr>
        <w:tab/>
        <w:t>The amount referred to in Condition H2.1 is £5,000.</w:t>
      </w:r>
    </w:p>
    <w:p w14:paraId="167DAD69"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E7242C6"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(12)</w:t>
      </w:r>
      <w:r w:rsidRPr="00397F41">
        <w:rPr>
          <w:rFonts w:ascii="Arial" w:hAnsi="Arial" w:cs="Arial"/>
          <w:kern w:val="2"/>
          <w:sz w:val="22"/>
          <w:szCs w:val="22"/>
          <w:lang w:val="en-GB"/>
        </w:rPr>
        <w:tab/>
        <w:t>The amount referred to in Condition H2.2 is £5,000.</w:t>
      </w:r>
    </w:p>
    <w:p w14:paraId="3078978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D59B13F"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(13)</w:t>
      </w:r>
      <w:r w:rsidRPr="00397F41">
        <w:rPr>
          <w:rFonts w:ascii="Arial" w:hAnsi="Arial" w:cs="Arial"/>
          <w:kern w:val="2"/>
          <w:sz w:val="22"/>
          <w:szCs w:val="22"/>
          <w:lang w:val="en-GB"/>
        </w:rPr>
        <w:tab/>
        <w:t>The amount referred to in Condition H4.4 is £20,000.</w:t>
      </w:r>
    </w:p>
    <w:p w14:paraId="14F16EE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D37F2B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(14)</w:t>
      </w:r>
      <w:r w:rsidRPr="00397F41">
        <w:rPr>
          <w:rFonts w:ascii="Arial" w:hAnsi="Arial" w:cs="Arial"/>
          <w:kern w:val="2"/>
          <w:sz w:val="22"/>
          <w:szCs w:val="22"/>
          <w:lang w:val="en-GB"/>
        </w:rPr>
        <w:tab/>
        <w:t>The amount referred to in Condition L7.1.2(a) is 1% of the Relevant Operator's share of the Long Term Charge subject to a minimum of £1,000.</w:t>
      </w:r>
    </w:p>
    <w:p w14:paraId="36679181"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E45C3B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(15)</w:t>
      </w:r>
      <w:r w:rsidRPr="00397F41">
        <w:rPr>
          <w:rFonts w:ascii="Arial" w:hAnsi="Arial" w:cs="Arial"/>
          <w:kern w:val="2"/>
          <w:sz w:val="22"/>
          <w:szCs w:val="22"/>
          <w:lang w:val="en-GB"/>
        </w:rPr>
        <w:tab/>
        <w:t>The amount referred to in Condition L7.1.2(b) is 1% of the Relevant Operator's share of Qualifying Expenditure subject to a minimum of £1,000.</w:t>
      </w:r>
    </w:p>
    <w:p w14:paraId="15728373"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5299430"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(16)</w:t>
      </w:r>
      <w:r w:rsidRPr="00397F41">
        <w:rPr>
          <w:rFonts w:ascii="Arial" w:hAnsi="Arial" w:cs="Arial"/>
          <w:kern w:val="2"/>
          <w:sz w:val="22"/>
          <w:szCs w:val="22"/>
          <w:lang w:val="en-GB"/>
        </w:rPr>
        <w:tab/>
        <w:t>The amount referred to in Condition L7.1.2(c) is 1% of the Access Charge payable by the User in question subject to a minimum of £1,000.</w:t>
      </w:r>
    </w:p>
    <w:p w14:paraId="0726E53C"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A34E29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(17)</w:t>
      </w:r>
      <w:r w:rsidRPr="00397F41">
        <w:rPr>
          <w:rFonts w:ascii="Arial" w:hAnsi="Arial" w:cs="Arial"/>
          <w:kern w:val="2"/>
          <w:sz w:val="22"/>
          <w:szCs w:val="22"/>
          <w:lang w:val="en-GB"/>
        </w:rPr>
        <w:tab/>
        <w:t>The amount referred to in Condition L7.1.3(a) is 5% of the Relevant Operator's Long Term Charge subject to a minimum of £3,000.</w:t>
      </w:r>
    </w:p>
    <w:p w14:paraId="59E4E89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DBB8B8C"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(18)</w:t>
      </w:r>
      <w:r w:rsidRPr="00397F41">
        <w:rPr>
          <w:rFonts w:ascii="Arial" w:hAnsi="Arial" w:cs="Arial"/>
          <w:kern w:val="2"/>
          <w:sz w:val="22"/>
          <w:szCs w:val="22"/>
          <w:lang w:val="en-GB"/>
        </w:rPr>
        <w:tab/>
        <w:t>The amount referred to in Condition L7.1.3(b) is 5% of the Relevant Operator's share of Qualifying Expenditure subject to a minimum of £3,000.</w:t>
      </w:r>
    </w:p>
    <w:p w14:paraId="5EE5578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F5B651B"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(19)</w:t>
      </w:r>
      <w:r w:rsidRPr="00397F41">
        <w:rPr>
          <w:rFonts w:ascii="Arial" w:hAnsi="Arial" w:cs="Arial"/>
          <w:kern w:val="2"/>
          <w:sz w:val="22"/>
          <w:szCs w:val="22"/>
          <w:lang w:val="en-GB"/>
        </w:rPr>
        <w:tab/>
        <w:t>The amount referred to in Condition L7.1.3(c) is 5% of the Access Charge payable by the User in question subject to a minimum of £3,000.</w:t>
      </w:r>
    </w:p>
    <w:p w14:paraId="104283D8"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2C8B06F"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(20)</w:t>
      </w:r>
      <w:r w:rsidRPr="00397F41">
        <w:rPr>
          <w:rFonts w:ascii="Arial" w:hAnsi="Arial" w:cs="Arial"/>
          <w:kern w:val="2"/>
          <w:sz w:val="22"/>
          <w:szCs w:val="22"/>
          <w:lang w:val="en-GB"/>
        </w:rPr>
        <w:tab/>
        <w:t>The amount referred to in Condition N1.6.2(b) is £[            ].</w:t>
      </w:r>
    </w:p>
    <w:p w14:paraId="482590A7"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42B39F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(21)</w:t>
      </w:r>
      <w:r w:rsidRPr="00397F41">
        <w:rPr>
          <w:rFonts w:ascii="Arial" w:hAnsi="Arial" w:cs="Arial"/>
          <w:kern w:val="2"/>
          <w:sz w:val="22"/>
          <w:szCs w:val="22"/>
          <w:lang w:val="en-GB"/>
        </w:rPr>
        <w:tab/>
        <w:t>The number of years referred to in Condition Q1.1 is 6.</w:t>
      </w:r>
    </w:p>
    <w:p w14:paraId="695AEC9A"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033BB2B"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(22)</w:t>
      </w:r>
      <w:r w:rsidRPr="00397F41">
        <w:rPr>
          <w:rFonts w:ascii="Arial" w:hAnsi="Arial" w:cs="Arial"/>
          <w:kern w:val="2"/>
          <w:sz w:val="22"/>
          <w:szCs w:val="22"/>
          <w:lang w:val="en-GB"/>
        </w:rPr>
        <w:tab/>
        <w:t>The provisions referred to in Condition A1.4 are: [             ].</w:t>
      </w:r>
    </w:p>
    <w:p w14:paraId="3BA037B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C853754"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(23)</w:t>
      </w:r>
      <w:r w:rsidRPr="00397F41">
        <w:rPr>
          <w:rFonts w:ascii="Arial" w:hAnsi="Arial" w:cs="Arial"/>
          <w:kern w:val="2"/>
          <w:sz w:val="22"/>
          <w:szCs w:val="22"/>
          <w:lang w:val="en-GB"/>
        </w:rPr>
        <w:tab/>
        <w:t xml:space="preserve">The parking spaces referred to in Condition K8 are: [           ] permits for </w:t>
      </w:r>
      <w:r w:rsidR="006904A6" w:rsidRPr="00397F41">
        <w:rPr>
          <w:rFonts w:ascii="Arial" w:hAnsi="Arial" w:cs="Arial"/>
          <w:kern w:val="2"/>
          <w:sz w:val="22"/>
          <w:szCs w:val="22"/>
          <w:lang w:val="en-GB"/>
        </w:rPr>
        <w:t>Network Rail</w:t>
      </w:r>
      <w:r w:rsidRPr="00397F41">
        <w:rPr>
          <w:rFonts w:ascii="Arial" w:hAnsi="Arial" w:cs="Arial"/>
          <w:kern w:val="2"/>
          <w:sz w:val="22"/>
          <w:szCs w:val="22"/>
          <w:lang w:val="en-GB"/>
        </w:rPr>
        <w:t xml:space="preserve"> parking within any car parks for the time being at the Station.</w:t>
      </w:r>
    </w:p>
    <w:p w14:paraId="6DA84391"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B34F866"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(24)</w:t>
      </w:r>
      <w:r w:rsidRPr="00397F41">
        <w:rPr>
          <w:rFonts w:ascii="Arial" w:hAnsi="Arial" w:cs="Arial"/>
          <w:kern w:val="2"/>
          <w:sz w:val="22"/>
          <w:szCs w:val="22"/>
          <w:lang w:val="en-GB"/>
        </w:rPr>
        <w:tab/>
        <w:t>The area(s) of the concourse and the durations referred to in paragraph 1.1 of Annex 1 are [        ]</w:t>
      </w:r>
    </w:p>
    <w:p w14:paraId="6A2A6274"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70FF0A7" w14:textId="77777777" w:rsidR="00815F23" w:rsidRPr="00397F41" w:rsidRDefault="00815F23" w:rsidP="00470F69">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(25)</w:t>
      </w:r>
      <w:r w:rsidRPr="00397F41">
        <w:rPr>
          <w:rFonts w:ascii="Arial" w:hAnsi="Arial" w:cs="Arial"/>
          <w:kern w:val="2"/>
          <w:sz w:val="22"/>
          <w:szCs w:val="22"/>
          <w:lang w:val="en-GB"/>
        </w:rPr>
        <w:tab/>
        <w:t>The display of posters at the domestic poster sites (if any) referred to in paragraph 4.12 of Annex 1 shall be offered to the relevant Passenger Operator making use of such sites as at 31 December 1998 as an Exclusive Station Service at no greater than the prevailing market rate.</w:t>
      </w:r>
    </w:p>
    <w:p w14:paraId="399021D1"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(26)</w:t>
      </w:r>
      <w:r w:rsidRPr="00397F41">
        <w:rPr>
          <w:rFonts w:ascii="Arial" w:hAnsi="Arial" w:cs="Arial"/>
          <w:kern w:val="2"/>
          <w:sz w:val="22"/>
          <w:szCs w:val="22"/>
          <w:lang w:val="en-GB"/>
        </w:rPr>
        <w:tab/>
        <w:t>The Core Facilities referred to in the definition "Change" are those ticket sales and passenger information facilities and the messrooms, cloakrooms and staff toilets referred to in Annex 1 in the paragraph headed "Core Facilities" (if any).</w:t>
      </w:r>
    </w:p>
    <w:p w14:paraId="696E1F2C"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0AEC96E"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(27)</w:t>
      </w:r>
      <w:r w:rsidRPr="00397F41">
        <w:rPr>
          <w:rFonts w:ascii="Arial" w:hAnsi="Arial" w:cs="Arial"/>
          <w:kern w:val="2"/>
          <w:sz w:val="22"/>
          <w:szCs w:val="22"/>
          <w:lang w:val="en-GB"/>
        </w:rPr>
        <w:tab/>
        <w:t>The Long Term Charge Commencement Date is [          ].</w:t>
      </w:r>
    </w:p>
    <w:p w14:paraId="0C7250C3" w14:textId="77777777" w:rsidR="00AC2A09" w:rsidRPr="00397F41" w:rsidRDefault="00AC2A09"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p>
    <w:p w14:paraId="18910D7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(28)</w:t>
      </w:r>
      <w:r w:rsidRPr="00397F41">
        <w:rPr>
          <w:rFonts w:ascii="Arial" w:hAnsi="Arial" w:cs="Arial"/>
          <w:kern w:val="2"/>
          <w:sz w:val="22"/>
          <w:szCs w:val="22"/>
          <w:lang w:val="en-GB"/>
        </w:rPr>
        <w:tab/>
        <w:t>The Light Maintenance Services to be provided (other than on an exclusive basis) referred to in  the final sub-paragraph of Annex 1 are such Light Maintenance Services as were being provided (other than on an exclusive basis) at the Station on 4 February 1996.</w:t>
      </w:r>
    </w:p>
    <w:p w14:paraId="0FBEC37C"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245E2E6F"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10</w:t>
      </w:r>
    </w:p>
    <w:p w14:paraId="4C282F9E"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CB78B54"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DISREPAIRS TO BE REMEDIED</w:t>
      </w:r>
    </w:p>
    <w:p w14:paraId="6868E191"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AA25F87"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[list Elements of the Station or Equipment which are in disrepair, where Repair is the responsibility of the Station Facility Owner and the disrepair is to be remedied]</w:t>
      </w:r>
    </w:p>
    <w:p w14:paraId="62378E7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8605B1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[state any timescale and cost limits, if any, on such repair]</w:t>
      </w:r>
    </w:p>
    <w:p w14:paraId="73928918"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57A24977"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ANNEX 11</w:t>
      </w:r>
    </w:p>
    <w:p w14:paraId="07E93BDE"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9AA5AC4" w14:textId="77777777" w:rsidR="00815F23" w:rsidRPr="00397F41" w:rsidRDefault="00815F23" w:rsidP="00353097">
      <w:pPr>
        <w:widowControl/>
        <w:tabs>
          <w:tab w:val="center" w:pos="4513"/>
          <w:tab w:val="left" w:pos="6696"/>
        </w:tabs>
        <w:jc w:val="both"/>
        <w:rPr>
          <w:rFonts w:ascii="Arial" w:hAnsi="Arial" w:cs="Arial"/>
          <w:kern w:val="2"/>
          <w:sz w:val="22"/>
          <w:szCs w:val="22"/>
          <w:lang w:val="en-GB"/>
        </w:rPr>
      </w:pPr>
      <w:r w:rsidRPr="00397F41">
        <w:rPr>
          <w:rFonts w:ascii="Arial" w:hAnsi="Arial" w:cs="Arial"/>
          <w:kern w:val="2"/>
          <w:sz w:val="22"/>
          <w:szCs w:val="22"/>
          <w:lang w:val="en-GB"/>
        </w:rPr>
        <w:tab/>
      </w:r>
      <w:r w:rsidRPr="00397F41">
        <w:rPr>
          <w:rFonts w:ascii="Arial" w:hAnsi="Arial" w:cs="Arial"/>
          <w:kern w:val="2"/>
          <w:sz w:val="22"/>
          <w:szCs w:val="22"/>
          <w:u w:val="single"/>
          <w:lang w:val="en-GB"/>
        </w:rPr>
        <w:t>PRODUCTION OF SPECIFICATIONS</w:t>
      </w:r>
    </w:p>
    <w:p w14:paraId="3768BDA3"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83FE50A"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1</w:t>
      </w:r>
      <w:r w:rsidRPr="00397F41">
        <w:rPr>
          <w:rFonts w:ascii="Arial" w:hAnsi="Arial" w:cs="Arial"/>
          <w:kern w:val="2"/>
          <w:sz w:val="22"/>
          <w:szCs w:val="22"/>
          <w:lang w:val="en-GB"/>
        </w:rPr>
        <w:tab/>
        <w:t>This Annex shall apply to the determination of specifications for the performance of the following obligations by the Station Facility Owner:</w:t>
      </w:r>
    </w:p>
    <w:p w14:paraId="56428DC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2458FF0"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[insert details of those Common Services and/or those items of Repair and/or Maintenance which are the obligations of the Station Facility Owner where specifications are required] ("the Specifications")</w:t>
      </w:r>
    </w:p>
    <w:p w14:paraId="51AFCE11"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08140E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2</w:t>
      </w:r>
      <w:r w:rsidRPr="00397F41">
        <w:rPr>
          <w:rFonts w:ascii="Arial" w:hAnsi="Arial" w:cs="Arial"/>
          <w:kern w:val="2"/>
          <w:sz w:val="22"/>
          <w:szCs w:val="22"/>
          <w:lang w:val="en-GB"/>
        </w:rPr>
        <w:tab/>
        <w:t>The Station Facility Owner shall, as soon as reasonably practicable and by no later than [               ] [in respect of [</w:t>
      </w:r>
      <w:r w:rsidRPr="00397F41">
        <w:rPr>
          <w:rFonts w:ascii="Arial" w:hAnsi="Arial" w:cs="Arial"/>
          <w:kern w:val="2"/>
          <w:sz w:val="22"/>
          <w:szCs w:val="22"/>
          <w:lang w:val="en-GB"/>
        </w:rPr>
        <w:tab/>
      </w:r>
      <w:r w:rsidRPr="00397F41">
        <w:rPr>
          <w:rFonts w:ascii="Arial" w:hAnsi="Arial" w:cs="Arial"/>
          <w:kern w:val="2"/>
          <w:sz w:val="22"/>
          <w:szCs w:val="22"/>
          <w:lang w:val="en-GB"/>
        </w:rPr>
        <w:tab/>
        <w:t>] and no later than in respect of [</w:t>
      </w:r>
      <w:r w:rsidRPr="00397F41">
        <w:rPr>
          <w:rFonts w:ascii="Arial" w:hAnsi="Arial" w:cs="Arial"/>
          <w:kern w:val="2"/>
          <w:sz w:val="22"/>
          <w:szCs w:val="22"/>
          <w:lang w:val="en-GB"/>
        </w:rPr>
        <w:tab/>
      </w:r>
      <w:r w:rsidRPr="00397F41">
        <w:rPr>
          <w:rFonts w:ascii="Arial" w:hAnsi="Arial" w:cs="Arial"/>
          <w:kern w:val="2"/>
          <w:sz w:val="22"/>
          <w:szCs w:val="22"/>
          <w:lang w:val="en-GB"/>
        </w:rPr>
        <w:tab/>
        <w:t>]], deliver to each User its proposals for the Specifications, including any appropriate quality, quantum or response time standards.</w:t>
      </w:r>
    </w:p>
    <w:p w14:paraId="59A30EB8"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F7882E8"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3</w:t>
      </w:r>
      <w:r w:rsidRPr="00397F41">
        <w:rPr>
          <w:rFonts w:ascii="Arial" w:hAnsi="Arial" w:cs="Arial"/>
          <w:kern w:val="2"/>
          <w:sz w:val="22"/>
          <w:szCs w:val="22"/>
          <w:lang w:val="en-GB"/>
        </w:rPr>
        <w:tab/>
        <w:t xml:space="preserve">The Station Facility Owner and all Users shall negotiate with each other with a view to reaching agreement, subject to approval of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on the Specifications proposed by the Station Facility Owner or on any amendments to them that any User may consider necessary or desirable in respect of any such matters.</w:t>
      </w:r>
    </w:p>
    <w:p w14:paraId="2D42E4DC"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7A5298F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4</w:t>
      </w:r>
      <w:r w:rsidRPr="00397F41">
        <w:rPr>
          <w:rFonts w:ascii="Arial" w:hAnsi="Arial" w:cs="Arial"/>
          <w:kern w:val="2"/>
          <w:sz w:val="22"/>
          <w:szCs w:val="22"/>
          <w:lang w:val="en-GB"/>
        </w:rPr>
        <w:tab/>
        <w:t xml:space="preserve">If the Station Facility Owner and the Users reach agreement with each other on the Specifications, the Station Facility Owner shall promptly submit the Specifications to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for </w:t>
      </w:r>
      <w:r w:rsidR="00B172B1" w:rsidRPr="00397F41">
        <w:rPr>
          <w:rFonts w:ascii="Arial" w:hAnsi="Arial" w:cs="Arial"/>
          <w:kern w:val="2"/>
          <w:sz w:val="22"/>
          <w:szCs w:val="22"/>
          <w:lang w:val="en-GB"/>
        </w:rPr>
        <w:t xml:space="preserve">its </w:t>
      </w:r>
      <w:r w:rsidRPr="00397F41">
        <w:rPr>
          <w:rFonts w:ascii="Arial" w:hAnsi="Arial" w:cs="Arial"/>
          <w:kern w:val="2"/>
          <w:sz w:val="22"/>
          <w:szCs w:val="22"/>
          <w:lang w:val="en-GB"/>
        </w:rPr>
        <w:t>approval.</w:t>
      </w:r>
    </w:p>
    <w:p w14:paraId="4DC271A0"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78DEEC0"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5</w:t>
      </w:r>
      <w:r w:rsidRPr="00397F41">
        <w:rPr>
          <w:rFonts w:ascii="Arial" w:hAnsi="Arial" w:cs="Arial"/>
          <w:kern w:val="2"/>
          <w:sz w:val="22"/>
          <w:szCs w:val="22"/>
          <w:lang w:val="en-GB"/>
        </w:rPr>
        <w:tab/>
        <w:t>If the Station Facility Owner and the Users fail to reach agreement with each other on any of the Specifications within [90] days of the delivery of the Station Facility Owner's proposals for such Specifications, the matters in dispute may be referred by any of them for determination in accordance with the relevant provisions</w:t>
      </w:r>
      <w:r w:rsidR="00712FE5" w:rsidRPr="00397F41">
        <w:rPr>
          <w:rFonts w:ascii="Arial" w:hAnsi="Arial" w:cs="Arial"/>
          <w:kern w:val="2"/>
          <w:sz w:val="22"/>
          <w:szCs w:val="22"/>
          <w:lang w:val="en-GB"/>
        </w:rPr>
        <w:t xml:space="preserve"> </w:t>
      </w:r>
      <w:r w:rsidRPr="00397F41">
        <w:rPr>
          <w:rFonts w:ascii="Arial" w:hAnsi="Arial" w:cs="Arial"/>
          <w:kern w:val="2"/>
          <w:sz w:val="22"/>
          <w:szCs w:val="22"/>
          <w:lang w:val="en-GB"/>
        </w:rPr>
        <w:t>of the Access Dispute Resolution Rules.  Such determination shall:</w:t>
      </w:r>
    </w:p>
    <w:p w14:paraId="5B0D1D9B"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135A5B1" w14:textId="77777777" w:rsidR="00815F23" w:rsidRPr="00397F41" w:rsidRDefault="00815F23" w:rsidP="00353097">
      <w:pPr>
        <w:widowControl/>
        <w:tabs>
          <w:tab w:val="left" w:pos="562"/>
          <w:tab w:val="left" w:pos="1080"/>
          <w:tab w:val="left" w:pos="2170"/>
          <w:tab w:val="left" w:pos="3384"/>
          <w:tab w:val="left" w:pos="6696"/>
        </w:tabs>
        <w:ind w:firstLine="562"/>
        <w:jc w:val="both"/>
        <w:rPr>
          <w:rFonts w:ascii="Arial" w:hAnsi="Arial" w:cs="Arial"/>
          <w:kern w:val="2"/>
          <w:sz w:val="22"/>
          <w:szCs w:val="22"/>
          <w:lang w:val="en-GB"/>
        </w:rPr>
      </w:pPr>
      <w:r w:rsidRPr="00397F41">
        <w:rPr>
          <w:rFonts w:ascii="Arial" w:hAnsi="Arial" w:cs="Arial"/>
          <w:kern w:val="2"/>
          <w:sz w:val="22"/>
          <w:szCs w:val="22"/>
          <w:lang w:val="en-GB"/>
        </w:rPr>
        <w:t>5.1</w:t>
      </w:r>
      <w:r w:rsidRPr="00397F41">
        <w:rPr>
          <w:rFonts w:ascii="Arial" w:hAnsi="Arial" w:cs="Arial"/>
          <w:kern w:val="2"/>
          <w:sz w:val="22"/>
          <w:szCs w:val="22"/>
          <w:lang w:val="en-GB"/>
        </w:rPr>
        <w:tab/>
        <w:t>be made having regarding to:</w:t>
      </w:r>
    </w:p>
    <w:p w14:paraId="22223DBC"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6A72540"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5.1.1</w:t>
      </w:r>
      <w:r w:rsidRPr="00397F41">
        <w:rPr>
          <w:rFonts w:ascii="Arial" w:hAnsi="Arial" w:cs="Arial"/>
          <w:kern w:val="2"/>
          <w:sz w:val="22"/>
          <w:szCs w:val="22"/>
          <w:lang w:val="en-GB"/>
        </w:rPr>
        <w:tab/>
        <w:t xml:space="preserve">the matters as respects which duties are imposed on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under section 4 of the Act;</w:t>
      </w:r>
    </w:p>
    <w:p w14:paraId="254CB476"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AB3CCCA"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5.1.2</w:t>
      </w:r>
      <w:r w:rsidRPr="00397F41">
        <w:rPr>
          <w:rFonts w:ascii="Arial" w:hAnsi="Arial" w:cs="Arial"/>
          <w:kern w:val="2"/>
          <w:sz w:val="22"/>
          <w:szCs w:val="22"/>
          <w:lang w:val="en-GB"/>
        </w:rPr>
        <w:tab/>
        <w:t>the Station Facility Owners and each Users requirements in respect of the relevant obligation; and</w:t>
      </w:r>
    </w:p>
    <w:p w14:paraId="2EC42485"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35B9D291" w14:textId="77777777" w:rsidR="00815F23" w:rsidRPr="00397F41" w:rsidRDefault="00815F23" w:rsidP="00353097">
      <w:pPr>
        <w:widowControl/>
        <w:tabs>
          <w:tab w:val="left" w:pos="562"/>
          <w:tab w:val="left" w:pos="1080"/>
          <w:tab w:val="left" w:pos="2170"/>
          <w:tab w:val="left" w:pos="3384"/>
          <w:tab w:val="left" w:pos="6696"/>
        </w:tabs>
        <w:ind w:left="1080"/>
        <w:jc w:val="both"/>
        <w:rPr>
          <w:rFonts w:ascii="Arial" w:hAnsi="Arial" w:cs="Arial"/>
          <w:kern w:val="2"/>
          <w:sz w:val="22"/>
          <w:szCs w:val="22"/>
          <w:lang w:val="en-GB"/>
        </w:rPr>
      </w:pPr>
      <w:r w:rsidRPr="00397F41">
        <w:rPr>
          <w:rFonts w:ascii="Arial" w:hAnsi="Arial" w:cs="Arial"/>
          <w:kern w:val="2"/>
          <w:sz w:val="22"/>
          <w:szCs w:val="22"/>
          <w:lang w:val="en-GB"/>
        </w:rPr>
        <w:t>5.1.3</w:t>
      </w:r>
      <w:r w:rsidRPr="00397F41">
        <w:rPr>
          <w:rFonts w:ascii="Arial" w:hAnsi="Arial" w:cs="Arial"/>
          <w:kern w:val="2"/>
          <w:sz w:val="22"/>
          <w:szCs w:val="22"/>
          <w:lang w:val="en-GB"/>
        </w:rPr>
        <w:tab/>
        <w:t>the principle that any Specification should detail on a fair and reasonable basis how the relevant obligation referred to in paragraph 1 is to be performed and should not otherwise increase the burden of such obligations;</w:t>
      </w:r>
    </w:p>
    <w:p w14:paraId="34CFCCC2"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2EEFE47" w14:textId="77777777" w:rsidR="00815F23" w:rsidRPr="00397F41" w:rsidRDefault="00815F23" w:rsidP="00353097">
      <w:pPr>
        <w:widowControl/>
        <w:tabs>
          <w:tab w:val="left" w:pos="562"/>
          <w:tab w:val="left" w:pos="1080"/>
          <w:tab w:val="left" w:pos="2170"/>
          <w:tab w:val="left" w:pos="3384"/>
          <w:tab w:val="left" w:pos="6696"/>
        </w:tabs>
        <w:ind w:left="562"/>
        <w:jc w:val="both"/>
        <w:rPr>
          <w:rFonts w:ascii="Arial" w:hAnsi="Arial" w:cs="Arial"/>
          <w:kern w:val="2"/>
          <w:sz w:val="22"/>
          <w:szCs w:val="22"/>
          <w:lang w:val="en-GB"/>
        </w:rPr>
      </w:pPr>
      <w:r w:rsidRPr="00397F41">
        <w:rPr>
          <w:rFonts w:ascii="Arial" w:hAnsi="Arial" w:cs="Arial"/>
          <w:kern w:val="2"/>
          <w:sz w:val="22"/>
          <w:szCs w:val="22"/>
          <w:lang w:val="en-GB"/>
        </w:rPr>
        <w:t>5.2</w:t>
      </w:r>
      <w:r w:rsidRPr="00397F41">
        <w:rPr>
          <w:rFonts w:ascii="Arial" w:hAnsi="Arial" w:cs="Arial"/>
          <w:kern w:val="2"/>
          <w:sz w:val="22"/>
          <w:szCs w:val="22"/>
          <w:lang w:val="en-GB"/>
        </w:rPr>
        <w:tab/>
        <w:t>be final and binding on the Station Facility Owner and the Users; and</w:t>
      </w:r>
    </w:p>
    <w:p w14:paraId="459DAE6D"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4D39741F" w14:textId="77777777" w:rsidR="00815F23" w:rsidRPr="00397F41" w:rsidRDefault="00815F23" w:rsidP="00353097">
      <w:pPr>
        <w:widowControl/>
        <w:tabs>
          <w:tab w:val="left" w:pos="562"/>
          <w:tab w:val="left" w:pos="1080"/>
          <w:tab w:val="left" w:pos="2170"/>
          <w:tab w:val="left" w:pos="3384"/>
          <w:tab w:val="left" w:pos="6696"/>
        </w:tabs>
        <w:ind w:left="562"/>
        <w:jc w:val="both"/>
        <w:rPr>
          <w:rFonts w:ascii="Arial" w:hAnsi="Arial" w:cs="Arial"/>
          <w:kern w:val="2"/>
          <w:sz w:val="22"/>
          <w:szCs w:val="22"/>
          <w:lang w:val="en-GB"/>
        </w:rPr>
      </w:pPr>
      <w:r w:rsidRPr="00397F41">
        <w:rPr>
          <w:rFonts w:ascii="Arial" w:hAnsi="Arial" w:cs="Arial"/>
          <w:kern w:val="2"/>
          <w:sz w:val="22"/>
          <w:szCs w:val="22"/>
          <w:lang w:val="en-GB"/>
        </w:rPr>
        <w:t>5.3</w:t>
      </w:r>
      <w:r w:rsidRPr="00397F41">
        <w:rPr>
          <w:rFonts w:ascii="Arial" w:hAnsi="Arial" w:cs="Arial"/>
          <w:kern w:val="2"/>
          <w:sz w:val="22"/>
          <w:szCs w:val="22"/>
          <w:lang w:val="en-GB"/>
        </w:rPr>
        <w:tab/>
        <w:t xml:space="preserve">establish the relevant Specifications, which shall be submitted by the arbitrator to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for approval under section 22 of the Act on behalf of the Station Facility Owner and each User.</w:t>
      </w:r>
    </w:p>
    <w:p w14:paraId="3028B203" w14:textId="77777777" w:rsidR="00815F23" w:rsidRPr="00397F41"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2441F462"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pPr>
      <w:r w:rsidRPr="00397F41">
        <w:rPr>
          <w:rFonts w:ascii="Arial" w:hAnsi="Arial" w:cs="Arial"/>
          <w:kern w:val="2"/>
          <w:sz w:val="22"/>
          <w:szCs w:val="22"/>
          <w:lang w:val="en-GB"/>
        </w:rPr>
        <w:t>6</w:t>
      </w:r>
      <w:r w:rsidRPr="00397F41">
        <w:rPr>
          <w:rFonts w:ascii="Arial" w:hAnsi="Arial" w:cs="Arial"/>
          <w:kern w:val="2"/>
          <w:sz w:val="22"/>
          <w:szCs w:val="22"/>
          <w:lang w:val="en-GB"/>
        </w:rPr>
        <w:tab/>
        <w:t xml:space="preserve">If any Specifications which have been submitted to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xml:space="preserve"> pursuant to this Annex are approved by the </w:t>
      </w:r>
      <w:r w:rsidR="00B172B1" w:rsidRPr="00397F41">
        <w:rPr>
          <w:rFonts w:ascii="Arial" w:hAnsi="Arial" w:cs="Arial"/>
          <w:kern w:val="2"/>
          <w:sz w:val="22"/>
          <w:szCs w:val="22"/>
          <w:lang w:val="en-GB"/>
        </w:rPr>
        <w:t>ORR</w:t>
      </w:r>
      <w:r w:rsidRPr="00397F41">
        <w:rPr>
          <w:rFonts w:ascii="Arial" w:hAnsi="Arial" w:cs="Arial"/>
          <w:kern w:val="2"/>
          <w:sz w:val="22"/>
          <w:szCs w:val="22"/>
          <w:lang w:val="en-GB"/>
        </w:rPr>
        <w:t>, such Specifications shall become effective in accordance with the terms of his approval.  If not so approved, such Specifications shall not have effect.</w:t>
      </w:r>
    </w:p>
    <w:p w14:paraId="11491E88" w14:textId="77777777" w:rsidR="00815F23" w:rsidRPr="00397F41" w:rsidRDefault="00815F23" w:rsidP="00353097">
      <w:pPr>
        <w:widowControl/>
        <w:tabs>
          <w:tab w:val="left" w:pos="562"/>
          <w:tab w:val="left" w:pos="1080"/>
          <w:tab w:val="left" w:pos="2170"/>
          <w:tab w:val="left" w:pos="3384"/>
          <w:tab w:val="left" w:pos="6696"/>
        </w:tabs>
        <w:ind w:left="562" w:hanging="562"/>
        <w:jc w:val="both"/>
        <w:rPr>
          <w:rFonts w:ascii="Arial" w:hAnsi="Arial" w:cs="Arial"/>
          <w:kern w:val="2"/>
          <w:sz w:val="22"/>
          <w:szCs w:val="22"/>
          <w:lang w:val="en-GB"/>
        </w:rPr>
        <w:sectPr w:rsidR="00815F23" w:rsidRPr="00397F41" w:rsidSect="00397F41">
          <w:endnotePr>
            <w:numFmt w:val="decimal"/>
          </w:endnotePr>
          <w:pgSz w:w="11906" w:h="16838" w:code="9"/>
          <w:pgMar w:top="1440" w:right="1440" w:bottom="510" w:left="1440" w:header="737" w:footer="737" w:gutter="0"/>
          <w:cols w:space="720"/>
          <w:noEndnote/>
        </w:sectPr>
      </w:pPr>
    </w:p>
    <w:p w14:paraId="3D251375" w14:textId="77777777" w:rsidR="00815F23" w:rsidRPr="00C25A55" w:rsidRDefault="00815F23" w:rsidP="00C25A55">
      <w:pPr>
        <w:widowControl/>
        <w:tabs>
          <w:tab w:val="center" w:pos="4513"/>
          <w:tab w:val="left" w:pos="6696"/>
        </w:tabs>
        <w:jc w:val="center"/>
        <w:rPr>
          <w:rFonts w:ascii="Arial" w:hAnsi="Arial" w:cs="Arial"/>
          <w:kern w:val="2"/>
          <w:sz w:val="22"/>
          <w:szCs w:val="22"/>
          <w:lang w:val="en-GB"/>
        </w:rPr>
      </w:pPr>
      <w:r w:rsidRPr="00C25A55">
        <w:rPr>
          <w:rFonts w:ascii="Arial" w:hAnsi="Arial" w:cs="Arial"/>
          <w:kern w:val="2"/>
          <w:sz w:val="22"/>
          <w:szCs w:val="22"/>
          <w:u w:val="single"/>
          <w:lang w:val="en-GB"/>
        </w:rPr>
        <w:t>ANNEX 12</w:t>
      </w:r>
    </w:p>
    <w:p w14:paraId="5268575B"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07EC0E76" w14:textId="77777777" w:rsidR="00815F23" w:rsidRPr="00C25A55" w:rsidRDefault="00815F23" w:rsidP="00C25A55">
      <w:pPr>
        <w:widowControl/>
        <w:tabs>
          <w:tab w:val="center" w:pos="4513"/>
          <w:tab w:val="left" w:pos="6696"/>
        </w:tabs>
        <w:jc w:val="center"/>
        <w:rPr>
          <w:rFonts w:ascii="Arial" w:hAnsi="Arial" w:cs="Arial"/>
          <w:kern w:val="2"/>
          <w:sz w:val="22"/>
          <w:szCs w:val="22"/>
          <w:lang w:val="en-GB"/>
        </w:rPr>
      </w:pPr>
      <w:r w:rsidRPr="00C25A55">
        <w:rPr>
          <w:rFonts w:ascii="Arial" w:hAnsi="Arial" w:cs="Arial"/>
          <w:kern w:val="2"/>
          <w:sz w:val="22"/>
          <w:szCs w:val="22"/>
          <w:u w:val="single"/>
          <w:lang w:val="en-GB"/>
        </w:rPr>
        <w:t>REPAIR AND MAINTENANCE SPECIFICATIONS</w:t>
      </w:r>
    </w:p>
    <w:p w14:paraId="05F37487"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7CA003C"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r w:rsidRPr="00C25A55">
        <w:rPr>
          <w:rFonts w:ascii="Arial" w:hAnsi="Arial" w:cs="Arial"/>
          <w:kern w:val="2"/>
          <w:sz w:val="22"/>
          <w:szCs w:val="22"/>
          <w:lang w:val="en-GB"/>
        </w:rPr>
        <w:t>[If Repair and Maintenance to be carried out by the Station Facility Owner are to be further specified and the specifications are agreed, insert the specifications.  If not agreed, then Annex 11 can be used to determine them.]</w:t>
      </w:r>
    </w:p>
    <w:p w14:paraId="4B77E98B"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52475AFA" w14:textId="77777777" w:rsidR="00815F23" w:rsidRPr="00C25A55" w:rsidRDefault="00815F23" w:rsidP="00353097">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167A0EBA" w14:textId="77777777" w:rsidR="006800AE" w:rsidRPr="00CB52F3" w:rsidRDefault="006800AE" w:rsidP="00DC0DC5">
      <w:pPr>
        <w:widowControl/>
        <w:tabs>
          <w:tab w:val="left" w:pos="562"/>
          <w:tab w:val="left" w:pos="1080"/>
          <w:tab w:val="left" w:pos="2170"/>
          <w:tab w:val="left" w:pos="3384"/>
          <w:tab w:val="left" w:pos="6696"/>
        </w:tabs>
        <w:jc w:val="both"/>
        <w:rPr>
          <w:rFonts w:ascii="Arial" w:hAnsi="Arial" w:cs="Arial"/>
          <w:kern w:val="2"/>
          <w:sz w:val="22"/>
          <w:szCs w:val="22"/>
          <w:lang w:val="en-GB"/>
        </w:rPr>
      </w:pPr>
    </w:p>
    <w:p w14:paraId="6393AA3E" w14:textId="77777777" w:rsidR="00815F23" w:rsidRPr="00CB52F3" w:rsidRDefault="006800AE" w:rsidP="006800AE">
      <w:pPr>
        <w:widowControl/>
        <w:tabs>
          <w:tab w:val="left" w:pos="562"/>
          <w:tab w:val="left" w:pos="1080"/>
          <w:tab w:val="left" w:pos="2170"/>
          <w:tab w:val="left" w:pos="3384"/>
          <w:tab w:val="left" w:pos="6696"/>
        </w:tabs>
        <w:jc w:val="center"/>
        <w:rPr>
          <w:rFonts w:ascii="Arial" w:hAnsi="Arial" w:cs="Arial"/>
          <w:kern w:val="2"/>
          <w:sz w:val="22"/>
          <w:szCs w:val="22"/>
          <w:lang w:val="en-GB"/>
        </w:rPr>
      </w:pPr>
      <w:r w:rsidRPr="00CB52F3">
        <w:rPr>
          <w:rFonts w:ascii="Arial" w:hAnsi="Arial" w:cs="Arial"/>
          <w:kern w:val="2"/>
          <w:sz w:val="22"/>
          <w:szCs w:val="22"/>
          <w:lang w:val="en-GB"/>
        </w:rPr>
        <w:br w:type="page"/>
      </w:r>
      <w:r w:rsidRPr="00CB52F3">
        <w:rPr>
          <w:rFonts w:ascii="Arial" w:hAnsi="Arial" w:cs="Arial"/>
          <w:kern w:val="2"/>
          <w:sz w:val="22"/>
          <w:szCs w:val="22"/>
          <w:u w:val="single"/>
          <w:lang w:val="en-GB"/>
        </w:rPr>
        <w:t>ANNEX 13</w:t>
      </w:r>
    </w:p>
    <w:p w14:paraId="32F700F7" w14:textId="77777777" w:rsidR="006800AE" w:rsidRPr="00CB52F3" w:rsidRDefault="006800AE" w:rsidP="006800AE">
      <w:pPr>
        <w:widowControl/>
        <w:tabs>
          <w:tab w:val="left" w:pos="562"/>
          <w:tab w:val="left" w:pos="1080"/>
          <w:tab w:val="left" w:pos="2170"/>
          <w:tab w:val="left" w:pos="3384"/>
          <w:tab w:val="left" w:pos="6696"/>
        </w:tabs>
        <w:rPr>
          <w:rFonts w:ascii="Arial" w:hAnsi="Arial" w:cs="Arial"/>
          <w:kern w:val="2"/>
          <w:sz w:val="22"/>
          <w:szCs w:val="22"/>
          <w:lang w:val="en-GB"/>
        </w:rPr>
      </w:pPr>
    </w:p>
    <w:p w14:paraId="48ECC18C" w14:textId="77777777" w:rsidR="00815F23" w:rsidRPr="002276F5" w:rsidRDefault="006800AE" w:rsidP="006800AE">
      <w:pPr>
        <w:widowControl/>
        <w:tabs>
          <w:tab w:val="left" w:pos="562"/>
          <w:tab w:val="left" w:pos="1080"/>
          <w:tab w:val="left" w:pos="2170"/>
          <w:tab w:val="left" w:pos="3384"/>
          <w:tab w:val="left" w:pos="6696"/>
        </w:tabs>
        <w:jc w:val="center"/>
        <w:rPr>
          <w:rFonts w:ascii="Arial" w:hAnsi="Arial" w:cs="Arial"/>
          <w:kern w:val="2"/>
          <w:sz w:val="22"/>
          <w:szCs w:val="22"/>
          <w:u w:val="single"/>
          <w:lang w:val="en-GB"/>
        </w:rPr>
      </w:pPr>
      <w:r w:rsidRPr="002276F5">
        <w:rPr>
          <w:rFonts w:ascii="Arial" w:hAnsi="Arial" w:cs="Arial"/>
          <w:color w:val="000000"/>
          <w:sz w:val="22"/>
          <w:szCs w:val="22"/>
          <w:u w:val="single"/>
        </w:rPr>
        <w:t>TEMPLATE CO-OPERATION AGREEMENT BETWEEN INDUSTRY PARTIES</w:t>
      </w:r>
      <w:r w:rsidR="0054138F" w:rsidRPr="002276F5">
        <w:rPr>
          <w:rFonts w:ascii="Arial" w:hAnsi="Arial" w:cs="Arial"/>
          <w:color w:val="000000"/>
          <w:sz w:val="22"/>
          <w:szCs w:val="22"/>
          <w:u w:val="single"/>
        </w:rPr>
        <w:t xml:space="preserve"> (NETWORK RAIL AND RELEVANT OPERATORS)</w:t>
      </w:r>
    </w:p>
    <w:p w14:paraId="3DC9EC14" w14:textId="77777777" w:rsidR="006800AE" w:rsidRPr="0052326D" w:rsidRDefault="005302D5" w:rsidP="006800AE">
      <w:pPr>
        <w:widowControl/>
        <w:tabs>
          <w:tab w:val="left" w:pos="562"/>
          <w:tab w:val="left" w:pos="1080"/>
          <w:tab w:val="left" w:pos="2170"/>
          <w:tab w:val="left" w:pos="3384"/>
          <w:tab w:val="left" w:pos="6696"/>
        </w:tabs>
        <w:jc w:val="both"/>
        <w:rPr>
          <w:rFonts w:ascii="Arial" w:hAnsi="Arial" w:cs="Arial"/>
          <w:kern w:val="2"/>
          <w:sz w:val="22"/>
          <w:szCs w:val="22"/>
          <w:lang w:val="en-GB"/>
        </w:rPr>
      </w:pPr>
      <w:r w:rsidRPr="0052326D">
        <w:rPr>
          <w:rFonts w:ascii="Arial" w:hAnsi="Arial" w:cs="Arial"/>
          <w:kern w:val="2"/>
          <w:sz w:val="22"/>
          <w:szCs w:val="22"/>
          <w:lang w:val="en-GB"/>
        </w:rPr>
        <w:br w:type="page"/>
      </w:r>
    </w:p>
    <w:tbl>
      <w:tblPr>
        <w:tblW w:w="7200" w:type="dxa"/>
        <w:tblLayout w:type="fixed"/>
        <w:tblLook w:val="01E0" w:firstRow="1" w:lastRow="1" w:firstColumn="1" w:lastColumn="1" w:noHBand="0" w:noVBand="0"/>
      </w:tblPr>
      <w:tblGrid>
        <w:gridCol w:w="7200"/>
      </w:tblGrid>
      <w:tr w:rsidR="005302D5" w:rsidRPr="00397F41" w14:paraId="75C0739D" w14:textId="77777777" w:rsidTr="00CB52F3">
        <w:tc>
          <w:tcPr>
            <w:tcW w:w="7200" w:type="dxa"/>
            <w:shd w:val="clear" w:color="auto" w:fill="auto"/>
          </w:tcPr>
          <w:p w14:paraId="06729B67" w14:textId="77777777" w:rsidR="005302D5" w:rsidRPr="00C25A55" w:rsidRDefault="005302D5" w:rsidP="00480AD3">
            <w:pPr>
              <w:pStyle w:val="ssDocName"/>
              <w:rPr>
                <w:rFonts w:cs="Arial"/>
              </w:rPr>
            </w:pPr>
            <w:bookmarkStart w:id="0" w:name="txtDocName"/>
            <w:r w:rsidRPr="00C25A55">
              <w:rPr>
                <w:rFonts w:cs="Arial"/>
              </w:rPr>
              <w:t>Co-operation Agreement</w:t>
            </w:r>
            <w:bookmarkEnd w:id="0"/>
          </w:p>
        </w:tc>
      </w:tr>
    </w:tbl>
    <w:p w14:paraId="73204CE3" w14:textId="77777777" w:rsidR="005302D5" w:rsidRPr="00C25A55" w:rsidRDefault="005302D5" w:rsidP="005302D5">
      <w:pPr>
        <w:pStyle w:val="ssUserEntry"/>
        <w:rPr>
          <w:rFonts w:cs="Arial"/>
        </w:rPr>
      </w:pPr>
      <w:bookmarkStart w:id="1" w:name="lblBetween"/>
      <w:r w:rsidRPr="00C25A55">
        <w:rPr>
          <w:rFonts w:cs="Arial"/>
        </w:rPr>
        <w:t>between</w:t>
      </w:r>
      <w:bookmarkEnd w:id="1"/>
    </w:p>
    <w:p w14:paraId="39328E3C" w14:textId="77777777" w:rsidR="005302D5" w:rsidRPr="00C25A55" w:rsidRDefault="005302D5" w:rsidP="005302D5">
      <w:pPr>
        <w:pStyle w:val="ssSpacingLine"/>
        <w:rPr>
          <w:rFonts w:cs="Arial"/>
        </w:rPr>
      </w:pPr>
    </w:p>
    <w:tbl>
      <w:tblPr>
        <w:tblW w:w="0" w:type="auto"/>
        <w:tblLook w:val="01E0" w:firstRow="1" w:lastRow="1" w:firstColumn="1" w:lastColumn="1" w:noHBand="0" w:noVBand="0"/>
      </w:tblPr>
      <w:tblGrid>
        <w:gridCol w:w="7200"/>
      </w:tblGrid>
      <w:tr w:rsidR="005302D5" w:rsidRPr="00397F41" w14:paraId="239C45DB" w14:textId="77777777" w:rsidTr="00480AD3">
        <w:tc>
          <w:tcPr>
            <w:tcW w:w="7200" w:type="dxa"/>
            <w:shd w:val="clear" w:color="auto" w:fill="auto"/>
          </w:tcPr>
          <w:p w14:paraId="638771AE" w14:textId="77777777" w:rsidR="005302D5" w:rsidRPr="00CB52F3" w:rsidRDefault="005302D5" w:rsidP="00480AD3">
            <w:pPr>
              <w:pStyle w:val="ssParty"/>
              <w:spacing w:after="260"/>
              <w:rPr>
                <w:rFonts w:cs="Arial"/>
              </w:rPr>
            </w:pPr>
            <w:bookmarkStart w:id="2" w:name="txtPartyCover"/>
            <w:r w:rsidRPr="00CB52F3">
              <w:rPr>
                <w:rFonts w:cs="Arial"/>
              </w:rPr>
              <w:t>[                                                              ] LIMITED</w:t>
            </w:r>
          </w:p>
          <w:p w14:paraId="5E2110E7" w14:textId="77777777" w:rsidR="005302D5" w:rsidRPr="00CB52F3" w:rsidRDefault="005302D5" w:rsidP="00480AD3">
            <w:pPr>
              <w:pStyle w:val="ssRole"/>
              <w:spacing w:after="260"/>
              <w:rPr>
                <w:rFonts w:cs="Arial"/>
              </w:rPr>
            </w:pPr>
            <w:r w:rsidRPr="00CB52F3">
              <w:rPr>
                <w:rFonts w:cs="Arial"/>
              </w:rPr>
              <w:t>as the Proposer</w:t>
            </w:r>
          </w:p>
          <w:p w14:paraId="35924EF3" w14:textId="77777777" w:rsidR="005302D5" w:rsidRPr="002276F5" w:rsidRDefault="005302D5" w:rsidP="00480AD3">
            <w:pPr>
              <w:pStyle w:val="ssRole"/>
              <w:spacing w:after="260"/>
              <w:rPr>
                <w:rFonts w:cs="Arial"/>
              </w:rPr>
            </w:pPr>
            <w:r w:rsidRPr="002276F5">
              <w:rPr>
                <w:rFonts w:cs="Arial"/>
                <w:sz w:val="22"/>
              </w:rPr>
              <w:t>and</w:t>
            </w:r>
          </w:p>
          <w:p w14:paraId="48EBA2BC" w14:textId="77777777" w:rsidR="005302D5" w:rsidRPr="0052326D" w:rsidRDefault="005302D5" w:rsidP="00480AD3">
            <w:pPr>
              <w:pStyle w:val="ssParty"/>
              <w:spacing w:after="260"/>
              <w:rPr>
                <w:rFonts w:cs="Arial"/>
              </w:rPr>
            </w:pPr>
            <w:r w:rsidRPr="002276F5">
              <w:rPr>
                <w:rFonts w:cs="Arial"/>
              </w:rPr>
              <w:t xml:space="preserve">[                                                            </w:t>
            </w:r>
            <w:r w:rsidRPr="0052326D">
              <w:rPr>
                <w:rFonts w:cs="Arial"/>
              </w:rPr>
              <w:t xml:space="preserve">  ] LIMITED</w:t>
            </w:r>
          </w:p>
          <w:p w14:paraId="12CED3B3" w14:textId="77777777" w:rsidR="005302D5" w:rsidRPr="0035079A" w:rsidRDefault="005302D5" w:rsidP="00480AD3">
            <w:pPr>
              <w:pStyle w:val="ssRole"/>
              <w:spacing w:after="260"/>
              <w:rPr>
                <w:rFonts w:cs="Arial"/>
              </w:rPr>
            </w:pPr>
            <w:r w:rsidRPr="0035079A">
              <w:rPr>
                <w:rFonts w:cs="Arial"/>
              </w:rPr>
              <w:t>as the MCC</w:t>
            </w:r>
            <w:bookmarkEnd w:id="2"/>
          </w:p>
        </w:tc>
      </w:tr>
      <w:tr w:rsidR="005302D5" w:rsidRPr="00397F41" w14:paraId="48FBB905" w14:textId="77777777" w:rsidTr="00480AD3">
        <w:tc>
          <w:tcPr>
            <w:tcW w:w="7200" w:type="dxa"/>
            <w:shd w:val="clear" w:color="auto" w:fill="auto"/>
          </w:tcPr>
          <w:p w14:paraId="3D30B581" w14:textId="77777777" w:rsidR="005302D5" w:rsidRPr="00C25A55" w:rsidRDefault="005302D5" w:rsidP="00480AD3">
            <w:pPr>
              <w:pStyle w:val="ssParty"/>
              <w:spacing w:after="260"/>
              <w:rPr>
                <w:rFonts w:cs="Arial"/>
              </w:rPr>
            </w:pPr>
          </w:p>
          <w:p w14:paraId="10AFF2A1" w14:textId="77777777" w:rsidR="005302D5" w:rsidRPr="00C25A55" w:rsidRDefault="005302D5" w:rsidP="00480AD3">
            <w:pPr>
              <w:pStyle w:val="ssParty"/>
              <w:spacing w:after="260"/>
              <w:rPr>
                <w:rFonts w:cs="Arial"/>
              </w:rPr>
            </w:pPr>
          </w:p>
        </w:tc>
      </w:tr>
    </w:tbl>
    <w:p w14:paraId="7BF5C6EF" w14:textId="77777777" w:rsidR="005302D5" w:rsidRPr="00C25A55" w:rsidRDefault="005302D5" w:rsidP="005302D5">
      <w:pPr>
        <w:pStyle w:val="ssUserEntry"/>
        <w:rPr>
          <w:rFonts w:cs="Arial"/>
        </w:rPr>
      </w:pPr>
      <w:bookmarkStart w:id="3" w:name="bmkLastParty"/>
      <w:bookmarkStart w:id="4" w:name="lblRelatingTo"/>
      <w:bookmarkEnd w:id="3"/>
      <w:r w:rsidRPr="00C25A55">
        <w:rPr>
          <w:rFonts w:cs="Arial"/>
        </w:rPr>
        <w:t>relating to</w:t>
      </w:r>
      <w:bookmarkEnd w:id="4"/>
    </w:p>
    <w:p w14:paraId="1EDDC207" w14:textId="77777777" w:rsidR="005302D5" w:rsidRPr="00C25A55" w:rsidRDefault="005302D5" w:rsidP="005302D5">
      <w:pPr>
        <w:pStyle w:val="ssSpacingLine"/>
        <w:rPr>
          <w:rFonts w:cs="Arial"/>
        </w:rPr>
      </w:pPr>
    </w:p>
    <w:p w14:paraId="3C693C1E" w14:textId="77777777" w:rsidR="005302D5" w:rsidRPr="00CB52F3" w:rsidRDefault="005302D5" w:rsidP="005302D5">
      <w:pPr>
        <w:pStyle w:val="ssSpacingLine"/>
        <w:rPr>
          <w:rFonts w:cs="Arial"/>
        </w:rPr>
      </w:pPr>
    </w:p>
    <w:p w14:paraId="2C341FDE" w14:textId="77777777" w:rsidR="005302D5" w:rsidRPr="00CB52F3" w:rsidRDefault="005302D5" w:rsidP="005302D5">
      <w:pPr>
        <w:rPr>
          <w:rFonts w:ascii="Arial" w:hAnsi="Arial" w:cs="Arial"/>
        </w:rPr>
      </w:pPr>
    </w:p>
    <w:tbl>
      <w:tblPr>
        <w:tblW w:w="0" w:type="auto"/>
        <w:tblLook w:val="01E0" w:firstRow="1" w:lastRow="1" w:firstColumn="1" w:lastColumn="1" w:noHBand="0" w:noVBand="0"/>
      </w:tblPr>
      <w:tblGrid>
        <w:gridCol w:w="7200"/>
      </w:tblGrid>
      <w:tr w:rsidR="005302D5" w:rsidRPr="00397F41" w14:paraId="24070B61" w14:textId="77777777" w:rsidTr="00480AD3">
        <w:tc>
          <w:tcPr>
            <w:tcW w:w="7200" w:type="dxa"/>
            <w:shd w:val="clear" w:color="auto" w:fill="auto"/>
          </w:tcPr>
          <w:p w14:paraId="66B760BC" w14:textId="77777777" w:rsidR="005302D5" w:rsidRPr="00CB52F3" w:rsidRDefault="005302D5" w:rsidP="00480AD3">
            <w:pPr>
              <w:pStyle w:val="ssParty"/>
              <w:spacing w:after="260"/>
              <w:rPr>
                <w:rFonts w:cs="Arial"/>
              </w:rPr>
            </w:pPr>
            <w:bookmarkStart w:id="5" w:name="txtDocDesc"/>
            <w:bookmarkEnd w:id="5"/>
            <w:r w:rsidRPr="00CB52F3">
              <w:rPr>
                <w:rFonts w:cs="Arial"/>
              </w:rPr>
              <w:t>[                                             ] Station</w:t>
            </w:r>
          </w:p>
        </w:tc>
      </w:tr>
      <w:tr w:rsidR="005302D5" w:rsidRPr="00397F41" w14:paraId="30F7A904" w14:textId="77777777" w:rsidTr="00480AD3">
        <w:tc>
          <w:tcPr>
            <w:tcW w:w="7200" w:type="dxa"/>
            <w:shd w:val="clear" w:color="auto" w:fill="auto"/>
          </w:tcPr>
          <w:p w14:paraId="3D4C3E1D" w14:textId="77777777" w:rsidR="005302D5" w:rsidRPr="00C25A55" w:rsidRDefault="005302D5" w:rsidP="00480AD3">
            <w:pPr>
              <w:pStyle w:val="ssParty"/>
              <w:spacing w:after="260"/>
              <w:ind w:left="3119"/>
              <w:rPr>
                <w:rFonts w:cs="Arial"/>
              </w:rPr>
            </w:pPr>
          </w:p>
        </w:tc>
      </w:tr>
    </w:tbl>
    <w:p w14:paraId="281BC70F" w14:textId="77777777" w:rsidR="005302D5" w:rsidRPr="00397F41" w:rsidRDefault="005302D5" w:rsidP="005302D5">
      <w:pPr>
        <w:rPr>
          <w:rFonts w:ascii="Arial" w:hAnsi="Arial" w:cs="Arial"/>
        </w:rPr>
      </w:pPr>
    </w:p>
    <w:p w14:paraId="4CB064AA" w14:textId="77777777" w:rsidR="005302D5" w:rsidRPr="00397F41" w:rsidRDefault="005302D5" w:rsidP="005302D5">
      <w:pPr>
        <w:rPr>
          <w:rFonts w:ascii="Arial" w:hAnsi="Arial" w:cs="Arial"/>
        </w:rPr>
      </w:pPr>
    </w:p>
    <w:p w14:paraId="26129BE9" w14:textId="77777777" w:rsidR="005302D5" w:rsidRPr="00397F41" w:rsidRDefault="005302D5" w:rsidP="005302D5">
      <w:pPr>
        <w:rPr>
          <w:rFonts w:ascii="Arial" w:hAnsi="Arial" w:cs="Arial"/>
        </w:rPr>
      </w:pPr>
    </w:p>
    <w:p w14:paraId="32F3FE6E" w14:textId="77777777" w:rsidR="005302D5" w:rsidRPr="00397F41" w:rsidRDefault="005302D5" w:rsidP="005302D5">
      <w:pPr>
        <w:rPr>
          <w:rFonts w:ascii="Arial" w:hAnsi="Arial" w:cs="Arial"/>
        </w:rPr>
      </w:pPr>
    </w:p>
    <w:p w14:paraId="5574920F" w14:textId="77777777" w:rsidR="005302D5" w:rsidRPr="00397F41" w:rsidRDefault="005302D5" w:rsidP="005302D5">
      <w:pPr>
        <w:rPr>
          <w:rFonts w:ascii="Arial" w:hAnsi="Arial" w:cs="Arial"/>
        </w:rPr>
      </w:pPr>
    </w:p>
    <w:p w14:paraId="741429F4" w14:textId="77777777" w:rsidR="005302D5" w:rsidRPr="00397F41" w:rsidRDefault="005302D5" w:rsidP="005302D5">
      <w:pPr>
        <w:rPr>
          <w:rFonts w:ascii="Arial" w:hAnsi="Arial" w:cs="Arial"/>
        </w:rPr>
      </w:pPr>
    </w:p>
    <w:p w14:paraId="449A740B" w14:textId="77777777" w:rsidR="005302D5" w:rsidRPr="004352DE" w:rsidRDefault="005302D5" w:rsidP="005302D5">
      <w:pPr>
        <w:rPr>
          <w:rFonts w:ascii="Arial" w:hAnsi="Arial" w:cs="Arial"/>
          <w:b/>
          <w:bCs/>
          <w:sz w:val="22"/>
          <w:szCs w:val="22"/>
        </w:rPr>
      </w:pPr>
      <w:r w:rsidRPr="004352DE">
        <w:rPr>
          <w:rFonts w:ascii="Arial" w:hAnsi="Arial" w:cs="Arial"/>
          <w:b/>
          <w:bCs/>
          <w:sz w:val="22"/>
          <w:szCs w:val="22"/>
        </w:rPr>
        <w:t xml:space="preserve">Note:  this document should only be used in connection with Material Change Proposals made between Railway Industry parties.  </w:t>
      </w:r>
    </w:p>
    <w:p w14:paraId="7462B451" w14:textId="77777777" w:rsidR="005302D5" w:rsidRPr="00397F41" w:rsidRDefault="005302D5" w:rsidP="005302D5">
      <w:pPr>
        <w:rPr>
          <w:rFonts w:ascii="Arial" w:hAnsi="Arial" w:cs="Arial"/>
          <w:b/>
          <w:bCs/>
        </w:rPr>
        <w:sectPr w:rsidR="005302D5" w:rsidRPr="00397F41" w:rsidSect="00397F41">
          <w:headerReference w:type="even" r:id="rId24"/>
          <w:headerReference w:type="default" r:id="rId25"/>
          <w:footerReference w:type="even" r:id="rId26"/>
          <w:footerReference w:type="default" r:id="rId27"/>
          <w:headerReference w:type="first" r:id="rId28"/>
          <w:footerReference w:type="first" r:id="rId29"/>
          <w:pgSz w:w="11906" w:h="16838" w:code="9"/>
          <w:pgMar w:top="1418" w:right="1191" w:bottom="567" w:left="1418" w:header="737" w:footer="737" w:gutter="0"/>
          <w:cols w:space="708"/>
          <w:titlePg/>
          <w:docGrid w:linePitch="360"/>
        </w:sectPr>
      </w:pPr>
    </w:p>
    <w:p w14:paraId="09AC7DF7" w14:textId="77777777" w:rsidR="005302D5" w:rsidRDefault="005302D5" w:rsidP="00CB52F3">
      <w:pPr>
        <w:jc w:val="center"/>
        <w:rPr>
          <w:rFonts w:ascii="Arial" w:hAnsi="Arial" w:cs="Arial"/>
          <w:sz w:val="22"/>
          <w:szCs w:val="22"/>
        </w:rPr>
      </w:pPr>
      <w:bookmarkStart w:id="6" w:name="lblContents"/>
      <w:r w:rsidRPr="00CB52F3">
        <w:rPr>
          <w:rFonts w:ascii="Arial" w:hAnsi="Arial" w:cs="Arial"/>
          <w:sz w:val="22"/>
          <w:szCs w:val="22"/>
        </w:rPr>
        <w:t>CONTENTS</w:t>
      </w:r>
      <w:bookmarkEnd w:id="6"/>
    </w:p>
    <w:p w14:paraId="39692DFE" w14:textId="77777777" w:rsidR="00CB52F3" w:rsidRPr="002276F5" w:rsidRDefault="00CB52F3" w:rsidP="00CB52F3">
      <w:pPr>
        <w:jc w:val="center"/>
        <w:rPr>
          <w:rFonts w:ascii="Arial" w:hAnsi="Arial" w:cs="Arial"/>
          <w:sz w:val="22"/>
          <w:szCs w:val="22"/>
        </w:rPr>
      </w:pPr>
    </w:p>
    <w:bookmarkStart w:id="7" w:name="bmkTableOfContents"/>
    <w:bookmarkStart w:id="8" w:name="bmkLandRegistry"/>
    <w:bookmarkEnd w:id="7"/>
    <w:bookmarkEnd w:id="8"/>
    <w:p w14:paraId="13164B22" w14:textId="77777777" w:rsidR="001941B0" w:rsidRPr="00397F41" w:rsidRDefault="001941B0">
      <w:pPr>
        <w:pStyle w:val="TOC1"/>
        <w:rPr>
          <w:rFonts w:ascii="Arial" w:hAnsi="Arial" w:cs="Arial"/>
          <w:noProof/>
          <w:snapToGrid/>
          <w:sz w:val="22"/>
          <w:szCs w:val="22"/>
          <w:lang w:val="en-GB" w:eastAsia="en-GB"/>
        </w:rPr>
      </w:pPr>
      <w:r w:rsidRPr="00397F41">
        <w:rPr>
          <w:rFonts w:ascii="Arial" w:hAnsi="Arial" w:cs="Arial"/>
          <w:caps/>
          <w:sz w:val="22"/>
          <w:szCs w:val="22"/>
        </w:rPr>
        <w:fldChar w:fldCharType="begin"/>
      </w:r>
      <w:r w:rsidRPr="00397F41">
        <w:rPr>
          <w:rFonts w:ascii="Arial" w:hAnsi="Arial" w:cs="Arial"/>
          <w:caps/>
          <w:sz w:val="22"/>
          <w:szCs w:val="22"/>
        </w:rPr>
        <w:instrText xml:space="preserve"> TOC \o "1-1" \h \z \u </w:instrText>
      </w:r>
      <w:r w:rsidRPr="00397F41">
        <w:rPr>
          <w:rFonts w:ascii="Arial" w:hAnsi="Arial" w:cs="Arial"/>
          <w:caps/>
          <w:sz w:val="22"/>
          <w:szCs w:val="22"/>
        </w:rPr>
        <w:fldChar w:fldCharType="separate"/>
      </w:r>
      <w:hyperlink w:anchor="_Toc355707112" w:history="1">
        <w:r w:rsidRPr="00397F41">
          <w:rPr>
            <w:rStyle w:val="Hyperlink"/>
            <w:rFonts w:ascii="Arial" w:hAnsi="Arial" w:cs="Arial"/>
            <w:noProof/>
            <w:sz w:val="22"/>
            <w:szCs w:val="22"/>
          </w:rPr>
          <w:t>1.</w:t>
        </w:r>
        <w:r w:rsidRPr="00397F41">
          <w:rPr>
            <w:rFonts w:ascii="Arial" w:hAnsi="Arial" w:cs="Arial"/>
            <w:noProof/>
            <w:snapToGrid/>
            <w:sz w:val="22"/>
            <w:szCs w:val="22"/>
            <w:lang w:val="en-GB" w:eastAsia="en-GB"/>
          </w:rPr>
          <w:tab/>
        </w:r>
        <w:r w:rsidRPr="00397F41">
          <w:rPr>
            <w:rStyle w:val="Hyperlink"/>
            <w:rFonts w:ascii="Arial" w:hAnsi="Arial" w:cs="Arial"/>
            <w:noProof/>
            <w:sz w:val="22"/>
            <w:szCs w:val="22"/>
          </w:rPr>
          <w:t>DEFINITIONS AND INTERPRETATION</w:t>
        </w:r>
        <w:r w:rsidRPr="00397F41">
          <w:rPr>
            <w:rFonts w:ascii="Arial" w:hAnsi="Arial" w:cs="Arial"/>
            <w:noProof/>
            <w:webHidden/>
            <w:sz w:val="22"/>
            <w:szCs w:val="22"/>
          </w:rPr>
          <w:tab/>
        </w:r>
        <w:r w:rsidRPr="00397F41">
          <w:rPr>
            <w:rFonts w:ascii="Arial" w:hAnsi="Arial" w:cs="Arial"/>
            <w:noProof/>
            <w:webHidden/>
            <w:sz w:val="22"/>
            <w:szCs w:val="22"/>
          </w:rPr>
          <w:fldChar w:fldCharType="begin"/>
        </w:r>
        <w:r w:rsidRPr="00397F41">
          <w:rPr>
            <w:rFonts w:ascii="Arial" w:hAnsi="Arial" w:cs="Arial"/>
            <w:noProof/>
            <w:webHidden/>
            <w:sz w:val="22"/>
            <w:szCs w:val="22"/>
          </w:rPr>
          <w:instrText xml:space="preserve"> PAGEREF _Toc355707112 \h </w:instrText>
        </w:r>
        <w:r w:rsidRPr="00397F41">
          <w:rPr>
            <w:rFonts w:ascii="Arial" w:hAnsi="Arial" w:cs="Arial"/>
            <w:noProof/>
            <w:webHidden/>
            <w:sz w:val="22"/>
            <w:szCs w:val="22"/>
          </w:rPr>
        </w:r>
        <w:r w:rsidRPr="00397F41">
          <w:rPr>
            <w:rFonts w:ascii="Arial" w:hAnsi="Arial" w:cs="Arial"/>
            <w:noProof/>
            <w:webHidden/>
            <w:sz w:val="22"/>
            <w:szCs w:val="22"/>
          </w:rPr>
          <w:fldChar w:fldCharType="separate"/>
        </w:r>
        <w:r>
          <w:rPr>
            <w:rFonts w:ascii="Arial" w:hAnsi="Arial" w:cs="Arial"/>
            <w:noProof/>
            <w:webHidden/>
            <w:sz w:val="22"/>
            <w:szCs w:val="22"/>
          </w:rPr>
          <w:t>1</w:t>
        </w:r>
        <w:r w:rsidRPr="00397F41">
          <w:rPr>
            <w:rFonts w:ascii="Arial" w:hAnsi="Arial" w:cs="Arial"/>
            <w:noProof/>
            <w:webHidden/>
            <w:sz w:val="22"/>
            <w:szCs w:val="22"/>
          </w:rPr>
          <w:fldChar w:fldCharType="end"/>
        </w:r>
      </w:hyperlink>
    </w:p>
    <w:p w14:paraId="594D135E" w14:textId="77777777" w:rsidR="001941B0" w:rsidRPr="00397F41" w:rsidRDefault="00C93083">
      <w:pPr>
        <w:pStyle w:val="TOC1"/>
        <w:rPr>
          <w:rFonts w:ascii="Arial" w:hAnsi="Arial" w:cs="Arial"/>
          <w:noProof/>
          <w:snapToGrid/>
          <w:sz w:val="22"/>
          <w:szCs w:val="22"/>
          <w:lang w:val="en-GB" w:eastAsia="en-GB"/>
        </w:rPr>
      </w:pPr>
      <w:hyperlink w:anchor="_Toc355707113" w:history="1">
        <w:r w:rsidR="001941B0" w:rsidRPr="00397F41">
          <w:rPr>
            <w:rStyle w:val="Hyperlink"/>
            <w:rFonts w:ascii="Arial" w:hAnsi="Arial" w:cs="Arial"/>
            <w:noProof/>
            <w:sz w:val="22"/>
            <w:szCs w:val="22"/>
          </w:rPr>
          <w:t>2.</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CO-OPERATION</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_Toc355707113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3</w:t>
        </w:r>
        <w:r w:rsidR="001941B0" w:rsidRPr="00397F41">
          <w:rPr>
            <w:rFonts w:ascii="Arial" w:hAnsi="Arial" w:cs="Arial"/>
            <w:noProof/>
            <w:webHidden/>
            <w:sz w:val="22"/>
            <w:szCs w:val="22"/>
          </w:rPr>
          <w:fldChar w:fldCharType="end"/>
        </w:r>
      </w:hyperlink>
    </w:p>
    <w:p w14:paraId="7CECE9F1" w14:textId="77777777" w:rsidR="001941B0" w:rsidRPr="00397F41" w:rsidRDefault="00C93083">
      <w:pPr>
        <w:pStyle w:val="TOC1"/>
        <w:rPr>
          <w:rFonts w:ascii="Arial" w:hAnsi="Arial" w:cs="Arial"/>
          <w:noProof/>
          <w:snapToGrid/>
          <w:sz w:val="22"/>
          <w:szCs w:val="22"/>
          <w:lang w:val="en-GB" w:eastAsia="en-GB"/>
        </w:rPr>
      </w:pPr>
      <w:hyperlink w:anchor="_Toc355707114" w:history="1">
        <w:r w:rsidR="001941B0" w:rsidRPr="00397F41">
          <w:rPr>
            <w:rStyle w:val="Hyperlink"/>
            <w:rFonts w:ascii="Arial" w:hAnsi="Arial" w:cs="Arial"/>
            <w:noProof/>
            <w:sz w:val="22"/>
            <w:szCs w:val="22"/>
          </w:rPr>
          <w:t>3.</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FINANCIAL UNDERTAKING</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_Toc355707114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3</w:t>
        </w:r>
        <w:r w:rsidR="001941B0" w:rsidRPr="00397F41">
          <w:rPr>
            <w:rFonts w:ascii="Arial" w:hAnsi="Arial" w:cs="Arial"/>
            <w:noProof/>
            <w:webHidden/>
            <w:sz w:val="22"/>
            <w:szCs w:val="22"/>
          </w:rPr>
          <w:fldChar w:fldCharType="end"/>
        </w:r>
      </w:hyperlink>
    </w:p>
    <w:p w14:paraId="27D7B8DD" w14:textId="77777777" w:rsidR="001941B0" w:rsidRPr="00397F41" w:rsidRDefault="00C93083">
      <w:pPr>
        <w:pStyle w:val="TOC1"/>
        <w:rPr>
          <w:rFonts w:ascii="Arial" w:hAnsi="Arial" w:cs="Arial"/>
          <w:noProof/>
          <w:snapToGrid/>
          <w:sz w:val="22"/>
          <w:szCs w:val="22"/>
          <w:lang w:val="en-GB" w:eastAsia="en-GB"/>
        </w:rPr>
      </w:pPr>
      <w:hyperlink w:anchor="_Toc355707115" w:history="1">
        <w:r w:rsidR="001941B0" w:rsidRPr="00397F41">
          <w:rPr>
            <w:rStyle w:val="Hyperlink"/>
            <w:rFonts w:ascii="Arial" w:hAnsi="Arial" w:cs="Arial"/>
            <w:noProof/>
            <w:sz w:val="22"/>
            <w:szCs w:val="22"/>
          </w:rPr>
          <w:t>4.</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PAYMENT OF COMPENSATION BY WAY OF A FIXED SUM</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_Toc355707115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3</w:t>
        </w:r>
        <w:r w:rsidR="001941B0" w:rsidRPr="00397F41">
          <w:rPr>
            <w:rFonts w:ascii="Arial" w:hAnsi="Arial" w:cs="Arial"/>
            <w:noProof/>
            <w:webHidden/>
            <w:sz w:val="22"/>
            <w:szCs w:val="22"/>
          </w:rPr>
          <w:fldChar w:fldCharType="end"/>
        </w:r>
      </w:hyperlink>
    </w:p>
    <w:p w14:paraId="19DBC8EF" w14:textId="77777777" w:rsidR="001941B0" w:rsidRPr="00397F41" w:rsidRDefault="00C93083">
      <w:pPr>
        <w:pStyle w:val="TOC1"/>
        <w:rPr>
          <w:rFonts w:ascii="Arial" w:hAnsi="Arial" w:cs="Arial"/>
          <w:noProof/>
          <w:snapToGrid/>
          <w:sz w:val="22"/>
          <w:szCs w:val="22"/>
          <w:lang w:val="en-GB" w:eastAsia="en-GB"/>
        </w:rPr>
      </w:pPr>
      <w:hyperlink w:anchor="_Toc355707116" w:history="1">
        <w:r w:rsidR="001941B0" w:rsidRPr="00397F41">
          <w:rPr>
            <w:rStyle w:val="Hyperlink"/>
            <w:rFonts w:ascii="Arial" w:hAnsi="Arial" w:cs="Arial"/>
            <w:noProof/>
            <w:sz w:val="22"/>
            <w:szCs w:val="22"/>
          </w:rPr>
          <w:t>5.</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NOTICE OF A REQUIRED INTERFERENCE</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_Toc355707116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4</w:t>
        </w:r>
        <w:r w:rsidR="001941B0" w:rsidRPr="00397F41">
          <w:rPr>
            <w:rFonts w:ascii="Arial" w:hAnsi="Arial" w:cs="Arial"/>
            <w:noProof/>
            <w:webHidden/>
            <w:sz w:val="22"/>
            <w:szCs w:val="22"/>
          </w:rPr>
          <w:fldChar w:fldCharType="end"/>
        </w:r>
      </w:hyperlink>
    </w:p>
    <w:p w14:paraId="1FB839B7" w14:textId="77777777" w:rsidR="001941B0" w:rsidRPr="00397F41" w:rsidRDefault="00C93083">
      <w:pPr>
        <w:pStyle w:val="TOC1"/>
        <w:rPr>
          <w:rFonts w:ascii="Arial" w:hAnsi="Arial" w:cs="Arial"/>
          <w:noProof/>
          <w:snapToGrid/>
          <w:sz w:val="22"/>
          <w:szCs w:val="22"/>
          <w:lang w:val="en-GB" w:eastAsia="en-GB"/>
        </w:rPr>
      </w:pPr>
      <w:hyperlink w:anchor="_Toc355707117" w:history="1">
        <w:r w:rsidR="001941B0" w:rsidRPr="00397F41">
          <w:rPr>
            <w:rStyle w:val="Hyperlink"/>
            <w:rFonts w:ascii="Arial" w:hAnsi="Arial" w:cs="Arial"/>
            <w:noProof/>
            <w:sz w:val="22"/>
            <w:szCs w:val="22"/>
          </w:rPr>
          <w:t>6.</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ANTICIPATED MCC COSTS OF REQUIRED INTERFERENCE</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_Toc355707117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4</w:t>
        </w:r>
        <w:r w:rsidR="001941B0" w:rsidRPr="00397F41">
          <w:rPr>
            <w:rFonts w:ascii="Arial" w:hAnsi="Arial" w:cs="Arial"/>
            <w:noProof/>
            <w:webHidden/>
            <w:sz w:val="22"/>
            <w:szCs w:val="22"/>
          </w:rPr>
          <w:fldChar w:fldCharType="end"/>
        </w:r>
      </w:hyperlink>
    </w:p>
    <w:p w14:paraId="798AE07E" w14:textId="77777777" w:rsidR="001941B0" w:rsidRPr="00397F41" w:rsidRDefault="00C93083">
      <w:pPr>
        <w:pStyle w:val="TOC1"/>
        <w:rPr>
          <w:rFonts w:ascii="Arial" w:hAnsi="Arial" w:cs="Arial"/>
          <w:noProof/>
          <w:snapToGrid/>
          <w:sz w:val="22"/>
          <w:szCs w:val="22"/>
          <w:lang w:val="en-GB" w:eastAsia="en-GB"/>
        </w:rPr>
      </w:pPr>
      <w:hyperlink w:anchor="_Toc355707118" w:history="1">
        <w:r w:rsidR="001941B0" w:rsidRPr="00397F41">
          <w:rPr>
            <w:rStyle w:val="Hyperlink"/>
            <w:rFonts w:ascii="Arial" w:hAnsi="Arial" w:cs="Arial"/>
            <w:noProof/>
            <w:sz w:val="22"/>
            <w:szCs w:val="22"/>
          </w:rPr>
          <w:t>7.</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UNPLANNED MATERIAL INTERFERENCE WITH THE MCC’S BUSINESS</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_Toc355707118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5</w:t>
        </w:r>
        <w:r w:rsidR="001941B0" w:rsidRPr="00397F41">
          <w:rPr>
            <w:rFonts w:ascii="Arial" w:hAnsi="Arial" w:cs="Arial"/>
            <w:noProof/>
            <w:webHidden/>
            <w:sz w:val="22"/>
            <w:szCs w:val="22"/>
          </w:rPr>
          <w:fldChar w:fldCharType="end"/>
        </w:r>
      </w:hyperlink>
    </w:p>
    <w:p w14:paraId="5FD338C2" w14:textId="77777777" w:rsidR="001941B0" w:rsidRPr="00397F41" w:rsidRDefault="00C93083">
      <w:pPr>
        <w:pStyle w:val="TOC1"/>
        <w:rPr>
          <w:rFonts w:ascii="Arial" w:hAnsi="Arial" w:cs="Arial"/>
          <w:noProof/>
          <w:snapToGrid/>
          <w:sz w:val="22"/>
          <w:szCs w:val="22"/>
          <w:lang w:val="en-GB" w:eastAsia="en-GB"/>
        </w:rPr>
      </w:pPr>
      <w:hyperlink w:anchor="_Toc355707119" w:history="1">
        <w:r w:rsidR="001941B0" w:rsidRPr="00397F41">
          <w:rPr>
            <w:rStyle w:val="Hyperlink"/>
            <w:rFonts w:ascii="Arial" w:hAnsi="Arial" w:cs="Arial"/>
            <w:noProof/>
            <w:sz w:val="22"/>
            <w:szCs w:val="22"/>
          </w:rPr>
          <w:t>8.</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PAYMENT OF MCC COSTS</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_Toc355707119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6</w:t>
        </w:r>
        <w:r w:rsidR="001941B0" w:rsidRPr="00397F41">
          <w:rPr>
            <w:rFonts w:ascii="Arial" w:hAnsi="Arial" w:cs="Arial"/>
            <w:noProof/>
            <w:webHidden/>
            <w:sz w:val="22"/>
            <w:szCs w:val="22"/>
          </w:rPr>
          <w:fldChar w:fldCharType="end"/>
        </w:r>
      </w:hyperlink>
    </w:p>
    <w:p w14:paraId="45355566" w14:textId="77777777" w:rsidR="001941B0" w:rsidRPr="00397F41" w:rsidRDefault="00C93083">
      <w:pPr>
        <w:pStyle w:val="TOC1"/>
        <w:rPr>
          <w:rFonts w:ascii="Arial" w:hAnsi="Arial" w:cs="Arial"/>
          <w:noProof/>
          <w:snapToGrid/>
          <w:sz w:val="22"/>
          <w:szCs w:val="22"/>
          <w:lang w:val="en-GB" w:eastAsia="en-GB"/>
        </w:rPr>
      </w:pPr>
      <w:hyperlink w:anchor="_Toc355707120" w:history="1">
        <w:r w:rsidR="001941B0" w:rsidRPr="00397F41">
          <w:rPr>
            <w:rStyle w:val="Hyperlink"/>
            <w:rFonts w:ascii="Arial" w:hAnsi="Arial" w:cs="Arial"/>
            <w:noProof/>
            <w:sz w:val="22"/>
            <w:szCs w:val="22"/>
          </w:rPr>
          <w:t>9.</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REPAYMENT OF OVERPAID MCC COSTS</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_Toc355707120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6</w:t>
        </w:r>
        <w:r w:rsidR="001941B0" w:rsidRPr="00397F41">
          <w:rPr>
            <w:rFonts w:ascii="Arial" w:hAnsi="Arial" w:cs="Arial"/>
            <w:noProof/>
            <w:webHidden/>
            <w:sz w:val="22"/>
            <w:szCs w:val="22"/>
          </w:rPr>
          <w:fldChar w:fldCharType="end"/>
        </w:r>
      </w:hyperlink>
    </w:p>
    <w:p w14:paraId="2A1A0B9D" w14:textId="77777777" w:rsidR="001941B0" w:rsidRPr="00397F41" w:rsidRDefault="00C93083">
      <w:pPr>
        <w:pStyle w:val="TOC1"/>
        <w:rPr>
          <w:rFonts w:ascii="Arial" w:hAnsi="Arial" w:cs="Arial"/>
          <w:noProof/>
          <w:snapToGrid/>
          <w:sz w:val="22"/>
          <w:szCs w:val="22"/>
          <w:lang w:val="en-GB" w:eastAsia="en-GB"/>
        </w:rPr>
      </w:pPr>
      <w:hyperlink w:anchor="_Toc355707121" w:history="1">
        <w:r w:rsidR="001941B0" w:rsidRPr="00397F41">
          <w:rPr>
            <w:rStyle w:val="Hyperlink"/>
            <w:rFonts w:ascii="Arial" w:hAnsi="Arial" w:cs="Arial"/>
            <w:noProof/>
            <w:sz w:val="22"/>
            <w:szCs w:val="22"/>
          </w:rPr>
          <w:t>10.</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FAILURE TO IMPLEMENT MCP</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_Toc355707121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7</w:t>
        </w:r>
        <w:r w:rsidR="001941B0" w:rsidRPr="00397F41">
          <w:rPr>
            <w:rFonts w:ascii="Arial" w:hAnsi="Arial" w:cs="Arial"/>
            <w:noProof/>
            <w:webHidden/>
            <w:sz w:val="22"/>
            <w:szCs w:val="22"/>
          </w:rPr>
          <w:fldChar w:fldCharType="end"/>
        </w:r>
      </w:hyperlink>
    </w:p>
    <w:p w14:paraId="443C4C8B" w14:textId="77777777" w:rsidR="001941B0" w:rsidRPr="00397F41" w:rsidRDefault="00C93083">
      <w:pPr>
        <w:pStyle w:val="TOC1"/>
        <w:rPr>
          <w:rFonts w:ascii="Arial" w:hAnsi="Arial" w:cs="Arial"/>
          <w:noProof/>
          <w:snapToGrid/>
          <w:sz w:val="22"/>
          <w:szCs w:val="22"/>
          <w:lang w:val="en-GB" w:eastAsia="en-GB"/>
        </w:rPr>
      </w:pPr>
      <w:hyperlink w:anchor="_Toc355707122" w:history="1">
        <w:r w:rsidR="001941B0" w:rsidRPr="00397F41">
          <w:rPr>
            <w:rStyle w:val="Hyperlink"/>
            <w:rFonts w:ascii="Arial" w:hAnsi="Arial" w:cs="Arial"/>
            <w:noProof/>
            <w:sz w:val="22"/>
            <w:szCs w:val="22"/>
          </w:rPr>
          <w:t>11.</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MITIGATION OF ADVERSE IMPACT OF IMPLEMENTATION</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_Toc355707122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7</w:t>
        </w:r>
        <w:r w:rsidR="001941B0" w:rsidRPr="00397F41">
          <w:rPr>
            <w:rFonts w:ascii="Arial" w:hAnsi="Arial" w:cs="Arial"/>
            <w:noProof/>
            <w:webHidden/>
            <w:sz w:val="22"/>
            <w:szCs w:val="22"/>
          </w:rPr>
          <w:fldChar w:fldCharType="end"/>
        </w:r>
      </w:hyperlink>
    </w:p>
    <w:p w14:paraId="58514769" w14:textId="77777777" w:rsidR="001941B0" w:rsidRPr="00397F41" w:rsidRDefault="00C93083">
      <w:pPr>
        <w:pStyle w:val="TOC1"/>
        <w:rPr>
          <w:rFonts w:ascii="Arial" w:hAnsi="Arial" w:cs="Arial"/>
          <w:noProof/>
          <w:snapToGrid/>
          <w:sz w:val="22"/>
          <w:szCs w:val="22"/>
          <w:lang w:val="en-GB" w:eastAsia="en-GB"/>
        </w:rPr>
      </w:pPr>
      <w:hyperlink w:anchor="_Toc355707123" w:history="1">
        <w:r w:rsidR="001941B0" w:rsidRPr="00397F41">
          <w:rPr>
            <w:rStyle w:val="Hyperlink"/>
            <w:rFonts w:ascii="Arial" w:hAnsi="Arial" w:cs="Arial"/>
            <w:noProof/>
            <w:sz w:val="22"/>
            <w:szCs w:val="22"/>
          </w:rPr>
          <w:t>12.</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LIMITATIONS ON THE FINANCIAL UNDERTAKING</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_Toc355707123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7</w:t>
        </w:r>
        <w:r w:rsidR="001941B0" w:rsidRPr="00397F41">
          <w:rPr>
            <w:rFonts w:ascii="Arial" w:hAnsi="Arial" w:cs="Arial"/>
            <w:noProof/>
            <w:webHidden/>
            <w:sz w:val="22"/>
            <w:szCs w:val="22"/>
          </w:rPr>
          <w:fldChar w:fldCharType="end"/>
        </w:r>
      </w:hyperlink>
    </w:p>
    <w:p w14:paraId="412D7BF5" w14:textId="77777777" w:rsidR="001941B0" w:rsidRPr="00397F41" w:rsidRDefault="00C93083">
      <w:pPr>
        <w:pStyle w:val="TOC1"/>
        <w:rPr>
          <w:rFonts w:ascii="Arial" w:hAnsi="Arial" w:cs="Arial"/>
          <w:noProof/>
          <w:snapToGrid/>
          <w:sz w:val="22"/>
          <w:szCs w:val="22"/>
          <w:lang w:val="en-GB" w:eastAsia="en-GB"/>
        </w:rPr>
      </w:pPr>
      <w:hyperlink w:anchor="_Toc355707124" w:history="1">
        <w:r w:rsidR="001941B0" w:rsidRPr="00397F41">
          <w:rPr>
            <w:rStyle w:val="Hyperlink"/>
            <w:rFonts w:ascii="Arial" w:hAnsi="Arial" w:cs="Arial"/>
            <w:noProof/>
            <w:sz w:val="22"/>
            <w:szCs w:val="22"/>
          </w:rPr>
          <w:t>13.</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ALTERNATIVE ACCOMMODATION</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_Toc355707124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8</w:t>
        </w:r>
        <w:r w:rsidR="001941B0" w:rsidRPr="00397F41">
          <w:rPr>
            <w:rFonts w:ascii="Arial" w:hAnsi="Arial" w:cs="Arial"/>
            <w:noProof/>
            <w:webHidden/>
            <w:sz w:val="22"/>
            <w:szCs w:val="22"/>
          </w:rPr>
          <w:fldChar w:fldCharType="end"/>
        </w:r>
      </w:hyperlink>
    </w:p>
    <w:p w14:paraId="08F946AA" w14:textId="77777777" w:rsidR="001941B0" w:rsidRPr="00397F41" w:rsidRDefault="00C93083">
      <w:pPr>
        <w:pStyle w:val="TOC1"/>
        <w:rPr>
          <w:rFonts w:ascii="Arial" w:hAnsi="Arial" w:cs="Arial"/>
          <w:noProof/>
          <w:snapToGrid/>
          <w:sz w:val="22"/>
          <w:szCs w:val="22"/>
          <w:lang w:val="en-GB" w:eastAsia="en-GB"/>
        </w:rPr>
      </w:pPr>
      <w:hyperlink w:anchor="_Toc355707125" w:history="1">
        <w:r w:rsidR="001941B0" w:rsidRPr="00397F41">
          <w:rPr>
            <w:rStyle w:val="Hyperlink"/>
            <w:rFonts w:ascii="Arial" w:hAnsi="Arial" w:cs="Arial"/>
            <w:noProof/>
            <w:sz w:val="22"/>
            <w:szCs w:val="22"/>
          </w:rPr>
          <w:t>14.</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DISPUTES</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_Toc355707125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9</w:t>
        </w:r>
        <w:r w:rsidR="001941B0" w:rsidRPr="00397F41">
          <w:rPr>
            <w:rFonts w:ascii="Arial" w:hAnsi="Arial" w:cs="Arial"/>
            <w:noProof/>
            <w:webHidden/>
            <w:sz w:val="22"/>
            <w:szCs w:val="22"/>
          </w:rPr>
          <w:fldChar w:fldCharType="end"/>
        </w:r>
      </w:hyperlink>
    </w:p>
    <w:p w14:paraId="5E18A75F" w14:textId="77777777" w:rsidR="001941B0" w:rsidRPr="00397F41" w:rsidRDefault="00C93083">
      <w:pPr>
        <w:pStyle w:val="TOC1"/>
        <w:rPr>
          <w:rFonts w:ascii="Arial" w:hAnsi="Arial" w:cs="Arial"/>
          <w:noProof/>
          <w:snapToGrid/>
          <w:sz w:val="22"/>
          <w:szCs w:val="22"/>
          <w:lang w:val="en-GB" w:eastAsia="en-GB"/>
        </w:rPr>
      </w:pPr>
      <w:hyperlink w:anchor="_Toc355707126" w:history="1">
        <w:r w:rsidR="001941B0" w:rsidRPr="00397F41">
          <w:rPr>
            <w:rStyle w:val="Hyperlink"/>
            <w:rFonts w:ascii="Arial" w:hAnsi="Arial" w:cs="Arial"/>
            <w:noProof/>
            <w:sz w:val="22"/>
            <w:szCs w:val="22"/>
          </w:rPr>
          <w:t>15.</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ASSIGNMENT</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_Toc355707126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9</w:t>
        </w:r>
        <w:r w:rsidR="001941B0" w:rsidRPr="00397F41">
          <w:rPr>
            <w:rFonts w:ascii="Arial" w:hAnsi="Arial" w:cs="Arial"/>
            <w:noProof/>
            <w:webHidden/>
            <w:sz w:val="22"/>
            <w:szCs w:val="22"/>
          </w:rPr>
          <w:fldChar w:fldCharType="end"/>
        </w:r>
      </w:hyperlink>
    </w:p>
    <w:p w14:paraId="72D9C984" w14:textId="77777777" w:rsidR="001941B0" w:rsidRPr="00397F41" w:rsidRDefault="00C93083">
      <w:pPr>
        <w:pStyle w:val="TOC1"/>
        <w:rPr>
          <w:rFonts w:ascii="Arial" w:hAnsi="Arial" w:cs="Arial"/>
          <w:noProof/>
          <w:snapToGrid/>
          <w:sz w:val="22"/>
          <w:szCs w:val="22"/>
          <w:lang w:val="en-GB" w:eastAsia="en-GB"/>
        </w:rPr>
      </w:pPr>
      <w:hyperlink w:anchor="_Toc355707127" w:history="1">
        <w:r w:rsidR="001941B0" w:rsidRPr="00397F41">
          <w:rPr>
            <w:rStyle w:val="Hyperlink"/>
            <w:rFonts w:ascii="Arial" w:hAnsi="Arial" w:cs="Arial"/>
            <w:noProof/>
            <w:sz w:val="22"/>
            <w:szCs w:val="22"/>
          </w:rPr>
          <w:t>16.</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GENERAL</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_Toc355707127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10</w:t>
        </w:r>
        <w:r w:rsidR="001941B0" w:rsidRPr="00397F41">
          <w:rPr>
            <w:rFonts w:ascii="Arial" w:hAnsi="Arial" w:cs="Arial"/>
            <w:noProof/>
            <w:webHidden/>
            <w:sz w:val="22"/>
            <w:szCs w:val="22"/>
          </w:rPr>
          <w:fldChar w:fldCharType="end"/>
        </w:r>
      </w:hyperlink>
    </w:p>
    <w:p w14:paraId="2814BD46" w14:textId="77777777" w:rsidR="001941B0" w:rsidRPr="00397F41" w:rsidRDefault="00C93083">
      <w:pPr>
        <w:pStyle w:val="TOC1"/>
        <w:rPr>
          <w:rFonts w:ascii="Arial" w:hAnsi="Arial" w:cs="Arial"/>
          <w:noProof/>
          <w:snapToGrid/>
          <w:sz w:val="22"/>
          <w:szCs w:val="22"/>
          <w:lang w:val="en-GB" w:eastAsia="en-GB"/>
        </w:rPr>
      </w:pPr>
      <w:hyperlink w:anchor="_Toc355707128" w:history="1">
        <w:r w:rsidR="001941B0" w:rsidRPr="00397F41">
          <w:rPr>
            <w:rStyle w:val="Hyperlink"/>
            <w:rFonts w:ascii="Arial" w:hAnsi="Arial" w:cs="Arial"/>
            <w:noProof/>
            <w:sz w:val="22"/>
            <w:szCs w:val="22"/>
          </w:rPr>
          <w:t>17.</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NOTICES</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_Toc355707128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10</w:t>
        </w:r>
        <w:r w:rsidR="001941B0" w:rsidRPr="00397F41">
          <w:rPr>
            <w:rFonts w:ascii="Arial" w:hAnsi="Arial" w:cs="Arial"/>
            <w:noProof/>
            <w:webHidden/>
            <w:sz w:val="22"/>
            <w:szCs w:val="22"/>
          </w:rPr>
          <w:fldChar w:fldCharType="end"/>
        </w:r>
      </w:hyperlink>
    </w:p>
    <w:p w14:paraId="3EADE4B2" w14:textId="77777777" w:rsidR="001941B0" w:rsidRPr="00397F41" w:rsidRDefault="00C93083">
      <w:pPr>
        <w:pStyle w:val="TOC1"/>
        <w:rPr>
          <w:rFonts w:ascii="Arial" w:hAnsi="Arial" w:cs="Arial"/>
          <w:noProof/>
          <w:snapToGrid/>
          <w:sz w:val="22"/>
          <w:szCs w:val="22"/>
          <w:lang w:val="en-GB" w:eastAsia="en-GB"/>
        </w:rPr>
      </w:pPr>
      <w:hyperlink w:anchor="_Toc355707129" w:history="1">
        <w:r w:rsidR="001941B0" w:rsidRPr="00397F41">
          <w:rPr>
            <w:rStyle w:val="Hyperlink"/>
            <w:rFonts w:ascii="Arial" w:hAnsi="Arial" w:cs="Arial"/>
            <w:noProof/>
            <w:sz w:val="22"/>
            <w:szCs w:val="22"/>
          </w:rPr>
          <w:t>18.</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VAT</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_Toc355707129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10</w:t>
        </w:r>
        <w:r w:rsidR="001941B0" w:rsidRPr="00397F41">
          <w:rPr>
            <w:rFonts w:ascii="Arial" w:hAnsi="Arial" w:cs="Arial"/>
            <w:noProof/>
            <w:webHidden/>
            <w:sz w:val="22"/>
            <w:szCs w:val="22"/>
          </w:rPr>
          <w:fldChar w:fldCharType="end"/>
        </w:r>
      </w:hyperlink>
    </w:p>
    <w:p w14:paraId="302B5855" w14:textId="77777777" w:rsidR="001941B0" w:rsidRPr="00397F41" w:rsidRDefault="00C93083">
      <w:pPr>
        <w:pStyle w:val="TOC1"/>
        <w:rPr>
          <w:rFonts w:ascii="Arial" w:hAnsi="Arial" w:cs="Arial"/>
          <w:noProof/>
          <w:snapToGrid/>
          <w:sz w:val="22"/>
          <w:szCs w:val="22"/>
          <w:lang w:val="en-GB" w:eastAsia="en-GB"/>
        </w:rPr>
      </w:pPr>
      <w:hyperlink w:anchor="_Toc355707130" w:history="1">
        <w:r w:rsidR="001941B0" w:rsidRPr="00397F41">
          <w:rPr>
            <w:rStyle w:val="Hyperlink"/>
            <w:rFonts w:ascii="Arial" w:hAnsi="Arial" w:cs="Arial"/>
            <w:noProof/>
            <w:sz w:val="22"/>
            <w:szCs w:val="22"/>
          </w:rPr>
          <w:t>19.</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COUNTERPARTS</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_Toc355707130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11</w:t>
        </w:r>
        <w:r w:rsidR="001941B0" w:rsidRPr="00397F41">
          <w:rPr>
            <w:rFonts w:ascii="Arial" w:hAnsi="Arial" w:cs="Arial"/>
            <w:noProof/>
            <w:webHidden/>
            <w:sz w:val="22"/>
            <w:szCs w:val="22"/>
          </w:rPr>
          <w:fldChar w:fldCharType="end"/>
        </w:r>
      </w:hyperlink>
    </w:p>
    <w:p w14:paraId="09E87C4A" w14:textId="77777777" w:rsidR="001941B0" w:rsidRPr="00397F41" w:rsidRDefault="00C93083">
      <w:pPr>
        <w:pStyle w:val="TOC1"/>
        <w:rPr>
          <w:rFonts w:ascii="Arial" w:hAnsi="Arial" w:cs="Arial"/>
          <w:noProof/>
          <w:snapToGrid/>
          <w:sz w:val="22"/>
          <w:szCs w:val="22"/>
          <w:lang w:val="en-GB" w:eastAsia="en-GB"/>
        </w:rPr>
      </w:pPr>
      <w:hyperlink w:anchor="_Toc355707131" w:history="1">
        <w:r w:rsidR="001941B0" w:rsidRPr="00397F41">
          <w:rPr>
            <w:rStyle w:val="Hyperlink"/>
            <w:rFonts w:ascii="Arial" w:hAnsi="Arial" w:cs="Arial"/>
            <w:noProof/>
            <w:sz w:val="22"/>
            <w:szCs w:val="22"/>
          </w:rPr>
          <w:t>20.</w:t>
        </w:r>
        <w:r w:rsidR="001941B0" w:rsidRPr="00397F41">
          <w:rPr>
            <w:rFonts w:ascii="Arial" w:hAnsi="Arial" w:cs="Arial"/>
            <w:noProof/>
            <w:snapToGrid/>
            <w:sz w:val="22"/>
            <w:szCs w:val="22"/>
            <w:lang w:val="en-GB" w:eastAsia="en-GB"/>
          </w:rPr>
          <w:tab/>
        </w:r>
        <w:r w:rsidR="001941B0" w:rsidRPr="00397F41">
          <w:rPr>
            <w:rStyle w:val="Hyperlink"/>
            <w:rFonts w:ascii="Arial" w:hAnsi="Arial" w:cs="Arial"/>
            <w:noProof/>
            <w:sz w:val="22"/>
            <w:szCs w:val="22"/>
          </w:rPr>
          <w:t>THIRD PARTIES</w:t>
        </w:r>
        <w:r w:rsidR="001941B0" w:rsidRPr="00397F41">
          <w:rPr>
            <w:rFonts w:ascii="Arial" w:hAnsi="Arial" w:cs="Arial"/>
            <w:noProof/>
            <w:webHidden/>
            <w:sz w:val="22"/>
            <w:szCs w:val="22"/>
          </w:rPr>
          <w:tab/>
        </w:r>
        <w:r w:rsidR="001941B0" w:rsidRPr="00397F41">
          <w:rPr>
            <w:rFonts w:ascii="Arial" w:hAnsi="Arial" w:cs="Arial"/>
            <w:noProof/>
            <w:webHidden/>
            <w:sz w:val="22"/>
            <w:szCs w:val="22"/>
          </w:rPr>
          <w:fldChar w:fldCharType="begin"/>
        </w:r>
        <w:r w:rsidR="001941B0" w:rsidRPr="00397F41">
          <w:rPr>
            <w:rFonts w:ascii="Arial" w:hAnsi="Arial" w:cs="Arial"/>
            <w:noProof/>
            <w:webHidden/>
            <w:sz w:val="22"/>
            <w:szCs w:val="22"/>
          </w:rPr>
          <w:instrText xml:space="preserve"> PAGEREF _Toc355707131 \h </w:instrText>
        </w:r>
        <w:r w:rsidR="001941B0" w:rsidRPr="00397F41">
          <w:rPr>
            <w:rFonts w:ascii="Arial" w:hAnsi="Arial" w:cs="Arial"/>
            <w:noProof/>
            <w:webHidden/>
            <w:sz w:val="22"/>
            <w:szCs w:val="22"/>
          </w:rPr>
        </w:r>
        <w:r w:rsidR="001941B0" w:rsidRPr="00397F41">
          <w:rPr>
            <w:rFonts w:ascii="Arial" w:hAnsi="Arial" w:cs="Arial"/>
            <w:noProof/>
            <w:webHidden/>
            <w:sz w:val="22"/>
            <w:szCs w:val="22"/>
          </w:rPr>
          <w:fldChar w:fldCharType="separate"/>
        </w:r>
        <w:r w:rsidR="001941B0">
          <w:rPr>
            <w:rFonts w:ascii="Arial" w:hAnsi="Arial" w:cs="Arial"/>
            <w:noProof/>
            <w:webHidden/>
            <w:sz w:val="22"/>
            <w:szCs w:val="22"/>
          </w:rPr>
          <w:t>11</w:t>
        </w:r>
        <w:r w:rsidR="001941B0" w:rsidRPr="00397F41">
          <w:rPr>
            <w:rFonts w:ascii="Arial" w:hAnsi="Arial" w:cs="Arial"/>
            <w:noProof/>
            <w:webHidden/>
            <w:sz w:val="22"/>
            <w:szCs w:val="22"/>
          </w:rPr>
          <w:fldChar w:fldCharType="end"/>
        </w:r>
      </w:hyperlink>
    </w:p>
    <w:p w14:paraId="36F4DA55" w14:textId="77777777" w:rsidR="001941B0" w:rsidRPr="00397F41" w:rsidRDefault="001941B0">
      <w:pPr>
        <w:pStyle w:val="TOC1"/>
        <w:rPr>
          <w:rFonts w:ascii="Arial" w:hAnsi="Arial" w:cs="Arial"/>
          <w:noProof/>
          <w:snapToGrid/>
          <w:sz w:val="22"/>
          <w:szCs w:val="22"/>
          <w:lang w:val="en-GB" w:eastAsia="en-GB"/>
        </w:rPr>
      </w:pPr>
    </w:p>
    <w:p w14:paraId="6A68B23D" w14:textId="77777777" w:rsidR="000E5748" w:rsidRPr="00965948" w:rsidRDefault="001941B0" w:rsidP="000E5748">
      <w:pPr>
        <w:pStyle w:val="ssPara1"/>
        <w:rPr>
          <w:rFonts w:cs="Arial"/>
        </w:rPr>
      </w:pPr>
      <w:r w:rsidRPr="00397F41">
        <w:rPr>
          <w:rFonts w:eastAsia="Times New Roman" w:cs="Arial"/>
          <w:caps/>
          <w:snapToGrid w:val="0"/>
          <w:lang w:val="en-US" w:eastAsia="en-US"/>
        </w:rPr>
        <w:fldChar w:fldCharType="end"/>
      </w:r>
    </w:p>
    <w:p w14:paraId="4D8AB350" w14:textId="77777777" w:rsidR="005302D5" w:rsidRPr="0052326D" w:rsidRDefault="005302D5" w:rsidP="00D042AD">
      <w:pPr>
        <w:pStyle w:val="ssPara1"/>
        <w:tabs>
          <w:tab w:val="left" w:pos="567"/>
        </w:tabs>
        <w:spacing w:line="480" w:lineRule="auto"/>
        <w:rPr>
          <w:rFonts w:cs="Arial"/>
        </w:rPr>
      </w:pPr>
    </w:p>
    <w:p w14:paraId="5D0DE624" w14:textId="77777777" w:rsidR="005302D5" w:rsidRPr="00397F41" w:rsidRDefault="005302D5" w:rsidP="005302D5">
      <w:pPr>
        <w:rPr>
          <w:rFonts w:ascii="Arial" w:hAnsi="Arial" w:cs="Arial"/>
          <w:sz w:val="22"/>
          <w:szCs w:val="22"/>
        </w:rPr>
        <w:sectPr w:rsidR="005302D5" w:rsidRPr="00397F41" w:rsidSect="00397F41">
          <w:pgSz w:w="11906" w:h="16838" w:code="9"/>
          <w:pgMar w:top="1418" w:right="1191" w:bottom="567" w:left="1191" w:header="737" w:footer="737" w:gutter="0"/>
          <w:pgNumType w:fmt="lowerRoman" w:start="1"/>
          <w:cols w:space="708"/>
          <w:docGrid w:linePitch="360"/>
        </w:sectPr>
      </w:pPr>
    </w:p>
    <w:tbl>
      <w:tblPr>
        <w:tblW w:w="0" w:type="auto"/>
        <w:tblLook w:val="01E0" w:firstRow="1" w:lastRow="1" w:firstColumn="1" w:lastColumn="1" w:noHBand="0" w:noVBand="0"/>
      </w:tblPr>
      <w:tblGrid>
        <w:gridCol w:w="9524"/>
      </w:tblGrid>
      <w:tr w:rsidR="005302D5" w:rsidRPr="00397F41" w14:paraId="1725D238" w14:textId="77777777" w:rsidTr="00480AD3">
        <w:tc>
          <w:tcPr>
            <w:tcW w:w="9741" w:type="dxa"/>
            <w:shd w:val="clear" w:color="auto" w:fill="auto"/>
          </w:tcPr>
          <w:p w14:paraId="7942EA5C" w14:textId="77777777" w:rsidR="005302D5" w:rsidRPr="0052326D" w:rsidRDefault="005302D5" w:rsidP="00480AD3">
            <w:pPr>
              <w:pStyle w:val="ssUserEntry"/>
              <w:tabs>
                <w:tab w:val="left" w:pos="8442"/>
              </w:tabs>
              <w:spacing w:after="260"/>
              <w:jc w:val="both"/>
              <w:rPr>
                <w:rFonts w:cs="Arial"/>
              </w:rPr>
            </w:pPr>
            <w:bookmarkStart w:id="9" w:name="txtDocumentType"/>
            <w:r w:rsidRPr="00CB52F3">
              <w:rPr>
                <w:rFonts w:cs="Arial"/>
                <w:b/>
                <w:u w:val="single"/>
              </w:rPr>
              <w:t>THIS AGREEMENT</w:t>
            </w:r>
            <w:bookmarkEnd w:id="9"/>
            <w:r w:rsidRPr="002276F5">
              <w:rPr>
                <w:rFonts w:cs="Arial"/>
              </w:rPr>
              <w:t xml:space="preserve"> </w:t>
            </w:r>
            <w:r w:rsidRPr="002276F5">
              <w:rPr>
                <w:rFonts w:cs="Arial"/>
                <w:b/>
              </w:rPr>
              <w:t xml:space="preserve"> </w:t>
            </w:r>
            <w:bookmarkStart w:id="10" w:name="txtDated"/>
            <w:r w:rsidRPr="002276F5">
              <w:rPr>
                <w:rFonts w:cs="Arial"/>
              </w:rPr>
              <w:t xml:space="preserve">is dated </w:t>
            </w:r>
            <w:r w:rsidRPr="002276F5">
              <w:rPr>
                <w:rFonts w:cs="Arial"/>
              </w:rPr>
              <w:tab/>
              <w:t>and mad</w:t>
            </w:r>
            <w:r w:rsidRPr="0052326D">
              <w:rPr>
                <w:rFonts w:cs="Arial"/>
              </w:rPr>
              <w:t>e</w:t>
            </w:r>
            <w:bookmarkEnd w:id="10"/>
            <w:r w:rsidRPr="0052326D">
              <w:rPr>
                <w:rFonts w:cs="Arial"/>
              </w:rPr>
              <w:t xml:space="preserve"> </w:t>
            </w:r>
          </w:p>
        </w:tc>
      </w:tr>
    </w:tbl>
    <w:p w14:paraId="20FE7F7E" w14:textId="77777777" w:rsidR="005302D5" w:rsidRPr="00CB52F3" w:rsidRDefault="005302D5" w:rsidP="005302D5">
      <w:pPr>
        <w:pStyle w:val="ssSpacingLine"/>
        <w:rPr>
          <w:rFonts w:cs="Arial"/>
        </w:rPr>
      </w:pPr>
    </w:p>
    <w:p w14:paraId="5E6DD3BF" w14:textId="77777777" w:rsidR="005302D5" w:rsidRPr="002276F5" w:rsidRDefault="005302D5" w:rsidP="005302D5">
      <w:pPr>
        <w:pStyle w:val="ssAgrTypeText"/>
        <w:rPr>
          <w:rFonts w:cs="Arial"/>
        </w:rPr>
      </w:pPr>
      <w:bookmarkStart w:id="11" w:name="lblBetweenBody"/>
      <w:r w:rsidRPr="002276F5">
        <w:rPr>
          <w:rFonts w:cs="Arial"/>
        </w:rPr>
        <w:t>BETWEEN:</w:t>
      </w:r>
      <w:bookmarkEnd w:id="11"/>
    </w:p>
    <w:p w14:paraId="36613176" w14:textId="77777777" w:rsidR="005302D5" w:rsidRPr="002276F5" w:rsidRDefault="005302D5" w:rsidP="005302D5">
      <w:pPr>
        <w:pStyle w:val="ssSpacingLine"/>
        <w:rPr>
          <w:rFonts w:cs="Arial"/>
        </w:rPr>
      </w:pPr>
    </w:p>
    <w:tbl>
      <w:tblPr>
        <w:tblW w:w="0" w:type="auto"/>
        <w:tblLook w:val="01E0" w:firstRow="1" w:lastRow="1" w:firstColumn="1" w:lastColumn="1" w:noHBand="0" w:noVBand="0"/>
      </w:tblPr>
      <w:tblGrid>
        <w:gridCol w:w="9524"/>
      </w:tblGrid>
      <w:tr w:rsidR="005302D5" w:rsidRPr="00397F41" w14:paraId="22587312" w14:textId="77777777" w:rsidTr="00480AD3">
        <w:tc>
          <w:tcPr>
            <w:tcW w:w="9741" w:type="dxa"/>
            <w:shd w:val="clear" w:color="auto" w:fill="auto"/>
          </w:tcPr>
          <w:p w14:paraId="49B344FF" w14:textId="77777777" w:rsidR="005302D5" w:rsidRPr="0035079A" w:rsidRDefault="005302D5" w:rsidP="00480AD3">
            <w:pPr>
              <w:pStyle w:val="ssUserEntry"/>
              <w:spacing w:after="260"/>
              <w:ind w:left="720" w:hanging="720"/>
              <w:rPr>
                <w:rFonts w:cs="Arial"/>
                <w:bCs/>
              </w:rPr>
            </w:pPr>
            <w:bookmarkStart w:id="12" w:name="txtPartyBody"/>
            <w:r w:rsidRPr="0052326D">
              <w:rPr>
                <w:rFonts w:cs="Arial"/>
                <w:bCs/>
              </w:rPr>
              <w:t>(1)</w:t>
            </w:r>
            <w:r w:rsidRPr="0052326D">
              <w:rPr>
                <w:rFonts w:cs="Arial"/>
                <w:b/>
                <w:bCs/>
              </w:rPr>
              <w:tab/>
            </w:r>
            <w:r w:rsidRPr="0052326D">
              <w:rPr>
                <w:rFonts w:cs="Arial"/>
                <w:b/>
              </w:rPr>
              <w:t>[                                                              ] LIMITED</w:t>
            </w:r>
            <w:r w:rsidRPr="0052326D">
              <w:rPr>
                <w:rFonts w:cs="Arial"/>
              </w:rPr>
              <w:t xml:space="preserve"> (company registration number [                         ]) whose registered office is at [                                                              ] (the “</w:t>
            </w:r>
            <w:r w:rsidRPr="0035079A">
              <w:rPr>
                <w:rFonts w:cs="Arial"/>
                <w:u w:val="single"/>
              </w:rPr>
              <w:t>Proposer</w:t>
            </w:r>
            <w:r w:rsidRPr="0035079A">
              <w:rPr>
                <w:rFonts w:cs="Arial"/>
              </w:rPr>
              <w:t>”); and</w:t>
            </w:r>
          </w:p>
          <w:p w14:paraId="7D6ACF43" w14:textId="77777777" w:rsidR="005302D5" w:rsidRPr="0035079A" w:rsidRDefault="005302D5" w:rsidP="00480AD3">
            <w:pPr>
              <w:pStyle w:val="ssUserEntry"/>
              <w:spacing w:after="260"/>
              <w:ind w:left="720" w:hanging="720"/>
              <w:rPr>
                <w:rFonts w:cs="Arial"/>
                <w:bCs/>
              </w:rPr>
            </w:pPr>
          </w:p>
          <w:p w14:paraId="059E3B60" w14:textId="77777777" w:rsidR="005302D5" w:rsidRPr="00D042AD" w:rsidRDefault="005302D5" w:rsidP="00480AD3">
            <w:pPr>
              <w:pStyle w:val="ssUserEntry"/>
              <w:spacing w:after="260"/>
              <w:ind w:left="720" w:hanging="720"/>
              <w:rPr>
                <w:rFonts w:cs="Arial"/>
                <w:bCs/>
              </w:rPr>
            </w:pPr>
            <w:r w:rsidRPr="0035079A">
              <w:rPr>
                <w:rFonts w:cs="Arial"/>
                <w:bCs/>
              </w:rPr>
              <w:t>(2)</w:t>
            </w:r>
            <w:r w:rsidRPr="0035079A">
              <w:rPr>
                <w:rFonts w:cs="Arial"/>
                <w:b/>
                <w:bCs/>
              </w:rPr>
              <w:tab/>
            </w:r>
            <w:r w:rsidRPr="0035079A">
              <w:rPr>
                <w:rFonts w:cs="Arial"/>
                <w:b/>
              </w:rPr>
              <w:t>[</w:t>
            </w:r>
            <w:r w:rsidRPr="00884504">
              <w:rPr>
                <w:rFonts w:cs="Arial"/>
                <w:b/>
                <w:bCs/>
                <w:color w:val="000000"/>
              </w:rPr>
              <w:t xml:space="preserve">                                                              ] LIMITED </w:t>
            </w:r>
            <w:r w:rsidRPr="00D042AD">
              <w:rPr>
                <w:rFonts w:cs="Arial"/>
                <w:color w:val="000000"/>
              </w:rPr>
              <w:t>(company registration number [                         ]) whose registered office is at                                                               ] (the "</w:t>
            </w:r>
            <w:r w:rsidRPr="00D042AD">
              <w:rPr>
                <w:rFonts w:cs="Arial"/>
                <w:color w:val="000000"/>
                <w:u w:val="single"/>
              </w:rPr>
              <w:t>MCC</w:t>
            </w:r>
            <w:bookmarkEnd w:id="12"/>
            <w:r w:rsidRPr="00D042AD">
              <w:rPr>
                <w:rFonts w:cs="Arial"/>
                <w:color w:val="000000"/>
              </w:rPr>
              <w:t>”).</w:t>
            </w:r>
          </w:p>
        </w:tc>
      </w:tr>
    </w:tbl>
    <w:p w14:paraId="36433EEC" w14:textId="77777777" w:rsidR="005302D5" w:rsidRPr="00CB52F3" w:rsidRDefault="005302D5" w:rsidP="005302D5">
      <w:pPr>
        <w:pStyle w:val="ssUserEntry"/>
        <w:rPr>
          <w:rFonts w:cs="Arial"/>
        </w:rPr>
      </w:pPr>
    </w:p>
    <w:p w14:paraId="4CD1C537" w14:textId="77777777" w:rsidR="005302D5" w:rsidRPr="002276F5" w:rsidRDefault="005302D5" w:rsidP="005302D5">
      <w:pPr>
        <w:pStyle w:val="ssUserEntry"/>
        <w:rPr>
          <w:rFonts w:cs="Arial"/>
        </w:rPr>
      </w:pPr>
      <w:bookmarkStart w:id="13" w:name="lblBackground"/>
      <w:r w:rsidRPr="002276F5">
        <w:rPr>
          <w:rFonts w:cs="Arial"/>
          <w:b/>
        </w:rPr>
        <w:t>WHEREAS:</w:t>
      </w:r>
      <w:bookmarkEnd w:id="13"/>
      <w:r w:rsidRPr="002276F5">
        <w:rPr>
          <w:rFonts w:cs="Arial"/>
          <w:b/>
        </w:rPr>
        <w:t xml:space="preserve"> </w:t>
      </w:r>
    </w:p>
    <w:p w14:paraId="2687B4E3" w14:textId="77777777" w:rsidR="005302D5" w:rsidRPr="002276F5" w:rsidRDefault="005302D5" w:rsidP="005302D5">
      <w:pPr>
        <w:pStyle w:val="ssUserEntry"/>
        <w:rPr>
          <w:rFonts w:cs="Arial"/>
        </w:rPr>
      </w:pPr>
    </w:p>
    <w:p w14:paraId="3F331D24" w14:textId="77777777" w:rsidR="005302D5" w:rsidRPr="0035079A" w:rsidRDefault="005302D5" w:rsidP="005302D5">
      <w:pPr>
        <w:pStyle w:val="ssNoHeading4"/>
        <w:numPr>
          <w:ilvl w:val="4"/>
          <w:numId w:val="6"/>
        </w:numPr>
        <w:tabs>
          <w:tab w:val="clear" w:pos="1985"/>
          <w:tab w:val="num" w:pos="567"/>
          <w:tab w:val="num" w:pos="880"/>
        </w:tabs>
        <w:ind w:left="880" w:hanging="550"/>
        <w:rPr>
          <w:rFonts w:cs="Arial"/>
          <w:szCs w:val="22"/>
        </w:rPr>
      </w:pPr>
      <w:r w:rsidRPr="0052326D">
        <w:rPr>
          <w:rFonts w:cs="Arial"/>
          <w:szCs w:val="22"/>
        </w:rPr>
        <w:t xml:space="preserve">[There is in respect of the Station a “Relevant Agreement” which incorporates the SACs made between the Proposer and the MCC </w:t>
      </w:r>
      <w:r w:rsidRPr="0052326D">
        <w:rPr>
          <w:rFonts w:cs="Arial"/>
          <w:i/>
          <w:szCs w:val="22"/>
        </w:rPr>
        <w:t>(to be used where one party is Network Rail or the Station Facility Owner and the other party is a Relevant Operator)</w:t>
      </w:r>
      <w:r w:rsidRPr="0035079A">
        <w:rPr>
          <w:rFonts w:cs="Arial"/>
          <w:szCs w:val="22"/>
        </w:rPr>
        <w:t>]</w:t>
      </w:r>
      <w:r w:rsidRPr="0035079A">
        <w:rPr>
          <w:rFonts w:cs="Arial"/>
          <w:i/>
          <w:szCs w:val="22"/>
        </w:rPr>
        <w:t xml:space="preserve"> </w:t>
      </w:r>
      <w:r w:rsidRPr="0035079A">
        <w:rPr>
          <w:rFonts w:cs="Arial"/>
          <w:szCs w:val="22"/>
        </w:rPr>
        <w:t xml:space="preserve">[The Proposer and the MCC are parties to agreements which incorporate the SACs </w:t>
      </w:r>
      <w:r w:rsidRPr="0035079A">
        <w:rPr>
          <w:rFonts w:cs="Arial"/>
          <w:i/>
          <w:szCs w:val="22"/>
        </w:rPr>
        <w:t>(to be used between parties where either of them is a Material Chance Consultee to the MCP i.e. there is no agreement between them, but both separately are parties to an agreement which incorporates the SACs, so that they are both bound by the SACs.)</w:t>
      </w:r>
      <w:r w:rsidRPr="0035079A">
        <w:rPr>
          <w:rFonts w:cs="Arial"/>
          <w:szCs w:val="22"/>
        </w:rPr>
        <w:t xml:space="preserve">]. </w:t>
      </w:r>
    </w:p>
    <w:p w14:paraId="26F1BC28" w14:textId="77777777" w:rsidR="005302D5" w:rsidRPr="00884504" w:rsidRDefault="005302D5" w:rsidP="005302D5">
      <w:pPr>
        <w:pStyle w:val="ssNoHeading4"/>
        <w:numPr>
          <w:ilvl w:val="4"/>
          <w:numId w:val="6"/>
        </w:numPr>
        <w:tabs>
          <w:tab w:val="clear" w:pos="1985"/>
          <w:tab w:val="num" w:pos="567"/>
          <w:tab w:val="num" w:pos="880"/>
        </w:tabs>
        <w:ind w:left="880" w:hanging="550"/>
        <w:rPr>
          <w:rFonts w:cs="Arial"/>
          <w:szCs w:val="22"/>
        </w:rPr>
      </w:pPr>
      <w:r w:rsidRPr="00884504">
        <w:rPr>
          <w:rFonts w:cs="Arial"/>
          <w:szCs w:val="22"/>
        </w:rPr>
        <w:t>The Proposer has issued the MCP to the MCC and this Agreement concerns the implementation of the MCP.</w:t>
      </w:r>
    </w:p>
    <w:p w14:paraId="22CC0859" w14:textId="77777777" w:rsidR="005302D5" w:rsidRPr="00D042AD" w:rsidRDefault="005302D5" w:rsidP="00081D6A">
      <w:pPr>
        <w:pStyle w:val="ssNoHeading4"/>
        <w:tabs>
          <w:tab w:val="clear" w:pos="1985"/>
          <w:tab w:val="left" w:pos="851"/>
        </w:tabs>
        <w:spacing w:after="0"/>
        <w:ind w:left="880" w:hanging="550"/>
        <w:rPr>
          <w:rFonts w:cs="Arial"/>
          <w:szCs w:val="22"/>
        </w:rPr>
      </w:pPr>
      <w:bookmarkStart w:id="14" w:name="_Toc273430705"/>
      <w:bookmarkStart w:id="15" w:name="_Toc273430868"/>
      <w:r w:rsidRPr="00D042AD">
        <w:rPr>
          <w:rFonts w:cs="Arial"/>
          <w:szCs w:val="22"/>
        </w:rPr>
        <w:t>(3)</w:t>
      </w:r>
      <w:r w:rsidRPr="00D042AD">
        <w:rPr>
          <w:rFonts w:cs="Arial"/>
          <w:szCs w:val="22"/>
        </w:rPr>
        <w:tab/>
        <w:t>The purpose of this Agreement is:</w:t>
      </w:r>
      <w:bookmarkEnd w:id="14"/>
      <w:bookmarkEnd w:id="15"/>
      <w:r w:rsidRPr="00D042AD">
        <w:rPr>
          <w:rFonts w:cs="Arial"/>
          <w:szCs w:val="22"/>
        </w:rPr>
        <w:t xml:space="preserve"> </w:t>
      </w:r>
    </w:p>
    <w:p w14:paraId="0869128E" w14:textId="77777777" w:rsidR="005302D5" w:rsidRPr="00D042AD" w:rsidRDefault="005302D5" w:rsidP="005302D5">
      <w:pPr>
        <w:pStyle w:val="ssNoHeading2"/>
        <w:tabs>
          <w:tab w:val="clear" w:pos="709"/>
        </w:tabs>
        <w:spacing w:before="240"/>
        <w:ind w:left="1440" w:hanging="731"/>
        <w:rPr>
          <w:color w:val="000000"/>
        </w:rPr>
      </w:pPr>
      <w:bookmarkStart w:id="16" w:name="_Toc347830522"/>
      <w:r w:rsidRPr="00D042AD">
        <w:t>(i)</w:t>
      </w:r>
      <w:r w:rsidRPr="00D042AD">
        <w:tab/>
      </w:r>
      <w:r w:rsidRPr="00D042AD">
        <w:rPr>
          <w:b/>
        </w:rPr>
        <w:t>co-operation</w:t>
      </w:r>
      <w:r w:rsidRPr="00D042AD">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16"/>
    </w:p>
    <w:p w14:paraId="41F98B5B" w14:textId="77777777" w:rsidR="005302D5" w:rsidRPr="00D042AD" w:rsidRDefault="005302D5" w:rsidP="005302D5">
      <w:pPr>
        <w:pStyle w:val="ssNoHeading2"/>
        <w:tabs>
          <w:tab w:val="clear" w:pos="709"/>
        </w:tabs>
        <w:ind w:left="1440" w:hanging="731"/>
      </w:pPr>
      <w:bookmarkStart w:id="17" w:name="_Toc347830523"/>
      <w:r w:rsidRPr="00D042AD">
        <w:t>(ii)</w:t>
      </w:r>
      <w:r w:rsidRPr="00D042AD">
        <w:tab/>
      </w:r>
      <w:r w:rsidRPr="00D042AD">
        <w:rPr>
          <w:b/>
        </w:rPr>
        <w:t xml:space="preserve">financial undertaking </w:t>
      </w:r>
      <w:r w:rsidRPr="00D042AD">
        <w:t>–</w:t>
      </w:r>
      <w:r w:rsidRPr="00D042AD">
        <w:rPr>
          <w:b/>
        </w:rPr>
        <w:t xml:space="preserve"> </w:t>
      </w:r>
      <w:r w:rsidRPr="00D042AD">
        <w:t>to provide a financial undertaking to pay to the MCC the MCC Costs and such part of any increased net costs in respect of the Station for which the MCC is responsible pursuant to the Relevant Agreement as shall be directly attributable to the implementation of the MCP and to set out appropriate procedures to be followed in relation to any claim by the MCC pursuant to the financial undertaking.</w:t>
      </w:r>
      <w:bookmarkEnd w:id="17"/>
      <w:r w:rsidRPr="00D042AD">
        <w:t xml:space="preserve"> </w:t>
      </w:r>
    </w:p>
    <w:p w14:paraId="1D63FDA0" w14:textId="77777777" w:rsidR="005302D5" w:rsidRPr="00081D6A" w:rsidRDefault="005302D5" w:rsidP="005302D5">
      <w:pPr>
        <w:rPr>
          <w:rFonts w:ascii="Arial" w:hAnsi="Arial" w:cs="Arial"/>
          <w:b/>
          <w:sz w:val="22"/>
          <w:szCs w:val="22"/>
        </w:rPr>
      </w:pPr>
      <w:r w:rsidRPr="00081D6A">
        <w:rPr>
          <w:rFonts w:ascii="Arial" w:hAnsi="Arial" w:cs="Arial"/>
          <w:b/>
          <w:sz w:val="22"/>
          <w:szCs w:val="22"/>
        </w:rPr>
        <w:t>IT IS HEREBY AGREED AS FOLLOWS:</w:t>
      </w:r>
    </w:p>
    <w:p w14:paraId="20059541" w14:textId="77777777" w:rsidR="005302D5" w:rsidRPr="00CB52F3" w:rsidRDefault="005302D5" w:rsidP="005302D5">
      <w:pPr>
        <w:pStyle w:val="ssRestartNumber"/>
        <w:numPr>
          <w:ilvl w:val="0"/>
          <w:numId w:val="6"/>
        </w:numPr>
        <w:rPr>
          <w:rFonts w:cs="Arial"/>
        </w:rPr>
      </w:pPr>
    </w:p>
    <w:p w14:paraId="113BA5F3"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18" w:name="_Toc273430706"/>
      <w:bookmarkStart w:id="19" w:name="_Toc273430869"/>
      <w:bookmarkStart w:id="20" w:name="_Toc273448835"/>
      <w:bookmarkStart w:id="21" w:name="_Toc274213056"/>
      <w:bookmarkStart w:id="22" w:name="_Toc274214484"/>
      <w:bookmarkStart w:id="23" w:name="_Toc274224309"/>
      <w:bookmarkStart w:id="24" w:name="_Toc274238026"/>
      <w:bookmarkStart w:id="25" w:name="_Toc274238086"/>
      <w:bookmarkStart w:id="26" w:name="_Toc280712636"/>
      <w:bookmarkStart w:id="27" w:name="_Toc282609861"/>
      <w:bookmarkStart w:id="28" w:name="_Toc284922307"/>
      <w:bookmarkStart w:id="29" w:name="_Toc355277684"/>
      <w:bookmarkStart w:id="30" w:name="_Toc355277762"/>
      <w:bookmarkStart w:id="31" w:name="_Toc355277990"/>
      <w:bookmarkStart w:id="32" w:name="_Toc355707112"/>
      <w:r w:rsidRPr="00081D6A">
        <w:rPr>
          <w:rFonts w:ascii="Arial" w:hAnsi="Arial" w:cs="Arial"/>
          <w:sz w:val="22"/>
          <w:szCs w:val="22"/>
          <w:u w:val="single"/>
        </w:rPr>
        <w:t>DEFINITIONS AND INTERPRETATION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85A0BC2" w14:textId="77777777" w:rsidR="005302D5" w:rsidRDefault="005302D5" w:rsidP="00081D6A">
      <w:pPr>
        <w:pStyle w:val="ssNoHeading2"/>
        <w:numPr>
          <w:ilvl w:val="2"/>
          <w:numId w:val="6"/>
        </w:numPr>
        <w:spacing w:after="0"/>
      </w:pPr>
      <w:bookmarkStart w:id="33" w:name="_Toc347830525"/>
      <w:r w:rsidRPr="00CB52F3">
        <w:t xml:space="preserve">In this Agreement the following words and </w:t>
      </w:r>
      <w:r w:rsidRPr="002276F5">
        <w:t>phrases shall have the following meanings unless the contrary intention appears:</w:t>
      </w:r>
      <w:bookmarkEnd w:id="33"/>
    </w:p>
    <w:p w14:paraId="7181D8F5" w14:textId="77777777" w:rsidR="0052326D" w:rsidRPr="002276F5" w:rsidRDefault="0052326D" w:rsidP="00081D6A">
      <w:pPr>
        <w:pStyle w:val="ssNoHeading2"/>
        <w:tabs>
          <w:tab w:val="clear" w:pos="709"/>
        </w:tabs>
        <w:spacing w:after="0"/>
        <w:ind w:firstLine="0"/>
      </w:pPr>
    </w:p>
    <w:p w14:paraId="1D6D13C9" w14:textId="77777777" w:rsidR="0052326D" w:rsidRDefault="005302D5" w:rsidP="00081D6A">
      <w:pPr>
        <w:pStyle w:val="ssNoHeading2"/>
        <w:tabs>
          <w:tab w:val="clear" w:pos="709"/>
        </w:tabs>
        <w:spacing w:after="0"/>
        <w:ind w:firstLine="0"/>
      </w:pPr>
      <w:bookmarkStart w:id="34" w:name="_Toc347830526"/>
      <w:r w:rsidRPr="002276F5">
        <w:rPr>
          <w:b/>
          <w:bCs w:val="0"/>
        </w:rPr>
        <w:t>“Control Period”</w:t>
      </w:r>
      <w:r w:rsidRPr="0052326D">
        <w:t xml:space="preserve"> means the period between the reviews of Network Rail’s funding requirements by the ORR;</w:t>
      </w:r>
      <w:bookmarkEnd w:id="34"/>
    </w:p>
    <w:p w14:paraId="7C9CC555" w14:textId="77777777" w:rsidR="0052326D" w:rsidRPr="0052326D" w:rsidRDefault="0052326D" w:rsidP="00081D6A">
      <w:pPr>
        <w:pStyle w:val="ssNoHeading2"/>
        <w:tabs>
          <w:tab w:val="clear" w:pos="709"/>
        </w:tabs>
        <w:spacing w:after="0"/>
        <w:ind w:firstLine="0"/>
      </w:pPr>
    </w:p>
    <w:p w14:paraId="254B3A61" w14:textId="77777777" w:rsidR="0052326D" w:rsidRDefault="005302D5" w:rsidP="00081D6A">
      <w:pPr>
        <w:pStyle w:val="contractheading3"/>
        <w:numPr>
          <w:ilvl w:val="0"/>
          <w:numId w:val="0"/>
        </w:numPr>
        <w:spacing w:before="0" w:beforeAutospacing="0" w:after="0" w:afterAutospacing="0"/>
        <w:ind w:left="709"/>
        <w:jc w:val="left"/>
        <w:rPr>
          <w:rFonts w:cs="Arial"/>
        </w:rPr>
      </w:pPr>
      <w:r w:rsidRPr="0052326D">
        <w:rPr>
          <w:rFonts w:cs="Arial"/>
          <w:b/>
        </w:rPr>
        <w:t xml:space="preserve">“Fixed Sum” </w:t>
      </w:r>
      <w:r w:rsidRPr="0052326D">
        <w:rPr>
          <w:rFonts w:cs="Arial"/>
        </w:rPr>
        <w:t>has the meaning given that expression in clause 4.1 of thi</w:t>
      </w:r>
      <w:r w:rsidR="0052326D">
        <w:rPr>
          <w:rFonts w:cs="Arial"/>
        </w:rPr>
        <w:t>s Agreement;</w:t>
      </w:r>
    </w:p>
    <w:p w14:paraId="520B4F50" w14:textId="77777777" w:rsidR="0052326D" w:rsidRPr="00081D6A" w:rsidRDefault="0052326D" w:rsidP="00081D6A">
      <w:pPr>
        <w:pStyle w:val="contractheading3"/>
        <w:numPr>
          <w:ilvl w:val="0"/>
          <w:numId w:val="0"/>
        </w:numPr>
        <w:spacing w:before="0" w:beforeAutospacing="0" w:after="0" w:afterAutospacing="0"/>
        <w:ind w:left="709"/>
        <w:jc w:val="left"/>
        <w:rPr>
          <w:rFonts w:cs="Arial"/>
        </w:rPr>
      </w:pPr>
    </w:p>
    <w:p w14:paraId="16EE931F" w14:textId="77777777" w:rsidR="005302D5" w:rsidRDefault="005302D5" w:rsidP="00081D6A">
      <w:pPr>
        <w:pStyle w:val="contractheading3"/>
        <w:numPr>
          <w:ilvl w:val="0"/>
          <w:numId w:val="0"/>
        </w:numPr>
        <w:spacing w:before="0" w:beforeAutospacing="0" w:after="0" w:afterAutospacing="0"/>
        <w:ind w:left="709"/>
        <w:jc w:val="left"/>
        <w:rPr>
          <w:rFonts w:cs="Arial"/>
          <w:color w:val="000000"/>
        </w:rPr>
      </w:pPr>
      <w:r w:rsidRPr="002F7360">
        <w:rPr>
          <w:rFonts w:cs="Arial"/>
          <w:b/>
          <w:color w:val="000000"/>
        </w:rPr>
        <w:t xml:space="preserve">“implementation of the MCP” </w:t>
      </w:r>
      <w:r w:rsidRPr="002F7360">
        <w:rPr>
          <w:rFonts w:cs="Arial"/>
          <w:color w:val="000000"/>
        </w:rPr>
        <w:t xml:space="preserve">means the implementation and carrying out of works or other activities within the station change process as outlined by the MCP; </w:t>
      </w:r>
    </w:p>
    <w:p w14:paraId="598EC4AE" w14:textId="77777777" w:rsidR="0052326D" w:rsidRPr="002F7360" w:rsidRDefault="0052326D" w:rsidP="00081D6A">
      <w:pPr>
        <w:pStyle w:val="contractheading3"/>
        <w:numPr>
          <w:ilvl w:val="0"/>
          <w:numId w:val="0"/>
        </w:numPr>
        <w:spacing w:before="0" w:beforeAutospacing="0" w:after="0" w:afterAutospacing="0"/>
        <w:ind w:left="709"/>
        <w:jc w:val="left"/>
        <w:rPr>
          <w:rFonts w:cs="Arial"/>
          <w:color w:val="000000"/>
        </w:rPr>
      </w:pPr>
    </w:p>
    <w:p w14:paraId="551C3ECC" w14:textId="77777777" w:rsidR="0052326D" w:rsidRDefault="005302D5" w:rsidP="00081D6A">
      <w:pPr>
        <w:pStyle w:val="contractheading3"/>
        <w:numPr>
          <w:ilvl w:val="0"/>
          <w:numId w:val="0"/>
        </w:numPr>
        <w:spacing w:before="0" w:beforeAutospacing="0" w:after="0" w:afterAutospacing="0"/>
        <w:ind w:left="709"/>
        <w:jc w:val="left"/>
        <w:rPr>
          <w:rFonts w:cs="Arial"/>
          <w:color w:val="000000"/>
        </w:rPr>
      </w:pPr>
      <w:r w:rsidRPr="002F7360">
        <w:rPr>
          <w:rFonts w:cs="Arial"/>
          <w:b/>
          <w:color w:val="000000"/>
        </w:rPr>
        <w:t>“MCC”</w:t>
      </w:r>
      <w:r w:rsidRPr="002F7360">
        <w:rPr>
          <w:rFonts w:cs="Arial"/>
          <w:color w:val="000000"/>
        </w:rPr>
        <w:t xml:space="preserve"> means the Material Change Consultee being the second party to this Agreement;</w:t>
      </w:r>
    </w:p>
    <w:p w14:paraId="37A1EE0E" w14:textId="77777777" w:rsidR="005302D5" w:rsidRPr="002F7360" w:rsidRDefault="005302D5" w:rsidP="00081D6A">
      <w:pPr>
        <w:pStyle w:val="contractheading3"/>
        <w:numPr>
          <w:ilvl w:val="0"/>
          <w:numId w:val="0"/>
        </w:numPr>
        <w:spacing w:before="0" w:beforeAutospacing="0" w:after="0" w:afterAutospacing="0"/>
        <w:ind w:left="709"/>
        <w:jc w:val="left"/>
        <w:rPr>
          <w:rFonts w:cs="Arial"/>
          <w:color w:val="000000"/>
        </w:rPr>
      </w:pPr>
      <w:r w:rsidRPr="002F7360">
        <w:rPr>
          <w:rFonts w:cs="Arial"/>
          <w:color w:val="000000"/>
        </w:rPr>
        <w:t xml:space="preserve"> </w:t>
      </w:r>
    </w:p>
    <w:p w14:paraId="5A364FAC" w14:textId="77777777" w:rsidR="005302D5" w:rsidRDefault="005302D5" w:rsidP="00081D6A">
      <w:pPr>
        <w:pStyle w:val="Heading3"/>
        <w:numPr>
          <w:ilvl w:val="0"/>
          <w:numId w:val="0"/>
        </w:numPr>
        <w:spacing w:after="0"/>
        <w:ind w:left="709"/>
        <w:rPr>
          <w:rFonts w:ascii="Arial" w:hAnsi="Arial" w:cs="Arial"/>
          <w:i w:val="0"/>
          <w:sz w:val="22"/>
          <w:szCs w:val="22"/>
        </w:rPr>
      </w:pPr>
      <w:bookmarkStart w:id="35" w:name="_Toc347830527"/>
      <w:r w:rsidRPr="00081D6A">
        <w:rPr>
          <w:rFonts w:ascii="Arial" w:hAnsi="Arial" w:cs="Arial"/>
          <w:b/>
          <w:i w:val="0"/>
          <w:sz w:val="22"/>
          <w:szCs w:val="22"/>
        </w:rPr>
        <w:t>“MCC’s Business”</w:t>
      </w:r>
      <w:r w:rsidRPr="00081D6A">
        <w:rPr>
          <w:rFonts w:ascii="Arial" w:hAnsi="Arial" w:cs="Arial"/>
          <w:i w:val="0"/>
          <w:sz w:val="22"/>
          <w:szCs w:val="22"/>
        </w:rPr>
        <w:t xml:space="preserve"> means the business of [operating the Station, running services for the carriage of passengers by railway and acting in its capacity as tenant of the Station] [operating the Network and acting in its capacity as landlord of the Station];</w:t>
      </w:r>
      <w:bookmarkEnd w:id="35"/>
    </w:p>
    <w:p w14:paraId="709B695A" w14:textId="77777777" w:rsidR="0052326D" w:rsidRPr="00081D6A" w:rsidRDefault="0052326D" w:rsidP="00081D6A">
      <w:pPr>
        <w:rPr>
          <w:lang w:val="en-GB"/>
        </w:rPr>
      </w:pPr>
    </w:p>
    <w:p w14:paraId="152582CE" w14:textId="77777777" w:rsidR="005302D5" w:rsidRDefault="005302D5" w:rsidP="00081D6A">
      <w:pPr>
        <w:pStyle w:val="contractheading3"/>
        <w:numPr>
          <w:ilvl w:val="0"/>
          <w:numId w:val="0"/>
        </w:numPr>
        <w:spacing w:before="0" w:beforeAutospacing="0" w:after="0" w:afterAutospacing="0"/>
        <w:ind w:left="709"/>
        <w:jc w:val="left"/>
        <w:rPr>
          <w:rFonts w:cs="Arial"/>
          <w:color w:val="000000"/>
        </w:rPr>
      </w:pPr>
      <w:r w:rsidRPr="00CB52F3">
        <w:rPr>
          <w:rFonts w:cs="Arial"/>
          <w:b/>
          <w:color w:val="000000"/>
        </w:rPr>
        <w:t>“M</w:t>
      </w:r>
      <w:r w:rsidRPr="002276F5">
        <w:rPr>
          <w:rFonts w:cs="Arial"/>
          <w:b/>
          <w:color w:val="000000"/>
        </w:rPr>
        <w:t xml:space="preserve">CC Costs” </w:t>
      </w:r>
      <w:r w:rsidRPr="002276F5">
        <w:rPr>
          <w:rFonts w:cs="Arial"/>
          <w:color w:val="000000"/>
        </w:rPr>
        <w:t>means the</w:t>
      </w:r>
      <w:r w:rsidRPr="0052326D">
        <w:rPr>
          <w:rFonts w:cs="Arial"/>
          <w:b/>
          <w:color w:val="000000"/>
        </w:rPr>
        <w:t xml:space="preserve"> </w:t>
      </w:r>
      <w:r w:rsidRPr="0052326D">
        <w:rPr>
          <w:rFonts w:cs="Arial"/>
          <w:color w:val="000000"/>
        </w:rPr>
        <w:t>reasonable and direct costs, losses and expenses including but not limited to all costs reasonably incurred by the MCC in evaluating and responding to the MCP (whether or not the MCP is implemented) and any loss of profit or loss of rev</w:t>
      </w:r>
      <w:r w:rsidRPr="002F7360">
        <w:rPr>
          <w:rFonts w:cs="Arial"/>
          <w:color w:val="000000"/>
        </w:rPr>
        <w:t xml:space="preserve">enue (but not consequential costs, losses or expenses save for loss of profit or loss of revenue) and any net increase in Qualifying Expenditure incurred by the MCC to the extent that the same are directly attributable to the implementation of the MCP but </w:t>
      </w:r>
      <w:r w:rsidRPr="0035079A">
        <w:rPr>
          <w:rFonts w:cs="Arial"/>
          <w:color w:val="000000"/>
        </w:rPr>
        <w:t xml:space="preserve">taking into account and netting off against such costs, losses and expenses: </w:t>
      </w:r>
    </w:p>
    <w:p w14:paraId="5B17DBE5" w14:textId="77777777" w:rsidR="0052326D" w:rsidRPr="002F7360" w:rsidRDefault="0052326D" w:rsidP="00081D6A">
      <w:pPr>
        <w:pStyle w:val="contractheading3"/>
        <w:numPr>
          <w:ilvl w:val="0"/>
          <w:numId w:val="0"/>
        </w:numPr>
        <w:spacing w:before="0" w:beforeAutospacing="0" w:after="0" w:afterAutospacing="0"/>
        <w:ind w:left="709"/>
        <w:jc w:val="left"/>
        <w:rPr>
          <w:rFonts w:cs="Arial"/>
          <w:color w:val="000000"/>
        </w:rPr>
      </w:pPr>
    </w:p>
    <w:p w14:paraId="3D5BCFD6" w14:textId="77777777" w:rsidR="005302D5" w:rsidRDefault="005302D5" w:rsidP="00081D6A">
      <w:pPr>
        <w:pStyle w:val="Heading3"/>
        <w:widowControl w:val="0"/>
        <w:numPr>
          <w:ilvl w:val="3"/>
          <w:numId w:val="6"/>
        </w:numPr>
        <w:spacing w:after="0"/>
        <w:rPr>
          <w:rFonts w:ascii="Arial" w:hAnsi="Arial" w:cs="Arial"/>
          <w:i w:val="0"/>
          <w:sz w:val="22"/>
          <w:szCs w:val="22"/>
        </w:rPr>
      </w:pPr>
      <w:r w:rsidRPr="00081D6A">
        <w:rPr>
          <w:rFonts w:ascii="Arial" w:hAnsi="Arial" w:cs="Arial"/>
          <w:i w:val="0"/>
          <w:sz w:val="22"/>
          <w:szCs w:val="22"/>
        </w:rPr>
        <w:t>the benefit (if any) to be obtained or likely to be obtained by the MCC as a consequence of the implementation of the MCP; and</w:t>
      </w:r>
    </w:p>
    <w:p w14:paraId="064110F3" w14:textId="77777777" w:rsidR="0052326D" w:rsidRPr="00081D6A" w:rsidRDefault="0052326D" w:rsidP="00081D6A">
      <w:pPr>
        <w:rPr>
          <w:lang w:val="en-GB"/>
        </w:rPr>
      </w:pPr>
    </w:p>
    <w:p w14:paraId="0933E357" w14:textId="77777777" w:rsidR="005302D5" w:rsidRDefault="005302D5" w:rsidP="00081D6A">
      <w:pPr>
        <w:pStyle w:val="Heading3"/>
        <w:widowControl w:val="0"/>
        <w:numPr>
          <w:ilvl w:val="3"/>
          <w:numId w:val="6"/>
        </w:numPr>
        <w:spacing w:after="0"/>
        <w:rPr>
          <w:rFonts w:ascii="Arial" w:hAnsi="Arial" w:cs="Arial"/>
          <w:i w:val="0"/>
          <w:color w:val="000000"/>
          <w:sz w:val="22"/>
          <w:szCs w:val="22"/>
        </w:rPr>
      </w:pPr>
      <w:r w:rsidRPr="00081D6A">
        <w:rPr>
          <w:rFonts w:ascii="Arial" w:hAnsi="Arial" w:cs="Arial"/>
          <w:i w:val="0"/>
          <w:color w:val="000000"/>
          <w:sz w:val="22"/>
          <w:szCs w:val="22"/>
        </w:rPr>
        <w:t>the ability or likely future ability of the MCC to recoup any costs, losses and expenses from third parties including passengers and customers;</w:t>
      </w:r>
    </w:p>
    <w:p w14:paraId="26A548C3" w14:textId="77777777" w:rsidR="0052326D" w:rsidRPr="00081D6A" w:rsidRDefault="0052326D" w:rsidP="00081D6A">
      <w:pPr>
        <w:rPr>
          <w:lang w:val="en-GB"/>
        </w:rPr>
      </w:pPr>
    </w:p>
    <w:p w14:paraId="2DE5379C" w14:textId="77777777" w:rsidR="005302D5" w:rsidRDefault="005302D5" w:rsidP="00081D6A">
      <w:pPr>
        <w:pStyle w:val="ssNoHeading2"/>
        <w:tabs>
          <w:tab w:val="clear" w:pos="709"/>
        </w:tabs>
        <w:spacing w:after="0"/>
        <w:ind w:firstLine="0"/>
      </w:pPr>
      <w:bookmarkStart w:id="36" w:name="_Toc347830528"/>
      <w:r w:rsidRPr="00CB52F3">
        <w:rPr>
          <w:b/>
        </w:rPr>
        <w:t>“MCP”</w:t>
      </w:r>
      <w:r w:rsidRPr="002276F5">
        <w:t xml:space="preserve"> means a Material Change Proposal for the Station issued on [</w:t>
      </w:r>
      <w:r w:rsidRPr="002276F5">
        <w:tab/>
      </w:r>
      <w:r w:rsidRPr="002276F5">
        <w:tab/>
      </w:r>
      <w:r w:rsidRPr="002276F5">
        <w:tab/>
        <w:t>];</w:t>
      </w:r>
      <w:bookmarkEnd w:id="36"/>
    </w:p>
    <w:p w14:paraId="4D931C2F" w14:textId="77777777" w:rsidR="0052326D" w:rsidRPr="002276F5" w:rsidRDefault="0052326D" w:rsidP="00081D6A">
      <w:pPr>
        <w:pStyle w:val="ssNoHeading2"/>
        <w:tabs>
          <w:tab w:val="clear" w:pos="709"/>
        </w:tabs>
        <w:spacing w:after="0"/>
        <w:ind w:firstLine="0"/>
      </w:pPr>
    </w:p>
    <w:p w14:paraId="1FAD1FFA" w14:textId="77777777" w:rsidR="005302D5" w:rsidRDefault="005302D5" w:rsidP="00081D6A">
      <w:pPr>
        <w:pStyle w:val="ssNoHeading2"/>
        <w:tabs>
          <w:tab w:val="clear" w:pos="709"/>
        </w:tabs>
        <w:spacing w:after="0"/>
        <w:ind w:left="770" w:hanging="61"/>
      </w:pPr>
      <w:bookmarkStart w:id="37" w:name="_Toc347830529"/>
      <w:r w:rsidRPr="002276F5">
        <w:rPr>
          <w:b/>
        </w:rPr>
        <w:t>“Proposer”</w:t>
      </w:r>
      <w:r w:rsidRPr="0052326D">
        <w:t xml:space="preserve"> means the proposer of a Material Change Proposal being the first party to this Agreement;</w:t>
      </w:r>
      <w:bookmarkEnd w:id="37"/>
    </w:p>
    <w:p w14:paraId="4FB078AF" w14:textId="77777777" w:rsidR="0052326D" w:rsidRPr="0052326D" w:rsidRDefault="0052326D" w:rsidP="00081D6A">
      <w:pPr>
        <w:pStyle w:val="ssNoHeading2"/>
        <w:tabs>
          <w:tab w:val="clear" w:pos="709"/>
        </w:tabs>
        <w:spacing w:after="0"/>
        <w:ind w:left="770" w:hanging="61"/>
      </w:pPr>
    </w:p>
    <w:p w14:paraId="4012BAA0" w14:textId="77777777" w:rsidR="005302D5" w:rsidRDefault="005302D5" w:rsidP="00081D6A">
      <w:pPr>
        <w:pStyle w:val="ssNoHeading2"/>
        <w:tabs>
          <w:tab w:val="clear" w:pos="709"/>
        </w:tabs>
        <w:spacing w:after="0"/>
        <w:ind w:firstLine="0"/>
        <w:rPr>
          <w:color w:val="000000"/>
        </w:rPr>
      </w:pPr>
      <w:bookmarkStart w:id="38" w:name="_Toc347830530"/>
      <w:r w:rsidRPr="002F7360">
        <w:rPr>
          <w:b/>
          <w:color w:val="000000"/>
        </w:rPr>
        <w:t>“Relevant Agreement”</w:t>
      </w:r>
      <w:r w:rsidRPr="002F7360">
        <w:rPr>
          <w:color w:val="000000"/>
        </w:rPr>
        <w:t xml:space="preserve"> means [a lease] [an access agreement] dated [                     ] made between the Proposer and the MCC incorporating the SACs;</w:t>
      </w:r>
      <w:bookmarkEnd w:id="38"/>
    </w:p>
    <w:p w14:paraId="298E58EE" w14:textId="77777777" w:rsidR="0052326D" w:rsidRPr="002F7360" w:rsidRDefault="0052326D" w:rsidP="00081D6A">
      <w:pPr>
        <w:pStyle w:val="ssNoHeading2"/>
        <w:tabs>
          <w:tab w:val="clear" w:pos="709"/>
        </w:tabs>
        <w:spacing w:after="0"/>
        <w:ind w:firstLine="0"/>
        <w:rPr>
          <w:color w:val="000000"/>
        </w:rPr>
      </w:pPr>
    </w:p>
    <w:p w14:paraId="54F65CE7" w14:textId="77777777" w:rsidR="005302D5" w:rsidRDefault="005302D5" w:rsidP="00081D6A">
      <w:pPr>
        <w:pStyle w:val="contractheading3"/>
        <w:numPr>
          <w:ilvl w:val="0"/>
          <w:numId w:val="0"/>
        </w:numPr>
        <w:spacing w:before="0" w:beforeAutospacing="0" w:after="0" w:afterAutospacing="0"/>
        <w:ind w:left="709"/>
        <w:jc w:val="left"/>
        <w:rPr>
          <w:rFonts w:cs="Arial"/>
        </w:rPr>
      </w:pPr>
      <w:r w:rsidRPr="002F7360">
        <w:rPr>
          <w:rFonts w:cs="Arial"/>
          <w:b/>
        </w:rPr>
        <w:t>“Required Interference”</w:t>
      </w:r>
      <w:r w:rsidRPr="0035079A">
        <w:rPr>
          <w:rFonts w:cs="Arial"/>
        </w:rPr>
        <w:t xml:space="preserve"> has the meaning given that expression in clause 3.1 of this Agreement;</w:t>
      </w:r>
    </w:p>
    <w:p w14:paraId="0A56FDD6" w14:textId="77777777" w:rsidR="0052326D" w:rsidRPr="002F7360" w:rsidRDefault="0052326D" w:rsidP="00081D6A">
      <w:pPr>
        <w:pStyle w:val="contractheading3"/>
        <w:numPr>
          <w:ilvl w:val="0"/>
          <w:numId w:val="0"/>
        </w:numPr>
        <w:spacing w:before="0" w:beforeAutospacing="0" w:after="0" w:afterAutospacing="0"/>
        <w:ind w:left="709"/>
        <w:jc w:val="left"/>
        <w:rPr>
          <w:rFonts w:cs="Arial"/>
        </w:rPr>
      </w:pPr>
    </w:p>
    <w:p w14:paraId="4654AE25" w14:textId="77777777" w:rsidR="005302D5" w:rsidRDefault="005302D5" w:rsidP="00081D6A">
      <w:pPr>
        <w:pStyle w:val="contractheading3"/>
        <w:numPr>
          <w:ilvl w:val="0"/>
          <w:numId w:val="0"/>
        </w:numPr>
        <w:spacing w:before="0" w:beforeAutospacing="0" w:after="0" w:afterAutospacing="0"/>
        <w:ind w:left="709"/>
        <w:jc w:val="left"/>
        <w:rPr>
          <w:rFonts w:cs="Arial"/>
        </w:rPr>
      </w:pPr>
      <w:r w:rsidRPr="0035079A">
        <w:rPr>
          <w:rFonts w:cs="Arial"/>
          <w:b/>
          <w:color w:val="000000"/>
        </w:rPr>
        <w:t xml:space="preserve">“Required Interference Proposal” </w:t>
      </w:r>
      <w:r w:rsidRPr="0035079A">
        <w:rPr>
          <w:rFonts w:cs="Arial"/>
        </w:rPr>
        <w:t>has the meaning given that expression in clause 5.1 of this Agreement;</w:t>
      </w:r>
    </w:p>
    <w:p w14:paraId="39A98C25" w14:textId="77777777" w:rsidR="0052326D" w:rsidRPr="002F7360" w:rsidRDefault="0052326D" w:rsidP="00081D6A">
      <w:pPr>
        <w:pStyle w:val="contractheading3"/>
        <w:numPr>
          <w:ilvl w:val="0"/>
          <w:numId w:val="0"/>
        </w:numPr>
        <w:spacing w:before="0" w:beforeAutospacing="0" w:after="0" w:afterAutospacing="0"/>
        <w:ind w:left="709"/>
        <w:jc w:val="left"/>
        <w:rPr>
          <w:rFonts w:cs="Arial"/>
        </w:rPr>
      </w:pPr>
    </w:p>
    <w:p w14:paraId="387244F4" w14:textId="77777777" w:rsidR="005302D5" w:rsidRDefault="005302D5" w:rsidP="00081D6A">
      <w:pPr>
        <w:pStyle w:val="ssNoHeading2"/>
        <w:tabs>
          <w:tab w:val="clear" w:pos="709"/>
        </w:tabs>
        <w:spacing w:after="0"/>
        <w:ind w:firstLine="0"/>
        <w:rPr>
          <w:color w:val="000000"/>
        </w:rPr>
      </w:pPr>
      <w:bookmarkStart w:id="39" w:name="_Toc347830531"/>
      <w:r w:rsidRPr="002F7360">
        <w:rPr>
          <w:b/>
          <w:color w:val="000000"/>
        </w:rPr>
        <w:t>“SACs”</w:t>
      </w:r>
      <w:r w:rsidRPr="0035079A">
        <w:rPr>
          <w:color w:val="000000"/>
        </w:rPr>
        <w:t xml:space="preserve"> means the Station Access Conditions and Annexes applicable to the Station;</w:t>
      </w:r>
      <w:bookmarkEnd w:id="39"/>
    </w:p>
    <w:p w14:paraId="12CC127F" w14:textId="77777777" w:rsidR="0052326D" w:rsidRPr="002F7360" w:rsidRDefault="0052326D" w:rsidP="00081D6A">
      <w:pPr>
        <w:pStyle w:val="ssNoHeading2"/>
        <w:tabs>
          <w:tab w:val="clear" w:pos="709"/>
        </w:tabs>
        <w:spacing w:after="0"/>
        <w:ind w:firstLine="0"/>
        <w:rPr>
          <w:color w:val="000000"/>
        </w:rPr>
      </w:pPr>
    </w:p>
    <w:p w14:paraId="39EE3B0C" w14:textId="77777777" w:rsidR="0052326D" w:rsidRDefault="005302D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“Savings Suggestion” </w:t>
      </w:r>
      <w:r w:rsidRPr="0035079A">
        <w:rPr>
          <w:rFonts w:cs="Arial"/>
        </w:rPr>
        <w:t>has the meaning given that expression in clause 11.2 of this Agreement;</w:t>
      </w:r>
      <w:bookmarkStart w:id="40" w:name="_Toc347830532"/>
    </w:p>
    <w:p w14:paraId="035C1BF2" w14:textId="77777777" w:rsidR="0052326D" w:rsidRPr="00081D6A" w:rsidRDefault="0052326D" w:rsidP="00081D6A">
      <w:pPr>
        <w:pStyle w:val="contractheading3"/>
        <w:numPr>
          <w:ilvl w:val="0"/>
          <w:numId w:val="0"/>
        </w:numPr>
        <w:spacing w:before="0" w:beforeAutospacing="0" w:after="0" w:afterAutospacing="0"/>
        <w:ind w:left="709"/>
        <w:jc w:val="left"/>
        <w:rPr>
          <w:rFonts w:cs="Arial"/>
        </w:rPr>
      </w:pPr>
    </w:p>
    <w:p w14:paraId="7FA8CB8E" w14:textId="77777777" w:rsidR="005302D5" w:rsidRDefault="005302D5" w:rsidP="00081D6A">
      <w:pPr>
        <w:pStyle w:val="ssNoHeading2"/>
        <w:tabs>
          <w:tab w:val="clear" w:pos="709"/>
        </w:tabs>
        <w:spacing w:after="0"/>
        <w:ind w:left="0" w:firstLine="709"/>
      </w:pPr>
      <w:r w:rsidRPr="0052326D">
        <w:rPr>
          <w:b/>
        </w:rPr>
        <w:t>“Station”</w:t>
      </w:r>
      <w:r w:rsidRPr="0052326D">
        <w:t xml:space="preserve"> means [</w:t>
      </w:r>
      <w:r w:rsidRPr="0052326D">
        <w:tab/>
      </w:r>
      <w:r w:rsidRPr="0052326D">
        <w:tab/>
      </w:r>
      <w:r w:rsidRPr="0052326D">
        <w:tab/>
        <w:t>] Station;</w:t>
      </w:r>
      <w:bookmarkEnd w:id="40"/>
    </w:p>
    <w:p w14:paraId="09961315" w14:textId="77777777" w:rsidR="0052326D" w:rsidRPr="0052326D" w:rsidRDefault="0052326D" w:rsidP="00081D6A">
      <w:pPr>
        <w:pStyle w:val="ssNoHeading2"/>
        <w:tabs>
          <w:tab w:val="clear" w:pos="709"/>
        </w:tabs>
        <w:spacing w:after="0"/>
        <w:ind w:left="0" w:firstLine="709"/>
      </w:pPr>
    </w:p>
    <w:p w14:paraId="5D66AFEB" w14:textId="77777777" w:rsidR="0052326D" w:rsidRDefault="005302D5" w:rsidP="00081D6A">
      <w:pPr>
        <w:pStyle w:val="contractheading3"/>
        <w:numPr>
          <w:ilvl w:val="0"/>
          <w:numId w:val="0"/>
        </w:numPr>
        <w:spacing w:before="0" w:beforeAutospacing="0" w:after="0" w:afterAutospacing="0"/>
        <w:ind w:left="709"/>
        <w:jc w:val="left"/>
        <w:rPr>
          <w:rFonts w:cs="Arial"/>
        </w:rPr>
      </w:pPr>
      <w:r w:rsidRPr="0052326D">
        <w:rPr>
          <w:rFonts w:cs="Arial"/>
          <w:b/>
        </w:rPr>
        <w:t xml:space="preserve">“Unplanned Interference” </w:t>
      </w:r>
      <w:r w:rsidRPr="0052326D">
        <w:rPr>
          <w:rFonts w:cs="Arial"/>
        </w:rPr>
        <w:t>has the meaning given that expression in clause 7.1 of this Agreement.</w:t>
      </w:r>
    </w:p>
    <w:p w14:paraId="4777B96A" w14:textId="77777777" w:rsidR="0052326D" w:rsidRPr="0052326D" w:rsidRDefault="0052326D" w:rsidP="00081D6A">
      <w:pPr>
        <w:pStyle w:val="contractheading3"/>
        <w:numPr>
          <w:ilvl w:val="0"/>
          <w:numId w:val="0"/>
        </w:numPr>
        <w:spacing w:before="0" w:beforeAutospacing="0" w:after="0" w:afterAutospacing="0"/>
        <w:ind w:left="709"/>
        <w:jc w:val="left"/>
        <w:rPr>
          <w:rFonts w:cs="Arial"/>
        </w:rPr>
      </w:pPr>
    </w:p>
    <w:p w14:paraId="5710F8B0" w14:textId="77777777" w:rsidR="005302D5" w:rsidRPr="002F7360" w:rsidRDefault="005302D5" w:rsidP="005302D5">
      <w:pPr>
        <w:pStyle w:val="ssNoHeading2"/>
        <w:numPr>
          <w:ilvl w:val="2"/>
          <w:numId w:val="6"/>
        </w:numPr>
      </w:pPr>
      <w:bookmarkStart w:id="41" w:name="_Toc347830533"/>
      <w:r w:rsidRPr="002F7360">
        <w:t>In this Agreement the following rules of interpretation shall apply:</w:t>
      </w:r>
      <w:bookmarkEnd w:id="41"/>
    </w:p>
    <w:p w14:paraId="41216855" w14:textId="77777777" w:rsidR="005302D5" w:rsidRPr="0035079A" w:rsidRDefault="005302D5" w:rsidP="005302D5">
      <w:pPr>
        <w:pStyle w:val="ssNoHeading3"/>
        <w:numPr>
          <w:ilvl w:val="3"/>
          <w:numId w:val="6"/>
        </w:numPr>
        <w:rPr>
          <w:szCs w:val="22"/>
        </w:rPr>
      </w:pPr>
      <w:bookmarkStart w:id="42" w:name="_Toc347830534"/>
      <w:r w:rsidRPr="0035079A">
        <w:rPr>
          <w:szCs w:val="22"/>
        </w:rPr>
        <w:t>References in the singular shall include the plural and vice versa and words denoting natural persons shall include corporations and any other legal entity and vice versa;</w:t>
      </w:r>
      <w:bookmarkEnd w:id="42"/>
    </w:p>
    <w:p w14:paraId="39AC4A0A" w14:textId="77777777" w:rsidR="005302D5" w:rsidRPr="0035079A" w:rsidRDefault="005302D5" w:rsidP="005302D5">
      <w:pPr>
        <w:pStyle w:val="ssNoHeading3"/>
        <w:numPr>
          <w:ilvl w:val="3"/>
          <w:numId w:val="6"/>
        </w:numPr>
        <w:rPr>
          <w:szCs w:val="22"/>
        </w:rPr>
      </w:pPr>
      <w:bookmarkStart w:id="43" w:name="_Toc347830535"/>
      <w:r w:rsidRPr="0035079A">
        <w:rPr>
          <w:szCs w:val="22"/>
        </w:rPr>
        <w:t>References to a particular clause or sub-clause shall be references to that clause or sub-clause in this Agreement (except to the extent that the context requires otherwise);</w:t>
      </w:r>
      <w:bookmarkEnd w:id="43"/>
    </w:p>
    <w:p w14:paraId="21A12E36" w14:textId="77777777" w:rsidR="005302D5" w:rsidRPr="0035079A" w:rsidRDefault="005302D5" w:rsidP="005302D5">
      <w:pPr>
        <w:pStyle w:val="ssNoHeading3"/>
        <w:numPr>
          <w:ilvl w:val="3"/>
          <w:numId w:val="6"/>
        </w:numPr>
        <w:rPr>
          <w:szCs w:val="22"/>
        </w:rPr>
      </w:pPr>
      <w:bookmarkStart w:id="44" w:name="_Toc347830536"/>
      <w:r w:rsidRPr="0035079A">
        <w:rPr>
          <w:szCs w:val="22"/>
        </w:rPr>
        <w:t>Reference to this Agreement is a reference to this agreement as amended, supplemented or novated from time to time and includes a reference to any document which amends, is supplemental to, novates, or is entered into, made or given pursuant to it or in accordance with any terms of it;</w:t>
      </w:r>
      <w:bookmarkEnd w:id="44"/>
    </w:p>
    <w:p w14:paraId="3F769985" w14:textId="77777777" w:rsidR="005302D5" w:rsidRPr="00884504" w:rsidRDefault="005302D5" w:rsidP="005302D5">
      <w:pPr>
        <w:pStyle w:val="ssNoHeading3"/>
        <w:numPr>
          <w:ilvl w:val="3"/>
          <w:numId w:val="6"/>
        </w:numPr>
        <w:rPr>
          <w:szCs w:val="22"/>
        </w:rPr>
      </w:pPr>
      <w:bookmarkStart w:id="45" w:name="_Toc347830537"/>
      <w:r w:rsidRPr="0035079A">
        <w:rPr>
          <w:szCs w:val="22"/>
        </w:rPr>
        <w:t>Any reference to a statute (whether specifically named or not) shall include any amendment or re-enactment of it for the time being in force, and all instrumen</w:t>
      </w:r>
      <w:r w:rsidRPr="00884504">
        <w:rPr>
          <w:szCs w:val="22"/>
        </w:rPr>
        <w:t>ts, orders, notices, regulations, directions, bye-laws, permissions and plans for the time being made, issued or given under it, or deriving validity from it;</w:t>
      </w:r>
      <w:bookmarkEnd w:id="45"/>
      <w:r w:rsidRPr="00884504">
        <w:rPr>
          <w:szCs w:val="22"/>
        </w:rPr>
        <w:t xml:space="preserve"> </w:t>
      </w:r>
    </w:p>
    <w:p w14:paraId="43EC5D3B" w14:textId="77777777" w:rsidR="005302D5" w:rsidRPr="00D042AD" w:rsidRDefault="005302D5" w:rsidP="005302D5">
      <w:pPr>
        <w:pStyle w:val="ssNoHeading3"/>
        <w:numPr>
          <w:ilvl w:val="3"/>
          <w:numId w:val="6"/>
        </w:numPr>
        <w:rPr>
          <w:szCs w:val="22"/>
        </w:rPr>
      </w:pPr>
      <w:bookmarkStart w:id="46" w:name="_Toc347830538"/>
      <w:r w:rsidRPr="00D042AD">
        <w:rPr>
          <w:szCs w:val="22"/>
        </w:rPr>
        <w:t>Headings are included for convenience only and are to be ignored for the purposes of interpretation; and</w:t>
      </w:r>
      <w:bookmarkEnd w:id="46"/>
    </w:p>
    <w:p w14:paraId="5DC17913" w14:textId="77777777" w:rsidR="005302D5" w:rsidRPr="00081D6A" w:rsidRDefault="005302D5" w:rsidP="005302D5">
      <w:pPr>
        <w:pStyle w:val="Heading3"/>
        <w:widowControl w:val="0"/>
        <w:numPr>
          <w:ilvl w:val="3"/>
          <w:numId w:val="6"/>
        </w:numPr>
        <w:spacing w:after="260"/>
        <w:rPr>
          <w:rFonts w:ascii="Arial" w:hAnsi="Arial" w:cs="Arial"/>
          <w:i w:val="0"/>
          <w:sz w:val="22"/>
          <w:szCs w:val="22"/>
        </w:rPr>
      </w:pPr>
      <w:bookmarkStart w:id="47" w:name="_Toc347830539"/>
      <w:r w:rsidRPr="00081D6A">
        <w:rPr>
          <w:rFonts w:ascii="Arial" w:hAnsi="Arial" w:cs="Arial"/>
          <w:i w:val="0"/>
          <w:sz w:val="22"/>
          <w:szCs w:val="22"/>
        </w:rPr>
        <w:t>Unless a contrary intention appears, words and expressions defined in the SACs shall have the same meanings when used in this Agreement.</w:t>
      </w:r>
      <w:bookmarkEnd w:id="47"/>
    </w:p>
    <w:p w14:paraId="624EA32B"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48" w:name="_Toc273430707"/>
      <w:bookmarkStart w:id="49" w:name="_Toc273430870"/>
      <w:bookmarkStart w:id="50" w:name="_Toc273448836"/>
      <w:bookmarkStart w:id="51" w:name="_Toc274213057"/>
      <w:bookmarkStart w:id="52" w:name="_Toc274214485"/>
      <w:bookmarkStart w:id="53" w:name="_Toc274224310"/>
      <w:bookmarkStart w:id="54" w:name="_Toc274238027"/>
      <w:bookmarkStart w:id="55" w:name="_Toc274238087"/>
      <w:bookmarkStart w:id="56" w:name="_Toc280712637"/>
      <w:bookmarkStart w:id="57" w:name="_Toc282609862"/>
      <w:bookmarkStart w:id="58" w:name="_Toc284922308"/>
      <w:bookmarkStart w:id="59" w:name="_Toc355277685"/>
      <w:bookmarkStart w:id="60" w:name="_Toc355277763"/>
      <w:bookmarkStart w:id="61" w:name="_Toc355277991"/>
      <w:bookmarkStart w:id="62" w:name="_Toc355707113"/>
      <w:r w:rsidRPr="00081D6A">
        <w:rPr>
          <w:rFonts w:ascii="Arial" w:hAnsi="Arial" w:cs="Arial"/>
          <w:sz w:val="22"/>
          <w:szCs w:val="22"/>
          <w:u w:val="single"/>
        </w:rPr>
        <w:t>CO-OPERATION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81D6A">
        <w:rPr>
          <w:rFonts w:ascii="Arial" w:hAnsi="Arial" w:cs="Arial"/>
          <w:sz w:val="22"/>
          <w:szCs w:val="22"/>
          <w:u w:val="single"/>
        </w:rPr>
        <w:t xml:space="preserve"> </w:t>
      </w:r>
    </w:p>
    <w:p w14:paraId="7DD69D95" w14:textId="77777777" w:rsidR="005302D5" w:rsidRPr="0052326D" w:rsidRDefault="005302D5" w:rsidP="005302D5">
      <w:pPr>
        <w:pStyle w:val="ssNoHeading2"/>
        <w:numPr>
          <w:ilvl w:val="2"/>
          <w:numId w:val="6"/>
        </w:numPr>
        <w:jc w:val="left"/>
        <w:rPr>
          <w:b/>
        </w:rPr>
      </w:pPr>
      <w:bookmarkStart w:id="63" w:name="_Toc347830541"/>
      <w:r w:rsidRPr="00CB52F3">
        <w:t>The parties shall co-operate with one another and act reasonably and in good faith in and about the performa</w:t>
      </w:r>
      <w:r w:rsidRPr="002276F5">
        <w:t>nce of their respective obligations and the exercise of their respective rights as set out in this Agreement.</w:t>
      </w:r>
      <w:bookmarkEnd w:id="63"/>
    </w:p>
    <w:p w14:paraId="2D684BB9"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64" w:name="_Toc273430708"/>
      <w:bookmarkStart w:id="65" w:name="_Toc273430871"/>
      <w:bookmarkStart w:id="66" w:name="_Toc273448837"/>
      <w:bookmarkStart w:id="67" w:name="_Toc274213058"/>
      <w:bookmarkStart w:id="68" w:name="_Toc274214486"/>
      <w:bookmarkStart w:id="69" w:name="_Toc274224311"/>
      <w:bookmarkStart w:id="70" w:name="_Toc274238028"/>
      <w:bookmarkStart w:id="71" w:name="_Toc274238088"/>
      <w:bookmarkStart w:id="72" w:name="_Toc280712638"/>
      <w:bookmarkStart w:id="73" w:name="_Toc282609863"/>
      <w:bookmarkStart w:id="74" w:name="_Toc284922309"/>
      <w:bookmarkStart w:id="75" w:name="_Toc355277686"/>
      <w:bookmarkStart w:id="76" w:name="_Toc355277764"/>
      <w:bookmarkStart w:id="77" w:name="_Toc355277992"/>
      <w:bookmarkStart w:id="78" w:name="_Toc355707114"/>
      <w:r w:rsidRPr="00081D6A">
        <w:rPr>
          <w:rFonts w:ascii="Arial" w:hAnsi="Arial" w:cs="Arial"/>
          <w:sz w:val="22"/>
          <w:szCs w:val="22"/>
          <w:u w:val="single"/>
        </w:rPr>
        <w:t>FINANCIAL UNDERTAKING</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081D6A">
        <w:rPr>
          <w:rFonts w:ascii="Arial" w:hAnsi="Arial" w:cs="Arial"/>
          <w:sz w:val="22"/>
          <w:szCs w:val="22"/>
          <w:u w:val="single"/>
        </w:rPr>
        <w:t xml:space="preserve"> </w:t>
      </w:r>
    </w:p>
    <w:p w14:paraId="152DD5F2" w14:textId="77777777" w:rsidR="005302D5" w:rsidRPr="0052326D" w:rsidRDefault="005302D5" w:rsidP="005302D5">
      <w:pPr>
        <w:pStyle w:val="ssNoHeading2"/>
        <w:numPr>
          <w:ilvl w:val="2"/>
          <w:numId w:val="6"/>
        </w:numPr>
        <w:jc w:val="left"/>
      </w:pPr>
      <w:bookmarkStart w:id="79" w:name="_Toc347830543"/>
      <w:r w:rsidRPr="00CB52F3">
        <w:t>When undertaking the implementation of the MCP, the Proposer shall use its reasonable endeavours not to prevent, hinder, ob</w:t>
      </w:r>
      <w:r w:rsidRPr="002276F5">
        <w:t xml:space="preserve">struct, delay or interfere with the MCC’s Business except insofar as it cannot reasonably be avoided or, acting reasonably, it is nevertheless necessary to do so in order to implement the MCP (the </w:t>
      </w:r>
      <w:r w:rsidRPr="002276F5">
        <w:rPr>
          <w:b/>
        </w:rPr>
        <w:t>“Required Interference”</w:t>
      </w:r>
      <w:r w:rsidRPr="0052326D">
        <w:t xml:space="preserve">).  </w:t>
      </w:r>
    </w:p>
    <w:p w14:paraId="1A75614F" w14:textId="77777777" w:rsidR="005302D5" w:rsidRPr="0035079A" w:rsidRDefault="005302D5" w:rsidP="005302D5">
      <w:pPr>
        <w:pStyle w:val="ssNoHeading2"/>
        <w:numPr>
          <w:ilvl w:val="2"/>
          <w:numId w:val="6"/>
        </w:numPr>
        <w:jc w:val="left"/>
      </w:pPr>
      <w:r w:rsidRPr="0052326D">
        <w:t xml:space="preserve">MCC Costs arising </w:t>
      </w:r>
      <w:r w:rsidRPr="0052326D">
        <w:rPr>
          <w:color w:val="000000"/>
        </w:rPr>
        <w:t xml:space="preserve">by reason of a material adverse impact upon the MCC’s Business </w:t>
      </w:r>
      <w:r w:rsidRPr="0052326D">
        <w:t>from the Required Interference, or any MCC Costs arising by reason of the impact upon the MCC’s Business from the MCP following completion, shall be compensated to the MCC in accordance with clauses 4, 6, 7</w:t>
      </w:r>
      <w:r w:rsidRPr="0035079A">
        <w:t xml:space="preserve"> or 8, as applicable.</w:t>
      </w:r>
      <w:bookmarkEnd w:id="79"/>
    </w:p>
    <w:p w14:paraId="2422D69D" w14:textId="77777777" w:rsidR="005302D5" w:rsidRPr="0035079A" w:rsidRDefault="005302D5" w:rsidP="005302D5">
      <w:pPr>
        <w:pStyle w:val="ssNoHeading2"/>
        <w:numPr>
          <w:ilvl w:val="2"/>
          <w:numId w:val="6"/>
        </w:numPr>
        <w:jc w:val="left"/>
      </w:pPr>
      <w:bookmarkStart w:id="80" w:name="_Toc347830544"/>
      <w:r w:rsidRPr="0035079A">
        <w:t>The Proposer of the MCP shall pay emerging costs in accordance with clauses 6, 7 and 8, unless the pa</w:t>
      </w:r>
      <w:r w:rsidR="00333D64" w:rsidRPr="0035079A">
        <w:t xml:space="preserve">rties agree to compensation of </w:t>
      </w:r>
      <w:r w:rsidRPr="0035079A">
        <w:t>MCC Costs by way of a Fixed Sum in accordance with clause 4.</w:t>
      </w:r>
      <w:bookmarkEnd w:id="80"/>
    </w:p>
    <w:p w14:paraId="67900060" w14:textId="77777777" w:rsidR="005302D5" w:rsidRPr="00D042AD" w:rsidRDefault="005302D5" w:rsidP="005302D5">
      <w:pPr>
        <w:pStyle w:val="ssNoHeading2"/>
        <w:numPr>
          <w:ilvl w:val="2"/>
          <w:numId w:val="6"/>
        </w:numPr>
        <w:jc w:val="left"/>
        <w:rPr>
          <w:b/>
        </w:rPr>
      </w:pPr>
      <w:bookmarkStart w:id="81" w:name="_Toc347830545"/>
      <w:r w:rsidRPr="0035079A">
        <w:t>To the extent that the net costs of operating the Station are increased as a result of the implementation and completion of the MCP, the Proposer shall compensate the MCC for any increased Qualifying Expenditure (as defined in the SACs) that the MCC is to be charged under the Relevant</w:t>
      </w:r>
      <w:r w:rsidRPr="00884504">
        <w:t xml:space="preserve"> Agreement either by reducing the relevant Qualifying Expenditure payable pursuant to the Relevant Agreement or alternatively the Proposer may make a separate payment or payments to the MCC of a sum equivalent to the increase in</w:t>
      </w:r>
      <w:r w:rsidRPr="00D042AD">
        <w:t xml:space="preserve"> Qualifying Expenditure, whichever is appropriate.</w:t>
      </w:r>
      <w:bookmarkEnd w:id="81"/>
      <w:r w:rsidRPr="00D042AD">
        <w:t xml:space="preserve"> </w:t>
      </w:r>
    </w:p>
    <w:p w14:paraId="1A6B5DAF" w14:textId="77777777" w:rsidR="005302D5" w:rsidRPr="00D042AD" w:rsidRDefault="005302D5" w:rsidP="005302D5">
      <w:pPr>
        <w:pStyle w:val="ssNoHeading2"/>
        <w:numPr>
          <w:ilvl w:val="2"/>
          <w:numId w:val="6"/>
        </w:numPr>
        <w:jc w:val="left"/>
      </w:pPr>
      <w:bookmarkStart w:id="82" w:name="_Toc347830546"/>
      <w:r w:rsidRPr="00D042AD">
        <w:t>For the avoidance of doubt, the costs and payments for procuring the works and services in order to carry out the works or activities referred to in the MCP will be paid in accordance with the MCP.</w:t>
      </w:r>
      <w:bookmarkEnd w:id="82"/>
    </w:p>
    <w:p w14:paraId="23F5D140" w14:textId="77777777" w:rsidR="005302D5" w:rsidRPr="00081D6A" w:rsidRDefault="005302D5" w:rsidP="005302D5">
      <w:pPr>
        <w:pStyle w:val="ssNoHeading1"/>
        <w:numPr>
          <w:ilvl w:val="1"/>
          <w:numId w:val="6"/>
        </w:numPr>
        <w:rPr>
          <w:u w:val="single"/>
        </w:rPr>
      </w:pPr>
      <w:bookmarkStart w:id="83" w:name="_Toc355277687"/>
      <w:bookmarkStart w:id="84" w:name="_Toc355277765"/>
      <w:bookmarkStart w:id="85" w:name="_Toc355277993"/>
      <w:bookmarkStart w:id="86" w:name="_Toc355707115"/>
      <w:r w:rsidRPr="00081D6A">
        <w:rPr>
          <w:b/>
          <w:u w:val="single"/>
        </w:rPr>
        <w:t>PAYMENT OF COMPENSATION BY WAY OF A FIXED SUM</w:t>
      </w:r>
      <w:bookmarkEnd w:id="83"/>
      <w:bookmarkEnd w:id="84"/>
      <w:bookmarkEnd w:id="85"/>
      <w:bookmarkEnd w:id="86"/>
    </w:p>
    <w:p w14:paraId="28695373" w14:textId="77777777" w:rsidR="005302D5" w:rsidRPr="0052326D" w:rsidRDefault="005302D5" w:rsidP="005302D5">
      <w:pPr>
        <w:pStyle w:val="ssNoHeading2"/>
        <w:numPr>
          <w:ilvl w:val="2"/>
          <w:numId w:val="6"/>
        </w:numPr>
      </w:pPr>
      <w:bookmarkStart w:id="87" w:name="_Toc347830548"/>
      <w:r w:rsidRPr="002276F5">
        <w:t xml:space="preserve">If the MCC desires to recover compensation by way of a Fixed Sum, it  shall within a reasonable period after the date of this Agreement serve notice on the Proposer identifying the fixed amount of compensation it will accept (the </w:t>
      </w:r>
      <w:r w:rsidRPr="002276F5">
        <w:rPr>
          <w:b/>
        </w:rPr>
        <w:t>“Fixed Sum”</w:t>
      </w:r>
      <w:r w:rsidRPr="0052326D">
        <w:t>) in full and final settlement of all MCC Costs.</w:t>
      </w:r>
      <w:bookmarkEnd w:id="87"/>
    </w:p>
    <w:p w14:paraId="6BB33C64" w14:textId="77777777" w:rsidR="005302D5" w:rsidRPr="0035079A" w:rsidRDefault="005302D5" w:rsidP="005302D5">
      <w:pPr>
        <w:pStyle w:val="ssNoHeading2"/>
        <w:numPr>
          <w:ilvl w:val="2"/>
          <w:numId w:val="6"/>
        </w:numPr>
      </w:pPr>
      <w:bookmarkStart w:id="88" w:name="_Toc347830549"/>
      <w:r w:rsidRPr="0052326D">
        <w:t>Within 40 Business Days following the receipt of any such notice the Proposer shall serve notice on the MCC indicating whether it accepts or rejects such offer and if it fails to serve any such notice it shall be deemed t</w:t>
      </w:r>
      <w:r w:rsidRPr="0035079A">
        <w:t xml:space="preserve">o have rejected such offer.  </w:t>
      </w:r>
      <w:bookmarkEnd w:id="88"/>
    </w:p>
    <w:p w14:paraId="5620AB75" w14:textId="77777777" w:rsidR="005302D5" w:rsidRPr="0035079A" w:rsidRDefault="005302D5" w:rsidP="005302D5">
      <w:pPr>
        <w:pStyle w:val="ssNoHeading2"/>
        <w:numPr>
          <w:ilvl w:val="2"/>
          <w:numId w:val="6"/>
        </w:numPr>
      </w:pPr>
      <w:bookmarkStart w:id="89" w:name="_Toc347830550"/>
      <w:r w:rsidRPr="0035079A">
        <w:t>If the Proposer in its discretion accepts the MCC’s offer (both the form of payment and the amount) in relation to a Fixed Sum, the Proposer shall, subject to clause 4.4, pay the Fixed Sum to the MCC within 20 Business Days from the date of any agreement under clause 4.2 and from the date of such agreement the provisions of clauses 6, 7 and 8 shall cease to apply.</w:t>
      </w:r>
      <w:bookmarkEnd w:id="89"/>
    </w:p>
    <w:p w14:paraId="3E5E8D55" w14:textId="77777777" w:rsidR="005302D5" w:rsidRPr="0035079A" w:rsidRDefault="005302D5" w:rsidP="005302D5">
      <w:pPr>
        <w:pStyle w:val="ssNoHeading2"/>
        <w:numPr>
          <w:ilvl w:val="2"/>
          <w:numId w:val="6"/>
        </w:numPr>
      </w:pPr>
      <w:bookmarkStart w:id="90" w:name="_Toc347830551"/>
      <w:r w:rsidRPr="0035079A">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14.</w:t>
      </w:r>
      <w:bookmarkEnd w:id="90"/>
      <w:r w:rsidRPr="0035079A">
        <w:t xml:space="preserve"> </w:t>
      </w:r>
    </w:p>
    <w:p w14:paraId="4C60C9F3" w14:textId="77777777" w:rsidR="005302D5" w:rsidRPr="00081D6A" w:rsidRDefault="005302D5" w:rsidP="00333D64">
      <w:pPr>
        <w:pStyle w:val="Heading1"/>
        <w:widowControl w:val="0"/>
        <w:numPr>
          <w:ilvl w:val="1"/>
          <w:numId w:val="6"/>
        </w:numPr>
        <w:spacing w:after="260" w:line="240" w:lineRule="auto"/>
        <w:jc w:val="left"/>
        <w:rPr>
          <w:rFonts w:ascii="Arial" w:hAnsi="Arial" w:cs="Arial"/>
          <w:sz w:val="22"/>
          <w:szCs w:val="22"/>
          <w:u w:val="single"/>
        </w:rPr>
      </w:pPr>
      <w:bookmarkStart w:id="91" w:name="_Toc273430709"/>
      <w:bookmarkStart w:id="92" w:name="_Toc273430872"/>
      <w:bookmarkStart w:id="93" w:name="_Toc273448838"/>
      <w:bookmarkStart w:id="94" w:name="_Toc274213059"/>
      <w:bookmarkStart w:id="95" w:name="_Toc274214487"/>
      <w:bookmarkStart w:id="96" w:name="_Toc274224312"/>
      <w:bookmarkStart w:id="97" w:name="_Toc274238029"/>
      <w:bookmarkStart w:id="98" w:name="_Toc274238089"/>
      <w:bookmarkStart w:id="99" w:name="_Toc280712639"/>
      <w:bookmarkStart w:id="100" w:name="_Toc282609864"/>
      <w:bookmarkStart w:id="101" w:name="_Toc284922310"/>
      <w:bookmarkStart w:id="102" w:name="_Toc355277688"/>
      <w:bookmarkStart w:id="103" w:name="_Toc355277766"/>
      <w:bookmarkStart w:id="104" w:name="_Toc355277994"/>
      <w:bookmarkStart w:id="105" w:name="_Toc355707116"/>
      <w:r w:rsidRPr="00081D6A">
        <w:rPr>
          <w:rFonts w:ascii="Arial" w:hAnsi="Arial" w:cs="Arial"/>
          <w:sz w:val="22"/>
          <w:szCs w:val="22"/>
          <w:u w:val="single"/>
        </w:rPr>
        <w:t>NOTICE OF A REQUIRED INTERFERENCE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8304179" w14:textId="77777777" w:rsidR="005302D5" w:rsidRPr="00D042AD" w:rsidRDefault="005302D5" w:rsidP="005302D5">
      <w:pPr>
        <w:pStyle w:val="ssNoHeading2"/>
        <w:numPr>
          <w:ilvl w:val="2"/>
          <w:numId w:val="6"/>
        </w:numPr>
        <w:jc w:val="left"/>
      </w:pPr>
      <w:bookmarkStart w:id="106" w:name="_Toc347830554"/>
      <w:r w:rsidRPr="00D042AD">
        <w:t>Where the Proposer is able to reasonably anticipate that the implementation of the MCP or a phase of the MCP will result in Required Interference then the Proposer shall so far as reasonably possible provide 40 Business Days’ written notice to the MCC of the relevant Required Interference together with:</w:t>
      </w:r>
      <w:bookmarkEnd w:id="106"/>
    </w:p>
    <w:p w14:paraId="2E4CA2C3" w14:textId="77777777" w:rsidR="005302D5" w:rsidRPr="00D042AD" w:rsidRDefault="005302D5" w:rsidP="005302D5">
      <w:pPr>
        <w:pStyle w:val="ssNoHeading3"/>
        <w:numPr>
          <w:ilvl w:val="3"/>
          <w:numId w:val="6"/>
        </w:numPr>
        <w:jc w:val="left"/>
        <w:rPr>
          <w:szCs w:val="22"/>
        </w:rPr>
      </w:pPr>
      <w:bookmarkStart w:id="107" w:name="_Toc347830555"/>
      <w:r w:rsidRPr="00D042AD">
        <w:rPr>
          <w:szCs w:val="22"/>
        </w:rPr>
        <w:t>a description of the relevant Required Interference and those parts of the MCC’s Business that the Proposer considers are likely to be materially affected by it; and</w:t>
      </w:r>
      <w:bookmarkEnd w:id="107"/>
    </w:p>
    <w:p w14:paraId="4D0CEA95" w14:textId="77777777" w:rsidR="005302D5" w:rsidRPr="00D042AD" w:rsidRDefault="005302D5" w:rsidP="005302D5">
      <w:pPr>
        <w:pStyle w:val="ssNoHeading3"/>
        <w:numPr>
          <w:ilvl w:val="3"/>
          <w:numId w:val="6"/>
        </w:numPr>
        <w:jc w:val="left"/>
        <w:rPr>
          <w:szCs w:val="22"/>
        </w:rPr>
      </w:pPr>
      <w:bookmarkStart w:id="108" w:name="_Toc347830556"/>
      <w:r w:rsidRPr="00D042AD">
        <w:rPr>
          <w:szCs w:val="22"/>
        </w:rPr>
        <w:t>such supporting information as is available to the Proposer at that time and which will be reasonably required by the MCC for the purpose of complying with its obligations under clause 6.3 (save that such supporting information does not need to be provided where compensation for MCC Costs is being paid by way of a Fixed Sum under clause 4).</w:t>
      </w:r>
      <w:bookmarkEnd w:id="108"/>
    </w:p>
    <w:p w14:paraId="03902482" w14:textId="77777777" w:rsidR="00333D64" w:rsidRPr="00D042AD" w:rsidRDefault="005302D5" w:rsidP="00333D64">
      <w:pPr>
        <w:pStyle w:val="Level4"/>
        <w:numPr>
          <w:ilvl w:val="0"/>
          <w:numId w:val="0"/>
        </w:numPr>
        <w:ind w:left="770"/>
        <w:jc w:val="left"/>
        <w:rPr>
          <w:rFonts w:cs="Arial"/>
          <w:color w:val="000000"/>
        </w:rPr>
      </w:pPr>
      <w:r w:rsidRPr="00D042AD">
        <w:rPr>
          <w:rFonts w:cs="Arial"/>
          <w:color w:val="000000"/>
        </w:rPr>
        <w:t xml:space="preserve">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 the adverse effect caused to the MCC’s Business arising from implementation of the relevant phase of the MCP (the original notice and any such further notice shall each be a </w:t>
      </w:r>
      <w:r w:rsidRPr="00D042AD">
        <w:rPr>
          <w:rFonts w:cs="Arial"/>
          <w:b/>
          <w:color w:val="000000"/>
        </w:rPr>
        <w:t>“Required Interference Proposal”</w:t>
      </w:r>
      <w:r w:rsidRPr="00D042AD">
        <w:rPr>
          <w:rFonts w:cs="Arial"/>
          <w:color w:val="000000"/>
        </w:rPr>
        <w:t>)</w:t>
      </w:r>
      <w:r w:rsidR="00333D64" w:rsidRPr="00D042AD">
        <w:rPr>
          <w:rFonts w:cs="Arial"/>
          <w:color w:val="000000"/>
        </w:rPr>
        <w:t>.</w:t>
      </w:r>
    </w:p>
    <w:p w14:paraId="4BD5428D" w14:textId="77777777" w:rsidR="005302D5" w:rsidRPr="00D042AD" w:rsidRDefault="005302D5" w:rsidP="00081D6A">
      <w:pPr>
        <w:pStyle w:val="Level4"/>
        <w:numPr>
          <w:ilvl w:val="0"/>
          <w:numId w:val="0"/>
        </w:numPr>
        <w:jc w:val="left"/>
        <w:rPr>
          <w:rFonts w:cs="Arial"/>
          <w:color w:val="000000"/>
        </w:rPr>
      </w:pPr>
    </w:p>
    <w:p w14:paraId="4F670552" w14:textId="77777777" w:rsidR="005302D5" w:rsidRPr="00081D6A" w:rsidRDefault="005302D5" w:rsidP="00333D64">
      <w:pPr>
        <w:pStyle w:val="Heading1"/>
        <w:widowControl w:val="0"/>
        <w:numPr>
          <w:ilvl w:val="1"/>
          <w:numId w:val="6"/>
        </w:numPr>
        <w:spacing w:after="0" w:line="240" w:lineRule="auto"/>
        <w:jc w:val="left"/>
        <w:rPr>
          <w:rFonts w:ascii="Arial" w:hAnsi="Arial" w:cs="Arial"/>
          <w:sz w:val="22"/>
          <w:szCs w:val="22"/>
          <w:u w:val="single"/>
        </w:rPr>
      </w:pPr>
      <w:bookmarkStart w:id="109" w:name="_Toc355277689"/>
      <w:bookmarkStart w:id="110" w:name="_Toc355277767"/>
      <w:bookmarkStart w:id="111" w:name="_Toc355277995"/>
      <w:bookmarkStart w:id="112" w:name="_Toc355707117"/>
      <w:bookmarkStart w:id="113" w:name="_Toc347830557"/>
      <w:r w:rsidRPr="00081D6A">
        <w:rPr>
          <w:rFonts w:ascii="Arial" w:hAnsi="Arial" w:cs="Arial"/>
          <w:sz w:val="22"/>
          <w:szCs w:val="22"/>
          <w:u w:val="single"/>
        </w:rPr>
        <w:t>ANTICIPATED MCC COSTS OF REQUIRED INTERFERENCE</w:t>
      </w:r>
      <w:bookmarkEnd w:id="109"/>
      <w:bookmarkEnd w:id="110"/>
      <w:bookmarkEnd w:id="111"/>
      <w:bookmarkEnd w:id="112"/>
    </w:p>
    <w:p w14:paraId="3E43FC6C" w14:textId="77777777" w:rsidR="00333D64" w:rsidRPr="00081D6A" w:rsidRDefault="00333D64" w:rsidP="00333D64">
      <w:pPr>
        <w:rPr>
          <w:rFonts w:ascii="Arial" w:hAnsi="Arial" w:cs="Arial"/>
          <w:sz w:val="22"/>
          <w:szCs w:val="22"/>
          <w:lang w:val="en-GB"/>
        </w:rPr>
      </w:pPr>
    </w:p>
    <w:p w14:paraId="513788B6" w14:textId="77777777" w:rsidR="005302D5" w:rsidRPr="002276F5" w:rsidRDefault="005302D5" w:rsidP="005302D5">
      <w:pPr>
        <w:pStyle w:val="ssNoHeading2"/>
        <w:numPr>
          <w:ilvl w:val="2"/>
          <w:numId w:val="6"/>
        </w:numPr>
        <w:jc w:val="left"/>
      </w:pPr>
      <w:bookmarkStart w:id="114" w:name="_Toc353374675"/>
      <w:r w:rsidRPr="00CB52F3">
        <w:t>This clause 6 shall apply, unless the parties agree to compe</w:t>
      </w:r>
      <w:r w:rsidRPr="002276F5">
        <w:t>nsation of MCC Costs by way of a Fixed Sum.</w:t>
      </w:r>
      <w:bookmarkEnd w:id="114"/>
    </w:p>
    <w:p w14:paraId="5A8480E9" w14:textId="77777777" w:rsidR="005302D5" w:rsidRPr="0052326D" w:rsidRDefault="005302D5" w:rsidP="005302D5">
      <w:pPr>
        <w:pStyle w:val="ssNoHeading2"/>
        <w:numPr>
          <w:ilvl w:val="2"/>
          <w:numId w:val="6"/>
        </w:numPr>
        <w:jc w:val="left"/>
      </w:pPr>
      <w:r w:rsidRPr="002276F5">
        <w:t>Following receipt of any Required Interference Proposal and any supporting information given pursuant to clause 5.1, the MCC shall within 15 Business Days or within such longer period as the MCC may propose to be</w:t>
      </w:r>
      <w:r w:rsidRPr="0052326D">
        <w:t xml:space="preserve"> reasonably practicable and to which the Proposer may consent (such consent not to be unreasonably withheld or delayed) respond to the Proposer with the information required under clause 6.3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14.</w:t>
      </w:r>
      <w:bookmarkEnd w:id="113"/>
    </w:p>
    <w:p w14:paraId="28525FD6" w14:textId="77777777" w:rsidR="005302D5" w:rsidRPr="0035079A" w:rsidRDefault="005302D5" w:rsidP="005302D5">
      <w:pPr>
        <w:pStyle w:val="ssNoHeading2"/>
        <w:numPr>
          <w:ilvl w:val="2"/>
          <w:numId w:val="6"/>
        </w:numPr>
        <w:jc w:val="left"/>
        <w:rPr>
          <w:color w:val="000000"/>
        </w:rPr>
      </w:pPr>
      <w:bookmarkStart w:id="115" w:name="_Toc347830558"/>
      <w:r w:rsidRPr="0035079A">
        <w:t>The MCC's response to the Proposer under clause 6.2 shall:</w:t>
      </w:r>
      <w:bookmarkEnd w:id="115"/>
    </w:p>
    <w:p w14:paraId="7B334B83" w14:textId="77777777" w:rsidR="005302D5" w:rsidRPr="0035079A" w:rsidRDefault="005302D5" w:rsidP="005302D5">
      <w:pPr>
        <w:pStyle w:val="ssNoHeading3"/>
        <w:numPr>
          <w:ilvl w:val="3"/>
          <w:numId w:val="6"/>
        </w:numPr>
        <w:jc w:val="left"/>
        <w:rPr>
          <w:szCs w:val="22"/>
        </w:rPr>
      </w:pPr>
      <w:bookmarkStart w:id="116" w:name="_Toc347830559"/>
      <w:r w:rsidRPr="0035079A">
        <w:rPr>
          <w:szCs w:val="22"/>
        </w:rPr>
        <w:t>confirm whether or not MCC Costs will be directly attributable to the relevant Required Interference Proposal and if so provide the Proposer with reasonable information in support thereof;</w:t>
      </w:r>
      <w:bookmarkEnd w:id="116"/>
    </w:p>
    <w:p w14:paraId="79E4D852" w14:textId="77777777" w:rsidR="005302D5" w:rsidRPr="0035079A" w:rsidRDefault="005302D5" w:rsidP="005302D5">
      <w:pPr>
        <w:pStyle w:val="ssNoHeading3"/>
        <w:numPr>
          <w:ilvl w:val="3"/>
          <w:numId w:val="6"/>
        </w:numPr>
        <w:jc w:val="left"/>
        <w:rPr>
          <w:szCs w:val="22"/>
        </w:rPr>
      </w:pPr>
      <w:bookmarkStart w:id="117" w:name="_Toc347830560"/>
      <w:r w:rsidRPr="0035079A">
        <w:rPr>
          <w:szCs w:val="22"/>
        </w:rPr>
        <w:t>state the estimated amount of any MCC Costs directly attributable to the relevant Required Interference Proposal and provide the Proposer with reasonable information in support thereof;</w:t>
      </w:r>
      <w:bookmarkEnd w:id="117"/>
    </w:p>
    <w:p w14:paraId="5B4BCC2E" w14:textId="77777777" w:rsidR="005302D5" w:rsidRPr="0035079A" w:rsidRDefault="005302D5" w:rsidP="005302D5">
      <w:pPr>
        <w:pStyle w:val="ssNoHeading3"/>
        <w:numPr>
          <w:ilvl w:val="3"/>
          <w:numId w:val="6"/>
        </w:numPr>
        <w:jc w:val="left"/>
        <w:rPr>
          <w:szCs w:val="22"/>
        </w:rPr>
      </w:pPr>
      <w:bookmarkStart w:id="118" w:name="_Toc347830561"/>
      <w:r w:rsidRPr="0035079A">
        <w:rPr>
          <w:szCs w:val="22"/>
        </w:rPr>
        <w:t>make any proposal for a mechanism for determining the MCC Costs (or any adjustment thereto) in relation to the relevant Required Interference Proposal;</w:t>
      </w:r>
      <w:bookmarkEnd w:id="118"/>
    </w:p>
    <w:p w14:paraId="05E4ED70" w14:textId="77777777" w:rsidR="005302D5" w:rsidRPr="00884504" w:rsidRDefault="005302D5" w:rsidP="005302D5">
      <w:pPr>
        <w:pStyle w:val="ssNoHeading3"/>
        <w:numPr>
          <w:ilvl w:val="3"/>
          <w:numId w:val="6"/>
        </w:numPr>
        <w:jc w:val="left"/>
        <w:rPr>
          <w:szCs w:val="22"/>
        </w:rPr>
      </w:pPr>
      <w:bookmarkStart w:id="119" w:name="_Toc347830562"/>
      <w:r w:rsidRPr="00884504">
        <w:rPr>
          <w:szCs w:val="22"/>
        </w:rPr>
        <w:t>make any proposals for reaching agreement in relation to the terms on which any MCC Costs are to be compensated; and</w:t>
      </w:r>
      <w:bookmarkEnd w:id="119"/>
    </w:p>
    <w:p w14:paraId="3A75844E" w14:textId="77777777" w:rsidR="005302D5" w:rsidRPr="00D042AD" w:rsidRDefault="005302D5" w:rsidP="005302D5">
      <w:pPr>
        <w:pStyle w:val="ssNoHeading3"/>
        <w:numPr>
          <w:ilvl w:val="3"/>
          <w:numId w:val="6"/>
        </w:numPr>
        <w:jc w:val="left"/>
        <w:rPr>
          <w:color w:val="000000"/>
          <w:szCs w:val="22"/>
        </w:rPr>
      </w:pPr>
      <w:r w:rsidRPr="00D042AD">
        <w:rPr>
          <w:szCs w:val="22"/>
        </w:rPr>
        <w:tab/>
      </w:r>
      <w:bookmarkStart w:id="120" w:name="_Toc347830563"/>
      <w:r w:rsidRPr="00D042AD">
        <w:rPr>
          <w:szCs w:val="22"/>
        </w:rPr>
        <w:t>make any proposals for satisfying the mitigation obligation under clause 11 and estimate the costs of performing such obligation.</w:t>
      </w:r>
      <w:bookmarkEnd w:id="120"/>
    </w:p>
    <w:p w14:paraId="49617B07" w14:textId="77777777" w:rsidR="005302D5" w:rsidRPr="00D042AD" w:rsidRDefault="005302D5" w:rsidP="005302D5">
      <w:pPr>
        <w:pStyle w:val="ssNoHeading2"/>
        <w:numPr>
          <w:ilvl w:val="2"/>
          <w:numId w:val="6"/>
        </w:numPr>
        <w:jc w:val="left"/>
      </w:pPr>
      <w:bookmarkStart w:id="121" w:name="_Toc347830564"/>
      <w:r w:rsidRPr="00D042AD">
        <w:t>The Proposer shall be entitled</w:t>
      </w:r>
      <w:bookmarkEnd w:id="121"/>
    </w:p>
    <w:p w14:paraId="3BB99B74" w14:textId="77777777" w:rsidR="005302D5" w:rsidRPr="00D042AD" w:rsidRDefault="005302D5" w:rsidP="005302D5">
      <w:pPr>
        <w:pStyle w:val="ssNoHeading3"/>
        <w:numPr>
          <w:ilvl w:val="3"/>
          <w:numId w:val="6"/>
        </w:numPr>
        <w:jc w:val="left"/>
        <w:rPr>
          <w:szCs w:val="22"/>
        </w:rPr>
      </w:pPr>
      <w:bookmarkStart w:id="122" w:name="_Toc347830565"/>
      <w:r w:rsidRPr="00D042AD">
        <w:rPr>
          <w:szCs w:val="22"/>
        </w:rPr>
        <w:t>to undertake the relevant Required Interference after service of any Required Interference Proposal under clause 5.1 regardless of whether or not the MCC has provided the response under clause 6.3; and/or</w:t>
      </w:r>
      <w:bookmarkEnd w:id="122"/>
    </w:p>
    <w:p w14:paraId="5A8D77CC" w14:textId="77777777" w:rsidR="005302D5" w:rsidRPr="00D042AD" w:rsidRDefault="005302D5" w:rsidP="005302D5">
      <w:pPr>
        <w:pStyle w:val="ssNoHeading3"/>
        <w:numPr>
          <w:ilvl w:val="3"/>
          <w:numId w:val="6"/>
        </w:numPr>
        <w:jc w:val="left"/>
        <w:rPr>
          <w:szCs w:val="22"/>
        </w:rPr>
      </w:pPr>
      <w:bookmarkStart w:id="123" w:name="_Toc347830566"/>
      <w:r w:rsidRPr="00D042AD">
        <w:rPr>
          <w:szCs w:val="22"/>
        </w:rPr>
        <w:t>to submit a Savings Suggestion as outlined at clause 11; and/or</w:t>
      </w:r>
      <w:bookmarkEnd w:id="123"/>
    </w:p>
    <w:p w14:paraId="0039B1F8" w14:textId="77777777" w:rsidR="005302D5" w:rsidRPr="00D042AD" w:rsidRDefault="005302D5" w:rsidP="005302D5">
      <w:pPr>
        <w:pStyle w:val="ssNoHeading3"/>
        <w:numPr>
          <w:ilvl w:val="3"/>
          <w:numId w:val="6"/>
        </w:numPr>
        <w:jc w:val="left"/>
        <w:rPr>
          <w:szCs w:val="22"/>
        </w:rPr>
      </w:pPr>
      <w:bookmarkStart w:id="124" w:name="_Toc347830567"/>
      <w:r w:rsidRPr="00D042AD">
        <w:rPr>
          <w:szCs w:val="22"/>
        </w:rPr>
        <w:t>either to agree the MCC response in relation to the level and manner of MCC Costs payable in the response issued pursuant to clause 6.3 or refer the MCC response and its contents to dispute resolution in accordance with clause 14.</w:t>
      </w:r>
      <w:bookmarkEnd w:id="124"/>
    </w:p>
    <w:p w14:paraId="406D16F0" w14:textId="77777777" w:rsidR="005302D5" w:rsidRPr="00D042AD" w:rsidRDefault="005302D5" w:rsidP="005302D5">
      <w:pPr>
        <w:pStyle w:val="ssNoHeading2"/>
        <w:numPr>
          <w:ilvl w:val="2"/>
          <w:numId w:val="6"/>
        </w:numPr>
        <w:jc w:val="left"/>
      </w:pPr>
      <w:bookmarkStart w:id="125" w:name="_Toc347830568"/>
      <w:r w:rsidRPr="00D042AD">
        <w:t>For the avoidance of doubt, the Proposer shall be entitled to undertake the implementation of the MCP and phases of the same without having identified any Required Interference or having served notices in accordance with clause 5.1 but shall make payment of MCC Costs in accordance with clause 8.</w:t>
      </w:r>
      <w:bookmarkEnd w:id="125"/>
    </w:p>
    <w:p w14:paraId="3415D699"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126" w:name="_Toc273430710"/>
      <w:bookmarkStart w:id="127" w:name="_Toc273430873"/>
      <w:bookmarkStart w:id="128" w:name="_Toc273448839"/>
      <w:bookmarkStart w:id="129" w:name="_Toc274213060"/>
      <w:bookmarkStart w:id="130" w:name="_Toc274214488"/>
      <w:bookmarkStart w:id="131" w:name="_Toc274224313"/>
      <w:bookmarkStart w:id="132" w:name="_Toc274238030"/>
      <w:bookmarkStart w:id="133" w:name="_Toc274238090"/>
      <w:bookmarkStart w:id="134" w:name="_Toc280712640"/>
      <w:bookmarkStart w:id="135" w:name="_Toc282609865"/>
      <w:bookmarkStart w:id="136" w:name="_Toc284922311"/>
      <w:bookmarkStart w:id="137" w:name="_Toc355277690"/>
      <w:bookmarkStart w:id="138" w:name="_Toc355277768"/>
      <w:bookmarkStart w:id="139" w:name="_Toc355277996"/>
      <w:bookmarkStart w:id="140" w:name="_Toc355707118"/>
      <w:r w:rsidRPr="00081D6A">
        <w:rPr>
          <w:rFonts w:ascii="Arial" w:hAnsi="Arial" w:cs="Arial"/>
          <w:sz w:val="22"/>
          <w:szCs w:val="22"/>
          <w:u w:val="single"/>
        </w:rPr>
        <w:t>UNPLANNED MATERIAL INTERFERENCE WITH THE MCC’S BUSINESS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081D6A">
        <w:rPr>
          <w:rFonts w:ascii="Arial" w:hAnsi="Arial" w:cs="Arial"/>
          <w:sz w:val="22"/>
          <w:szCs w:val="22"/>
          <w:u w:val="single"/>
        </w:rPr>
        <w:t xml:space="preserve"> </w:t>
      </w:r>
    </w:p>
    <w:p w14:paraId="44D6728A" w14:textId="77777777" w:rsidR="005302D5" w:rsidRPr="00081D6A" w:rsidRDefault="005302D5" w:rsidP="005302D5">
      <w:pPr>
        <w:pStyle w:val="Heading2"/>
        <w:widowControl w:val="0"/>
        <w:numPr>
          <w:ilvl w:val="2"/>
          <w:numId w:val="6"/>
        </w:numPr>
        <w:spacing w:after="260" w:line="240" w:lineRule="auto"/>
        <w:rPr>
          <w:rFonts w:ascii="Arial" w:hAnsi="Arial" w:cs="Arial"/>
          <w:b w:val="0"/>
          <w:sz w:val="22"/>
          <w:szCs w:val="22"/>
        </w:rPr>
      </w:pPr>
      <w:bookmarkStart w:id="141" w:name="_Toc347830570"/>
      <w:r w:rsidRPr="00081D6A">
        <w:rPr>
          <w:rFonts w:ascii="Arial" w:hAnsi="Arial" w:cs="Arial"/>
          <w:b w:val="0"/>
          <w:sz w:val="22"/>
          <w:szCs w:val="22"/>
        </w:rPr>
        <w:t>This clause 7 shall apply, unless the parties agree to compensation of MCC Costs by way of a Fixed Sum, and it applies where as a consequence of the implementation of the MCP there is:</w:t>
      </w:r>
      <w:bookmarkEnd w:id="141"/>
    </w:p>
    <w:p w14:paraId="71F4F27E" w14:textId="77777777" w:rsidR="005302D5" w:rsidRPr="00081D6A" w:rsidRDefault="005302D5" w:rsidP="005302D5">
      <w:pPr>
        <w:pStyle w:val="ssNoHeading3"/>
        <w:numPr>
          <w:ilvl w:val="3"/>
          <w:numId w:val="6"/>
        </w:numPr>
        <w:jc w:val="left"/>
        <w:rPr>
          <w:szCs w:val="22"/>
        </w:rPr>
      </w:pPr>
      <w:bookmarkStart w:id="142" w:name="_Toc347830571"/>
      <w:r w:rsidRPr="00081D6A">
        <w:rPr>
          <w:szCs w:val="22"/>
        </w:rPr>
        <w:t>unanticipated or unplanned interference that results in a prevention, hindrance, obstruction, delay or interference with the MCC’s Business at the Station; and/or</w:t>
      </w:r>
      <w:bookmarkEnd w:id="142"/>
    </w:p>
    <w:p w14:paraId="5D07CE39" w14:textId="77777777" w:rsidR="005302D5" w:rsidRPr="00081D6A" w:rsidRDefault="005302D5" w:rsidP="005302D5">
      <w:pPr>
        <w:pStyle w:val="ssNoHeading3"/>
        <w:numPr>
          <w:ilvl w:val="3"/>
          <w:numId w:val="6"/>
        </w:numPr>
        <w:jc w:val="left"/>
        <w:rPr>
          <w:color w:val="000000"/>
          <w:szCs w:val="22"/>
        </w:rPr>
      </w:pPr>
      <w:bookmarkStart w:id="143" w:name="_Toc347830572"/>
      <w:r w:rsidRPr="00081D6A">
        <w:rPr>
          <w:szCs w:val="22"/>
        </w:rPr>
        <w:t xml:space="preserve">some Required Interference that has not (for any reason) been the subject of a </w:t>
      </w:r>
      <w:r w:rsidRPr="00081D6A">
        <w:rPr>
          <w:color w:val="000000"/>
          <w:szCs w:val="22"/>
        </w:rPr>
        <w:t xml:space="preserve">Required Interference Proposal </w:t>
      </w:r>
      <w:r w:rsidRPr="00081D6A">
        <w:rPr>
          <w:szCs w:val="22"/>
        </w:rPr>
        <w:t>given by the Proposer in accordance with clause 5.1 above</w:t>
      </w:r>
      <w:bookmarkEnd w:id="143"/>
    </w:p>
    <w:p w14:paraId="0F7F43B1" w14:textId="77777777" w:rsidR="005302D5" w:rsidRPr="00081D6A" w:rsidRDefault="005302D5" w:rsidP="005302D5">
      <w:pPr>
        <w:pStyle w:val="ssPara1"/>
        <w:ind w:left="720" w:hanging="720"/>
        <w:jc w:val="left"/>
        <w:rPr>
          <w:rFonts w:cs="Arial"/>
        </w:rPr>
      </w:pPr>
      <w:r w:rsidRPr="00081D6A">
        <w:rPr>
          <w:rFonts w:cs="Arial"/>
        </w:rPr>
        <w:tab/>
        <w:t xml:space="preserve">(each of which circumstances are referred to below as an </w:t>
      </w:r>
      <w:r w:rsidRPr="00081D6A">
        <w:rPr>
          <w:rFonts w:cs="Arial"/>
          <w:b/>
        </w:rPr>
        <w:t>“Unplanned Interference”</w:t>
      </w:r>
      <w:r w:rsidRPr="00081D6A">
        <w:rPr>
          <w:rFonts w:cs="Arial"/>
        </w:rPr>
        <w:t>).</w:t>
      </w:r>
    </w:p>
    <w:p w14:paraId="20548EC1" w14:textId="77777777" w:rsidR="005302D5" w:rsidRPr="00081D6A" w:rsidRDefault="005302D5" w:rsidP="005302D5">
      <w:pPr>
        <w:pStyle w:val="ssNoHeading2"/>
        <w:numPr>
          <w:ilvl w:val="2"/>
          <w:numId w:val="6"/>
        </w:numPr>
      </w:pPr>
      <w:bookmarkStart w:id="144" w:name="_Toc347830573"/>
      <w:r w:rsidRPr="00081D6A">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144"/>
    </w:p>
    <w:p w14:paraId="66F55774" w14:textId="77777777" w:rsidR="005302D5" w:rsidRPr="00081D6A" w:rsidRDefault="005302D5" w:rsidP="005302D5">
      <w:pPr>
        <w:pStyle w:val="ssNoHeading3"/>
        <w:numPr>
          <w:ilvl w:val="3"/>
          <w:numId w:val="6"/>
        </w:numPr>
        <w:jc w:val="left"/>
        <w:rPr>
          <w:szCs w:val="22"/>
        </w:rPr>
      </w:pPr>
      <w:bookmarkStart w:id="145" w:name="_Toc347830574"/>
      <w:r w:rsidRPr="00081D6A">
        <w:rPr>
          <w:szCs w:val="22"/>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14;</w:t>
      </w:r>
      <w:bookmarkEnd w:id="145"/>
    </w:p>
    <w:p w14:paraId="6D28F912" w14:textId="77777777" w:rsidR="005302D5" w:rsidRPr="00081D6A" w:rsidRDefault="005302D5" w:rsidP="005302D5">
      <w:pPr>
        <w:pStyle w:val="ssNoHeading3"/>
        <w:numPr>
          <w:ilvl w:val="3"/>
          <w:numId w:val="6"/>
        </w:numPr>
        <w:jc w:val="left"/>
        <w:rPr>
          <w:szCs w:val="22"/>
        </w:rPr>
      </w:pPr>
      <w:bookmarkStart w:id="146" w:name="_Toc347830575"/>
      <w:r w:rsidRPr="00081D6A">
        <w:rPr>
          <w:szCs w:val="22"/>
        </w:rPr>
        <w:t>confirm the extent to which the MCC Costs have or will arise in relation to the relevant Unplanned Interference and provide the Proposer with reasonable information in support thereof;</w:t>
      </w:r>
      <w:bookmarkEnd w:id="146"/>
    </w:p>
    <w:p w14:paraId="57E81203" w14:textId="77777777" w:rsidR="005302D5" w:rsidRPr="00081D6A" w:rsidRDefault="005302D5" w:rsidP="005302D5">
      <w:pPr>
        <w:pStyle w:val="ssNoHeading3"/>
        <w:numPr>
          <w:ilvl w:val="3"/>
          <w:numId w:val="6"/>
        </w:numPr>
        <w:jc w:val="left"/>
        <w:rPr>
          <w:szCs w:val="22"/>
        </w:rPr>
      </w:pPr>
      <w:bookmarkStart w:id="147" w:name="_Toc347830576"/>
      <w:r w:rsidRPr="00081D6A">
        <w:rPr>
          <w:szCs w:val="22"/>
        </w:rPr>
        <w:t>make any proposal for a mechanism for determining the MCC Costs (or any adjustment thereto) as a result of the relevant Unplanned Interference; and</w:t>
      </w:r>
      <w:bookmarkEnd w:id="147"/>
    </w:p>
    <w:p w14:paraId="7D07DB45" w14:textId="77777777" w:rsidR="005302D5" w:rsidRPr="00081D6A" w:rsidRDefault="005302D5" w:rsidP="005302D5">
      <w:pPr>
        <w:pStyle w:val="ssNoHeading3"/>
        <w:numPr>
          <w:ilvl w:val="3"/>
          <w:numId w:val="6"/>
        </w:numPr>
        <w:jc w:val="left"/>
        <w:rPr>
          <w:szCs w:val="22"/>
        </w:rPr>
      </w:pPr>
      <w:bookmarkStart w:id="148" w:name="_Toc347830577"/>
      <w:r w:rsidRPr="00081D6A">
        <w:rPr>
          <w:szCs w:val="22"/>
        </w:rPr>
        <w:t>provide details of any actions or steps the MCC has taken to satisfy the mitigation obligation under clause 11 and estimate the costs of performing such obligations.</w:t>
      </w:r>
      <w:bookmarkEnd w:id="148"/>
    </w:p>
    <w:p w14:paraId="3173F2A2" w14:textId="77777777" w:rsidR="005302D5" w:rsidRPr="00081D6A" w:rsidRDefault="005302D5" w:rsidP="005302D5">
      <w:pPr>
        <w:pStyle w:val="ssNoHeading2"/>
        <w:numPr>
          <w:ilvl w:val="2"/>
          <w:numId w:val="6"/>
        </w:numPr>
        <w:jc w:val="left"/>
        <w:rPr>
          <w:bCs w:val="0"/>
          <w:iCs w:val="0"/>
        </w:rPr>
      </w:pPr>
      <w:bookmarkStart w:id="149" w:name="_Toc347830578"/>
      <w:r w:rsidRPr="00081D6A">
        <w:rPr>
          <w:bCs w:val="0"/>
          <w:iCs w:val="0"/>
          <w:color w:val="000000"/>
        </w:rPr>
        <w:t xml:space="preserve">The Proposer shall be entitled </w:t>
      </w:r>
      <w:r w:rsidRPr="00081D6A">
        <w:rPr>
          <w:bCs w:val="0"/>
          <w:iCs w:val="0"/>
        </w:rPr>
        <w:t>either to agree the MCC notice provided in accordance with clause 7.2 in relation to the level and manner of the MCC Costs payable in relation to the Unplanned Interference or refer the same to dispute resolution under clause 14.</w:t>
      </w:r>
      <w:bookmarkEnd w:id="149"/>
    </w:p>
    <w:p w14:paraId="48300166" w14:textId="77777777" w:rsidR="005302D5" w:rsidRPr="00081D6A" w:rsidRDefault="005302D5" w:rsidP="005302D5">
      <w:pPr>
        <w:pStyle w:val="ssNoHeading1"/>
        <w:numPr>
          <w:ilvl w:val="1"/>
          <w:numId w:val="6"/>
        </w:numPr>
        <w:rPr>
          <w:b/>
          <w:u w:val="single"/>
        </w:rPr>
      </w:pPr>
      <w:bookmarkStart w:id="150" w:name="_Toc355277691"/>
      <w:bookmarkStart w:id="151" w:name="_Toc355277769"/>
      <w:bookmarkStart w:id="152" w:name="_Toc355277997"/>
      <w:bookmarkStart w:id="153" w:name="_Toc355707119"/>
      <w:r w:rsidRPr="00081D6A">
        <w:rPr>
          <w:b/>
          <w:u w:val="single"/>
        </w:rPr>
        <w:t>PAYMENT OF MCC COSTS</w:t>
      </w:r>
      <w:bookmarkEnd w:id="150"/>
      <w:bookmarkEnd w:id="151"/>
      <w:bookmarkEnd w:id="152"/>
      <w:bookmarkEnd w:id="153"/>
    </w:p>
    <w:p w14:paraId="74B28A02" w14:textId="77777777" w:rsidR="005302D5" w:rsidRPr="00081D6A" w:rsidRDefault="005302D5" w:rsidP="005302D5">
      <w:pPr>
        <w:pStyle w:val="Heading2"/>
        <w:widowControl w:val="0"/>
        <w:numPr>
          <w:ilvl w:val="2"/>
          <w:numId w:val="6"/>
        </w:numPr>
        <w:spacing w:after="260" w:line="240" w:lineRule="auto"/>
        <w:rPr>
          <w:rFonts w:ascii="Arial" w:hAnsi="Arial" w:cs="Arial"/>
          <w:b w:val="0"/>
          <w:sz w:val="22"/>
          <w:szCs w:val="22"/>
        </w:rPr>
      </w:pPr>
      <w:r w:rsidRPr="00081D6A">
        <w:rPr>
          <w:rFonts w:ascii="Arial" w:hAnsi="Arial" w:cs="Arial"/>
          <w:b w:val="0"/>
          <w:sz w:val="22"/>
          <w:szCs w:val="22"/>
        </w:rPr>
        <w:t>This clause 8 shall apply, unless the parties agree to compensation of MCC Costs by way of a Fixed Sum.</w:t>
      </w:r>
    </w:p>
    <w:p w14:paraId="00655469" w14:textId="77777777" w:rsidR="005302D5" w:rsidRPr="002276F5" w:rsidRDefault="005302D5" w:rsidP="005302D5">
      <w:pPr>
        <w:pStyle w:val="ssNoHeading2"/>
        <w:numPr>
          <w:ilvl w:val="2"/>
          <w:numId w:val="6"/>
        </w:numPr>
        <w:jc w:val="left"/>
      </w:pPr>
      <w:bookmarkStart w:id="154" w:name="_Toc347830581"/>
      <w:r w:rsidRPr="00CB52F3">
        <w:t xml:space="preserve">The Proposer shall pay any MCC Costs within 20 Business Days of agreement or determination (whether under clause 6.4 or 7.3 in relation to MCC Costs arising from </w:t>
      </w:r>
      <w:r w:rsidRPr="002276F5">
        <w:t>the Required Interference or the Unplanned Interference, or under clause 14 in relation to other MCC Costs) of the level and manner of payment of the MCC Costs (or the relevant instalment of them).</w:t>
      </w:r>
      <w:bookmarkEnd w:id="154"/>
    </w:p>
    <w:p w14:paraId="4A63DFFD" w14:textId="77777777" w:rsidR="005302D5" w:rsidRPr="0035079A" w:rsidRDefault="005302D5" w:rsidP="005302D5">
      <w:pPr>
        <w:pStyle w:val="ssNoHeading2"/>
        <w:numPr>
          <w:ilvl w:val="2"/>
          <w:numId w:val="6"/>
        </w:numPr>
      </w:pPr>
      <w:bookmarkStart w:id="155" w:name="_Toc347830582"/>
      <w:r w:rsidRPr="0052326D">
        <w:t>At the request of the MCC and in circumstances where it would be reasonable to do so having regard to the cashflow implications on the MCC’s Business, the Proposer shall make payments on account of the MCC Costs payable under clause 8.2 on a without prejudice basis of such sums and at such intervals as the Proposer and the MCC may ag</w:t>
      </w:r>
      <w:r w:rsidRPr="0035079A">
        <w:t>ree but in default of agreement over the circumstances in which it would be reasonable to make payments on account, or over the amount or frequency of such payments, the same may be referred by either party to dispute resolution under clause 14.</w:t>
      </w:r>
      <w:bookmarkEnd w:id="155"/>
      <w:r w:rsidRPr="0035079A">
        <w:t xml:space="preserve"> </w:t>
      </w:r>
    </w:p>
    <w:p w14:paraId="7494CE51" w14:textId="77777777" w:rsidR="005302D5" w:rsidRPr="00081D6A" w:rsidRDefault="005302D5" w:rsidP="005302D5">
      <w:pPr>
        <w:pStyle w:val="ssNoHeading1"/>
        <w:numPr>
          <w:ilvl w:val="1"/>
          <w:numId w:val="6"/>
        </w:numPr>
        <w:rPr>
          <w:u w:val="single"/>
        </w:rPr>
      </w:pPr>
      <w:bookmarkStart w:id="156" w:name="_Toc355277692"/>
      <w:bookmarkStart w:id="157" w:name="_Toc355277770"/>
      <w:bookmarkStart w:id="158" w:name="_Toc355277998"/>
      <w:bookmarkStart w:id="159" w:name="_Toc355707120"/>
      <w:r w:rsidRPr="00081D6A">
        <w:rPr>
          <w:b/>
          <w:u w:val="single"/>
        </w:rPr>
        <w:t>REPAYMENT OF OVERPAID MCC COSTS</w:t>
      </w:r>
      <w:bookmarkEnd w:id="156"/>
      <w:bookmarkEnd w:id="157"/>
      <w:bookmarkEnd w:id="158"/>
      <w:bookmarkEnd w:id="159"/>
    </w:p>
    <w:p w14:paraId="0BBBE6C0" w14:textId="77777777" w:rsidR="005302D5" w:rsidRPr="00081D6A" w:rsidRDefault="005302D5" w:rsidP="005302D5">
      <w:pPr>
        <w:pStyle w:val="Heading2"/>
        <w:widowControl w:val="0"/>
        <w:numPr>
          <w:ilvl w:val="2"/>
          <w:numId w:val="6"/>
        </w:numPr>
        <w:spacing w:after="260" w:line="240" w:lineRule="auto"/>
        <w:rPr>
          <w:rFonts w:ascii="Arial" w:hAnsi="Arial" w:cs="Arial"/>
          <w:sz w:val="22"/>
          <w:szCs w:val="22"/>
        </w:rPr>
      </w:pPr>
      <w:bookmarkStart w:id="160" w:name="_Toc347830584"/>
      <w:r w:rsidRPr="00081D6A">
        <w:rPr>
          <w:rFonts w:ascii="Arial" w:hAnsi="Arial" w:cs="Arial"/>
          <w:b w:val="0"/>
          <w:sz w:val="22"/>
          <w:szCs w:val="22"/>
        </w:rPr>
        <w:t xml:space="preserve">As soon as practicable after the total amount of MCC Costs (the </w:t>
      </w:r>
      <w:r w:rsidRPr="00081D6A">
        <w:rPr>
          <w:rFonts w:ascii="Arial" w:hAnsi="Arial" w:cs="Arial"/>
          <w:sz w:val="22"/>
          <w:szCs w:val="22"/>
        </w:rPr>
        <w:t>“Final MCC Costs”</w:t>
      </w:r>
      <w:r w:rsidRPr="00081D6A">
        <w:rPr>
          <w:rFonts w:ascii="Arial" w:hAnsi="Arial" w:cs="Arial"/>
          <w:b w:val="0"/>
          <w:sz w:val="22"/>
          <w:szCs w:val="22"/>
        </w:rPr>
        <w:t xml:space="preserve">) is agreed or determined pursuant to this Agreement the Proposer shall calculate the total of any instalments of MCC Costs and/or of any MCC Costs paid on account (the </w:t>
      </w:r>
      <w:r w:rsidRPr="00081D6A">
        <w:rPr>
          <w:rFonts w:ascii="Arial" w:hAnsi="Arial" w:cs="Arial"/>
          <w:sz w:val="22"/>
          <w:szCs w:val="22"/>
        </w:rPr>
        <w:t>“Total MCC Costs Paid”</w:t>
      </w:r>
      <w:r w:rsidRPr="00081D6A">
        <w:rPr>
          <w:rFonts w:ascii="Arial" w:hAnsi="Arial" w:cs="Arial"/>
          <w:b w:val="0"/>
          <w:sz w:val="22"/>
          <w:szCs w:val="22"/>
        </w:rPr>
        <w:t xml:space="preserve">) and if the Total MCC Costs Paid exceeds the Final MCC Costs then the Proposer shall serve notice on the MCC of the overpaid amount (the </w:t>
      </w:r>
      <w:r w:rsidRPr="00081D6A">
        <w:rPr>
          <w:rFonts w:ascii="Arial" w:hAnsi="Arial" w:cs="Arial"/>
          <w:sz w:val="22"/>
          <w:szCs w:val="22"/>
        </w:rPr>
        <w:t>“Overpaid MCC Costs”</w:t>
      </w:r>
      <w:r w:rsidRPr="00081D6A">
        <w:rPr>
          <w:rFonts w:ascii="Arial" w:hAnsi="Arial" w:cs="Arial"/>
          <w:b w:val="0"/>
          <w:sz w:val="22"/>
          <w:szCs w:val="22"/>
        </w:rPr>
        <w:t>).</w:t>
      </w:r>
      <w:bookmarkEnd w:id="160"/>
      <w:r w:rsidRPr="00081D6A">
        <w:rPr>
          <w:rFonts w:ascii="Arial" w:hAnsi="Arial" w:cs="Arial"/>
          <w:b w:val="0"/>
          <w:sz w:val="22"/>
          <w:szCs w:val="22"/>
        </w:rPr>
        <w:t xml:space="preserve">  </w:t>
      </w:r>
    </w:p>
    <w:p w14:paraId="429007D3" w14:textId="77777777" w:rsidR="005302D5" w:rsidRPr="002276F5" w:rsidRDefault="005302D5" w:rsidP="005302D5">
      <w:pPr>
        <w:pStyle w:val="ssNoHeading2"/>
        <w:numPr>
          <w:ilvl w:val="2"/>
          <w:numId w:val="6"/>
        </w:numPr>
      </w:pPr>
      <w:bookmarkStart w:id="161" w:name="_Toc347830585"/>
      <w:r w:rsidRPr="00CB52F3">
        <w:rPr>
          <w:bCs w:val="0"/>
          <w:iCs w:val="0"/>
          <w:color w:val="000000"/>
        </w:rPr>
        <w:t>The MCC shall be entitled to agree the Overpaid MCC Co</w:t>
      </w:r>
      <w:r w:rsidRPr="002276F5">
        <w:rPr>
          <w:bCs w:val="0"/>
          <w:iCs w:val="0"/>
          <w:color w:val="000000"/>
        </w:rPr>
        <w:t>sts specified in the Proposer’s notice, or either party may refer the same to dispute resolution under clause 14.</w:t>
      </w:r>
      <w:bookmarkEnd w:id="161"/>
    </w:p>
    <w:p w14:paraId="2A890CB6" w14:textId="77777777" w:rsidR="005302D5" w:rsidRPr="0035079A" w:rsidRDefault="005302D5" w:rsidP="005302D5">
      <w:pPr>
        <w:pStyle w:val="ssNoHeading2"/>
        <w:numPr>
          <w:ilvl w:val="2"/>
          <w:numId w:val="6"/>
        </w:numPr>
        <w:jc w:val="left"/>
      </w:pPr>
      <w:bookmarkStart w:id="162" w:name="_Toc347830586"/>
      <w:r w:rsidRPr="0052326D">
        <w:t xml:space="preserve">The MCC shall repay to the Proposer any Overpaid MCC Costs within 20 Business Days of agreement or determination of the amount of such costs under clauses 9.1 and 9.2.  If any Overpaid MCC Costs are still outstanding on the day after the date falling 20 Business Days after the notice in clause 9.1 (the </w:t>
      </w:r>
      <w:r w:rsidRPr="0035079A">
        <w:rPr>
          <w:b/>
        </w:rPr>
        <w:t>“Interest Commencement Date”</w:t>
      </w:r>
      <w:r w:rsidRPr="0035079A">
        <w:t xml:space="preserve">), interest on such outstanding amounts shall accrue at </w:t>
      </w:r>
      <w:r w:rsidRPr="0035079A">
        <w:rPr>
          <w:kern w:val="2"/>
        </w:rPr>
        <w:t xml:space="preserve">the average of the base lending rates published from time to time by The Royal Bank of Scotland plc during any relevant period, </w:t>
      </w:r>
      <w:r w:rsidRPr="0035079A">
        <w:t>from the Interest Commencement Date until the date of actual repayment.</w:t>
      </w:r>
      <w:bookmarkEnd w:id="162"/>
    </w:p>
    <w:p w14:paraId="66B95A89" w14:textId="77777777" w:rsidR="005302D5" w:rsidRPr="00081D6A" w:rsidRDefault="005302D5" w:rsidP="005302D5">
      <w:pPr>
        <w:pStyle w:val="Heading2"/>
        <w:widowControl w:val="0"/>
        <w:numPr>
          <w:ilvl w:val="2"/>
          <w:numId w:val="6"/>
        </w:numPr>
        <w:spacing w:after="260" w:line="240" w:lineRule="auto"/>
        <w:rPr>
          <w:rFonts w:ascii="Arial" w:hAnsi="Arial" w:cs="Arial"/>
          <w:sz w:val="22"/>
          <w:szCs w:val="22"/>
        </w:rPr>
      </w:pPr>
      <w:r w:rsidRPr="00081D6A">
        <w:rPr>
          <w:rFonts w:ascii="Arial" w:hAnsi="Arial" w:cs="Arial"/>
          <w:b w:val="0"/>
          <w:sz w:val="22"/>
          <w:szCs w:val="22"/>
        </w:rPr>
        <w:t xml:space="preserve">Where compensation of MCC Costs is being paid by way of a Fixed Sum, this clause 9 shall only apply where </w:t>
      </w:r>
      <w:r w:rsidRPr="00081D6A">
        <w:rPr>
          <w:rFonts w:ascii="Arial" w:hAnsi="Arial" w:cs="Arial"/>
          <w:b w:val="0"/>
          <w:bCs/>
          <w:iCs/>
          <w:color w:val="000000"/>
          <w:sz w:val="22"/>
          <w:szCs w:val="22"/>
        </w:rPr>
        <w:t>the MCP is only partially implemented or is withdrawn following commencement of implementation</w:t>
      </w:r>
      <w:r w:rsidRPr="00081D6A">
        <w:rPr>
          <w:rFonts w:ascii="Arial" w:hAnsi="Arial" w:cs="Arial"/>
          <w:sz w:val="22"/>
          <w:szCs w:val="22"/>
        </w:rPr>
        <w:t>.</w:t>
      </w:r>
    </w:p>
    <w:p w14:paraId="6FD3315A" w14:textId="77777777" w:rsidR="005302D5" w:rsidRPr="00081D6A" w:rsidRDefault="005302D5" w:rsidP="005302D5">
      <w:pPr>
        <w:pStyle w:val="ssNoHeading1"/>
        <w:numPr>
          <w:ilvl w:val="1"/>
          <w:numId w:val="6"/>
        </w:numPr>
        <w:rPr>
          <w:u w:val="single"/>
        </w:rPr>
      </w:pPr>
      <w:bookmarkStart w:id="163" w:name="_Toc355277693"/>
      <w:bookmarkStart w:id="164" w:name="_Toc355277771"/>
      <w:bookmarkStart w:id="165" w:name="_Toc355277999"/>
      <w:bookmarkStart w:id="166" w:name="_Toc355707121"/>
      <w:r w:rsidRPr="00081D6A">
        <w:rPr>
          <w:b/>
          <w:u w:val="single"/>
        </w:rPr>
        <w:t>FAILURE TO IMPLEMENT MCP</w:t>
      </w:r>
      <w:bookmarkEnd w:id="163"/>
      <w:bookmarkEnd w:id="164"/>
      <w:bookmarkEnd w:id="165"/>
      <w:bookmarkEnd w:id="166"/>
    </w:p>
    <w:p w14:paraId="14194601" w14:textId="77777777" w:rsidR="005302D5" w:rsidRPr="0035079A" w:rsidRDefault="005302D5" w:rsidP="005302D5">
      <w:pPr>
        <w:pStyle w:val="ssNoHeading2"/>
        <w:numPr>
          <w:ilvl w:val="2"/>
          <w:numId w:val="6"/>
        </w:numPr>
      </w:pPr>
      <w:bookmarkStart w:id="167" w:name="_Toc347830588"/>
      <w:r w:rsidRPr="002276F5">
        <w:t xml:space="preserve">Where a MCP is only partially implemented or is withdrawn following commencement of implementation then the Proposer shall notify the MCC of its intention to discontinue the MCP and its calculation of the amount of MCC Costs consistent with the maximum total amount as specified in the Relevant Undertaking attributable to the partially implemented </w:t>
      </w:r>
      <w:r w:rsidRPr="0052326D">
        <w:t xml:space="preserve">MCP (the </w:t>
      </w:r>
      <w:r w:rsidRPr="0052326D">
        <w:rPr>
          <w:b/>
        </w:rPr>
        <w:t>“Partial MCC Costs Amount”</w:t>
      </w:r>
      <w:r w:rsidRPr="002F7360">
        <w:t>) (which amount shall not include the loss of benefit (if any) which would or may have resulted from a full implementation of the MCP although to avoid doubt it shall take account of and net off against such cos</w:t>
      </w:r>
      <w:r w:rsidRPr="0035079A">
        <w:t>ts the benefit (if any) of such partially implemented MCP).</w:t>
      </w:r>
      <w:bookmarkEnd w:id="167"/>
      <w:r w:rsidRPr="0035079A">
        <w:rPr>
          <w:bCs w:val="0"/>
          <w:iCs w:val="0"/>
        </w:rPr>
        <w:t xml:space="preserve"> </w:t>
      </w:r>
    </w:p>
    <w:p w14:paraId="289F5507" w14:textId="77777777" w:rsidR="005302D5" w:rsidRPr="0035079A" w:rsidRDefault="005302D5" w:rsidP="005302D5">
      <w:pPr>
        <w:pStyle w:val="ssNoHeading2"/>
        <w:numPr>
          <w:ilvl w:val="2"/>
          <w:numId w:val="6"/>
        </w:numPr>
      </w:pPr>
      <w:bookmarkStart w:id="168" w:name="_Toc347830589"/>
      <w:r w:rsidRPr="0035079A">
        <w:rPr>
          <w:bCs w:val="0"/>
          <w:iCs w:val="0"/>
          <w:color w:val="000000"/>
        </w:rPr>
        <w:t>The MCC shall be entitled to agree the Partial MCC Costs Amount specified in the Proposer’s notice, or either party may refer the same to dispute resolution under clause 14.</w:t>
      </w:r>
      <w:bookmarkEnd w:id="168"/>
    </w:p>
    <w:p w14:paraId="038DBE05" w14:textId="77777777" w:rsidR="005302D5" w:rsidRPr="0035079A" w:rsidRDefault="005302D5" w:rsidP="005302D5">
      <w:pPr>
        <w:pStyle w:val="ssNoHeading2"/>
        <w:numPr>
          <w:ilvl w:val="2"/>
          <w:numId w:val="6"/>
        </w:numPr>
        <w:jc w:val="left"/>
      </w:pPr>
      <w:bookmarkStart w:id="169" w:name="_Toc347830590"/>
      <w:r w:rsidRPr="0035079A">
        <w:t>The Proposer shall pay any Partial MCC Costs Amount (to the extent not already paid under the provisions of this Agreement) within 20 Business Days of agreement or determination under clause 10.2 of the level of the Partial MCC Costs Amount.</w:t>
      </w:r>
      <w:bookmarkEnd w:id="169"/>
    </w:p>
    <w:p w14:paraId="6FBF7C70" w14:textId="77777777" w:rsidR="005302D5" w:rsidRPr="00D042AD" w:rsidRDefault="005302D5" w:rsidP="005302D5">
      <w:pPr>
        <w:pStyle w:val="ssNoHeading2"/>
        <w:numPr>
          <w:ilvl w:val="2"/>
          <w:numId w:val="6"/>
        </w:numPr>
        <w:jc w:val="left"/>
      </w:pPr>
      <w:bookmarkStart w:id="170" w:name="_Toc347830591"/>
      <w:r w:rsidRPr="00884504">
        <w:t xml:space="preserve">If the </w:t>
      </w:r>
      <w:r w:rsidRPr="00D042AD">
        <w:rPr>
          <w:bCs w:val="0"/>
          <w:iCs w:val="0"/>
          <w:color w:val="000000"/>
        </w:rPr>
        <w:t xml:space="preserve">total amount paid of any instalments of MCC Costs and/or of any MCC Costs paid on account [or of any Fixed Sum or of any instalments of the Fixed Sum] at the date of the Proposer’s notice given under clause 10.1 exceeds the </w:t>
      </w:r>
      <w:r w:rsidRPr="00D042AD">
        <w:t>Partial MCC Costs Amount then the provisions of clause 9 shall apply mutatis mutandis to any such overpaid amount.</w:t>
      </w:r>
      <w:bookmarkEnd w:id="170"/>
    </w:p>
    <w:p w14:paraId="2015BE7D"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171" w:name="_Toc273430711"/>
      <w:bookmarkStart w:id="172" w:name="_Toc273430874"/>
      <w:bookmarkStart w:id="173" w:name="_Toc273448840"/>
      <w:bookmarkStart w:id="174" w:name="_Toc274213061"/>
      <w:bookmarkStart w:id="175" w:name="_Toc274214489"/>
      <w:bookmarkStart w:id="176" w:name="_Toc274224314"/>
      <w:bookmarkStart w:id="177" w:name="_Toc274238031"/>
      <w:bookmarkStart w:id="178" w:name="_Toc274238091"/>
      <w:bookmarkStart w:id="179" w:name="_Toc280712641"/>
      <w:bookmarkStart w:id="180" w:name="_Toc282609866"/>
      <w:bookmarkStart w:id="181" w:name="_Toc284922312"/>
      <w:bookmarkStart w:id="182" w:name="_Toc355277694"/>
      <w:bookmarkStart w:id="183" w:name="_Toc355277772"/>
      <w:bookmarkStart w:id="184" w:name="_Toc355278000"/>
      <w:bookmarkStart w:id="185" w:name="_Toc355707122"/>
      <w:r w:rsidRPr="00081D6A">
        <w:rPr>
          <w:rFonts w:ascii="Arial" w:hAnsi="Arial" w:cs="Arial"/>
          <w:sz w:val="22"/>
          <w:szCs w:val="22"/>
          <w:u w:val="single"/>
        </w:rPr>
        <w:t>MITIGATION OF ADVERSE IMPACT OF IMPLEMENTATION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D39872A" w14:textId="77777777" w:rsidR="005302D5" w:rsidRPr="00081D6A" w:rsidRDefault="005302D5" w:rsidP="005302D5">
      <w:pPr>
        <w:pStyle w:val="ssNoHeading2"/>
        <w:numPr>
          <w:ilvl w:val="2"/>
          <w:numId w:val="6"/>
        </w:numPr>
        <w:jc w:val="left"/>
      </w:pPr>
      <w:bookmarkStart w:id="186" w:name="_Toc347830593"/>
      <w:r w:rsidRPr="00D042AD">
        <w:t xml:space="preserve">The MCC is required to take all reasonable steps which are within its power and which are not prohibited by or in breach of any existing Legal Requirement to reduce the extent of the MCC Costs resulting from </w:t>
      </w:r>
      <w:r w:rsidRPr="00D042AD">
        <w:rPr>
          <w:color w:val="000000"/>
        </w:rPr>
        <w:t xml:space="preserve">the implementation of the MCP by the Proposer </w:t>
      </w:r>
      <w:r w:rsidRPr="00D042AD">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D042AD">
        <w:rPr>
          <w:color w:val="565656"/>
        </w:rPr>
        <w:t xml:space="preserve"> </w:t>
      </w:r>
      <w:r w:rsidRPr="00D042AD">
        <w:rPr>
          <w:color w:val="000000"/>
        </w:rPr>
        <w:t>and to conduct its business in such manner as responds efficiently to the occurrence of any Required Interference and/or Unplanned Interference.</w:t>
      </w:r>
      <w:bookmarkEnd w:id="186"/>
    </w:p>
    <w:p w14:paraId="23035A95" w14:textId="77777777" w:rsidR="005302D5" w:rsidRPr="00081D6A" w:rsidRDefault="005302D5" w:rsidP="005302D5">
      <w:pPr>
        <w:pStyle w:val="ssNoHeading2"/>
        <w:numPr>
          <w:ilvl w:val="2"/>
          <w:numId w:val="6"/>
        </w:numPr>
        <w:jc w:val="left"/>
      </w:pPr>
      <w:bookmarkStart w:id="187" w:name="_Toc347830594"/>
      <w:r w:rsidRPr="00081D6A">
        <w:t xml:space="preserve">The Proposer may submit suggestions (each of which is a </w:t>
      </w:r>
      <w:r w:rsidRPr="00081D6A">
        <w:rPr>
          <w:b/>
        </w:rPr>
        <w:t>“Savings Suggestion”</w:t>
      </w:r>
      <w:r w:rsidRPr="00081D6A">
        <w:t>) to the MCC identifying potential opportunities for making savings in MCC Costs arising from the implementation of the MCP and if the MCC at its discretion accepts the Savings Suggestion then the MCC shall implement the same.</w:t>
      </w:r>
      <w:bookmarkEnd w:id="187"/>
      <w:r w:rsidRPr="00081D6A">
        <w:t xml:space="preserve">  </w:t>
      </w:r>
      <w:bookmarkStart w:id="188" w:name="_Toc347830595"/>
    </w:p>
    <w:p w14:paraId="52B6D793" w14:textId="77777777" w:rsidR="005302D5" w:rsidRPr="00081D6A" w:rsidRDefault="005302D5" w:rsidP="005302D5">
      <w:pPr>
        <w:pStyle w:val="ssNoHeading2"/>
        <w:numPr>
          <w:ilvl w:val="2"/>
          <w:numId w:val="6"/>
        </w:numPr>
        <w:jc w:val="left"/>
      </w:pPr>
      <w:bookmarkStart w:id="189" w:name="_Toc347830596"/>
      <w:bookmarkEnd w:id="188"/>
      <w:r w:rsidRPr="00081D6A">
        <w:t>If the MCC accepts and implements the Savings Suggestion then the Proposer shall pay the reasonable</w:t>
      </w:r>
      <w:r w:rsidRPr="00081D6A">
        <w:rPr>
          <w:color w:val="000000"/>
        </w:rPr>
        <w:t xml:space="preserve"> and direct losses and expenses </w:t>
      </w:r>
      <w:r w:rsidRPr="00081D6A">
        <w:t xml:space="preserve">of implementation of the Savings Suggestion including loss of profit </w:t>
      </w:r>
      <w:r w:rsidRPr="00081D6A">
        <w:rPr>
          <w:color w:val="000000"/>
        </w:rPr>
        <w:t xml:space="preserve">(but not consequential costs, losses or expenses save for loss of profit) </w:t>
      </w:r>
      <w:r w:rsidRPr="00081D6A">
        <w:t>recoverable under this Agreement but the MCC must provide the Proposer with such supporting evidence as it reasonably requires showing the extent of the same.</w:t>
      </w:r>
      <w:bookmarkEnd w:id="189"/>
      <w:r w:rsidRPr="00081D6A">
        <w:t xml:space="preserve"> </w:t>
      </w:r>
    </w:p>
    <w:p w14:paraId="4B790D40"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190" w:name="_Toc273430712"/>
      <w:bookmarkStart w:id="191" w:name="_Toc273430875"/>
      <w:bookmarkStart w:id="192" w:name="_Toc273448841"/>
      <w:bookmarkStart w:id="193" w:name="_Toc274213062"/>
      <w:bookmarkStart w:id="194" w:name="_Toc274214490"/>
      <w:bookmarkStart w:id="195" w:name="_Toc274224315"/>
      <w:bookmarkStart w:id="196" w:name="_Toc274238032"/>
      <w:bookmarkStart w:id="197" w:name="_Toc274238092"/>
      <w:bookmarkStart w:id="198" w:name="_Toc280712642"/>
      <w:bookmarkStart w:id="199" w:name="_Toc282609867"/>
      <w:bookmarkStart w:id="200" w:name="_Toc284922313"/>
      <w:bookmarkStart w:id="201" w:name="_Toc355277695"/>
      <w:bookmarkStart w:id="202" w:name="_Toc355277773"/>
      <w:bookmarkStart w:id="203" w:name="_Toc355278001"/>
      <w:bookmarkStart w:id="204" w:name="_Toc355707123"/>
      <w:r w:rsidRPr="00081D6A">
        <w:rPr>
          <w:rFonts w:ascii="Arial" w:hAnsi="Arial" w:cs="Arial"/>
          <w:sz w:val="22"/>
          <w:szCs w:val="22"/>
          <w:u w:val="single"/>
        </w:rPr>
        <w:t>LIMITATIONS ON THE FINANCIAL UNDERTAKING</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DFE2AD6" w14:textId="77777777" w:rsidR="005302D5" w:rsidRPr="00081D6A" w:rsidRDefault="005302D5" w:rsidP="005302D5">
      <w:pPr>
        <w:pStyle w:val="ssNoHeading2"/>
        <w:numPr>
          <w:ilvl w:val="2"/>
          <w:numId w:val="6"/>
        </w:numPr>
        <w:jc w:val="left"/>
      </w:pPr>
      <w:bookmarkStart w:id="205" w:name="_Toc347830600"/>
      <w:r w:rsidRPr="00081D6A">
        <w:t>The MCC shall not be entitled to claim or be paid under the terms of this Agreement to the extent that the MCC will be or is entitled to payment of a sum or compensation in respect of the works or activities in the MCP or other associated work under the terms of:</w:t>
      </w:r>
      <w:bookmarkEnd w:id="205"/>
    </w:p>
    <w:p w14:paraId="1ABE44BD" w14:textId="77777777" w:rsidR="005302D5" w:rsidRPr="00081D6A" w:rsidRDefault="005302D5" w:rsidP="005302D5">
      <w:pPr>
        <w:pStyle w:val="ssNoHeading3"/>
        <w:numPr>
          <w:ilvl w:val="3"/>
          <w:numId w:val="6"/>
        </w:numPr>
        <w:jc w:val="left"/>
        <w:rPr>
          <w:szCs w:val="22"/>
        </w:rPr>
      </w:pPr>
      <w:bookmarkStart w:id="206" w:name="_Toc347830601"/>
      <w:r w:rsidRPr="00081D6A">
        <w:rPr>
          <w:szCs w:val="22"/>
        </w:rPr>
        <w:t>any Track Access Agreement with [Network Rail] [the MCC]; and/or</w:t>
      </w:r>
      <w:bookmarkEnd w:id="206"/>
    </w:p>
    <w:p w14:paraId="105FB6D8" w14:textId="77777777" w:rsidR="005302D5" w:rsidRPr="00081D6A" w:rsidRDefault="005302D5" w:rsidP="005302D5">
      <w:pPr>
        <w:pStyle w:val="ssNoHeading3"/>
        <w:numPr>
          <w:ilvl w:val="3"/>
          <w:numId w:val="6"/>
        </w:numPr>
        <w:jc w:val="left"/>
        <w:rPr>
          <w:szCs w:val="22"/>
        </w:rPr>
      </w:pPr>
      <w:bookmarkStart w:id="207" w:name="_Toc347830602"/>
      <w:r w:rsidRPr="00081D6A">
        <w:rPr>
          <w:szCs w:val="22"/>
        </w:rPr>
        <w:t>any Network Change under Conditions G and H of the Network Code; and/or</w:t>
      </w:r>
      <w:bookmarkEnd w:id="207"/>
    </w:p>
    <w:p w14:paraId="42F62814" w14:textId="77777777" w:rsidR="005302D5" w:rsidRPr="00081D6A" w:rsidRDefault="005302D5" w:rsidP="005302D5">
      <w:pPr>
        <w:pStyle w:val="ssNoHeading3"/>
        <w:numPr>
          <w:ilvl w:val="3"/>
          <w:numId w:val="6"/>
        </w:numPr>
        <w:jc w:val="left"/>
        <w:rPr>
          <w:szCs w:val="22"/>
        </w:rPr>
      </w:pPr>
      <w:bookmarkStart w:id="208" w:name="_Toc347830603"/>
      <w:r w:rsidRPr="00081D6A">
        <w:rPr>
          <w:szCs w:val="22"/>
        </w:rPr>
        <w:t>the Relevant Agreement relating to the Station; and/or</w:t>
      </w:r>
      <w:bookmarkEnd w:id="208"/>
    </w:p>
    <w:p w14:paraId="786C5629" w14:textId="77777777" w:rsidR="005302D5" w:rsidRPr="00081D6A" w:rsidRDefault="005302D5" w:rsidP="005302D5">
      <w:pPr>
        <w:pStyle w:val="ssNoHeading3"/>
        <w:numPr>
          <w:ilvl w:val="3"/>
          <w:numId w:val="6"/>
        </w:numPr>
        <w:jc w:val="left"/>
        <w:rPr>
          <w:szCs w:val="22"/>
        </w:rPr>
      </w:pPr>
      <w:bookmarkStart w:id="209" w:name="_Toc347830604"/>
      <w:r w:rsidRPr="00081D6A">
        <w:rPr>
          <w:szCs w:val="22"/>
        </w:rPr>
        <w:t>any lease from [Network Rail] [the MCC] of premises at the Station; and /or</w:t>
      </w:r>
      <w:bookmarkEnd w:id="209"/>
    </w:p>
    <w:p w14:paraId="6F326D5C" w14:textId="77777777" w:rsidR="005302D5" w:rsidRPr="00081D6A" w:rsidRDefault="005302D5" w:rsidP="005302D5">
      <w:pPr>
        <w:pStyle w:val="ssNoHeading3"/>
        <w:numPr>
          <w:ilvl w:val="3"/>
          <w:numId w:val="6"/>
        </w:numPr>
        <w:jc w:val="left"/>
        <w:rPr>
          <w:szCs w:val="22"/>
        </w:rPr>
      </w:pPr>
      <w:bookmarkStart w:id="210" w:name="_Toc347830605"/>
      <w:r w:rsidRPr="00081D6A">
        <w:rPr>
          <w:szCs w:val="22"/>
        </w:rPr>
        <w:t>any other agreement with the Proposer or a third party,</w:t>
      </w:r>
      <w:bookmarkEnd w:id="210"/>
    </w:p>
    <w:p w14:paraId="7C9A5608" w14:textId="77777777" w:rsidR="005302D5" w:rsidRPr="00081D6A" w:rsidRDefault="005302D5" w:rsidP="005302D5">
      <w:pPr>
        <w:pStyle w:val="ssPara1"/>
        <w:ind w:left="720" w:hanging="11"/>
        <w:jc w:val="left"/>
        <w:rPr>
          <w:rFonts w:cs="Arial"/>
        </w:rPr>
      </w:pPr>
      <w:r w:rsidRPr="00081D6A">
        <w:rPr>
          <w:rFonts w:cs="Arial"/>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47E37B99" w14:textId="77777777" w:rsidR="005302D5" w:rsidRPr="00081D6A" w:rsidRDefault="005302D5" w:rsidP="005302D5">
      <w:pPr>
        <w:pStyle w:val="ssNoHeading2"/>
        <w:numPr>
          <w:ilvl w:val="2"/>
          <w:numId w:val="6"/>
        </w:numPr>
        <w:jc w:val="left"/>
      </w:pPr>
      <w:bookmarkStart w:id="211" w:name="_Toc347830606"/>
      <w:r w:rsidRPr="00081D6A">
        <w:t>The Proposer shall have no liability under this Agreement in respect of:</w:t>
      </w:r>
      <w:bookmarkEnd w:id="211"/>
    </w:p>
    <w:p w14:paraId="7D097ECF" w14:textId="77777777" w:rsidR="005302D5" w:rsidRPr="00081D6A" w:rsidRDefault="005302D5" w:rsidP="005302D5">
      <w:pPr>
        <w:pStyle w:val="ssNoHeading3"/>
        <w:numPr>
          <w:ilvl w:val="3"/>
          <w:numId w:val="6"/>
        </w:numPr>
        <w:jc w:val="left"/>
        <w:rPr>
          <w:szCs w:val="22"/>
        </w:rPr>
      </w:pPr>
      <w:bookmarkStart w:id="212" w:name="_Toc347830607"/>
      <w:r w:rsidRPr="00081D6A">
        <w:rPr>
          <w:szCs w:val="22"/>
        </w:rPr>
        <w:t>MCC Costs arising after a period of five years from the date the Station asset(s) identified in the MCP become operational;</w:t>
      </w:r>
      <w:bookmarkEnd w:id="212"/>
    </w:p>
    <w:p w14:paraId="7052D06B" w14:textId="77777777" w:rsidR="005302D5" w:rsidRPr="00081D6A" w:rsidRDefault="005302D5" w:rsidP="005302D5">
      <w:pPr>
        <w:pStyle w:val="ssNoHeading3"/>
        <w:numPr>
          <w:ilvl w:val="3"/>
          <w:numId w:val="6"/>
        </w:numPr>
        <w:jc w:val="left"/>
        <w:rPr>
          <w:szCs w:val="22"/>
        </w:rPr>
      </w:pPr>
      <w:bookmarkStart w:id="213" w:name="_Toc347830608"/>
      <w:r w:rsidRPr="00081D6A">
        <w:rPr>
          <w:szCs w:val="22"/>
        </w:rPr>
        <w:t>MCC Costs not notified in writing to the Proposer with appropriate supporting information in accordance with the requirements of this Agreement;</w:t>
      </w:r>
      <w:bookmarkEnd w:id="213"/>
    </w:p>
    <w:p w14:paraId="34129793" w14:textId="77777777" w:rsidR="005302D5" w:rsidRPr="00081D6A" w:rsidRDefault="005302D5" w:rsidP="005302D5">
      <w:pPr>
        <w:pStyle w:val="ssNoHeading3"/>
        <w:numPr>
          <w:ilvl w:val="3"/>
          <w:numId w:val="6"/>
        </w:numPr>
        <w:jc w:val="left"/>
        <w:rPr>
          <w:szCs w:val="22"/>
        </w:rPr>
      </w:pPr>
      <w:bookmarkStart w:id="214" w:name="_Toc347830609"/>
      <w:r w:rsidRPr="00081D6A">
        <w:rPr>
          <w:szCs w:val="22"/>
        </w:rPr>
        <w:t>matters that result from Repair, Maintenance and/or renewals activity and works that fall within Part D or Part M of the SACs where such activity and works would have been undertaken in any event in accordance with the SACs regardless of whether such works and activities were contemplated by the MCP;</w:t>
      </w:r>
      <w:bookmarkEnd w:id="214"/>
      <w:r w:rsidRPr="00081D6A">
        <w:rPr>
          <w:szCs w:val="22"/>
        </w:rPr>
        <w:t xml:space="preserve"> </w:t>
      </w:r>
    </w:p>
    <w:p w14:paraId="484DC23C" w14:textId="77777777" w:rsidR="005302D5" w:rsidRPr="00081D6A" w:rsidRDefault="005302D5" w:rsidP="005302D5">
      <w:pPr>
        <w:pStyle w:val="ssNoHeading3"/>
        <w:numPr>
          <w:ilvl w:val="3"/>
          <w:numId w:val="6"/>
        </w:numPr>
        <w:jc w:val="left"/>
        <w:rPr>
          <w:szCs w:val="22"/>
        </w:rPr>
      </w:pPr>
      <w:bookmarkStart w:id="215" w:name="_Toc347830610"/>
      <w:r w:rsidRPr="00081D6A">
        <w:rPr>
          <w:szCs w:val="22"/>
        </w:rPr>
        <w:t>works and activities that are outside of the Station Change process contained in the SACs and/or outside of the MCP[; or]</w:t>
      </w:r>
      <w:bookmarkEnd w:id="215"/>
    </w:p>
    <w:p w14:paraId="6A215DD9" w14:textId="77777777" w:rsidR="005302D5" w:rsidRPr="00081D6A" w:rsidRDefault="005302D5" w:rsidP="005302D5">
      <w:pPr>
        <w:pStyle w:val="ssNoHeading3"/>
        <w:numPr>
          <w:ilvl w:val="3"/>
          <w:numId w:val="6"/>
        </w:numPr>
        <w:jc w:val="left"/>
        <w:rPr>
          <w:szCs w:val="22"/>
        </w:rPr>
      </w:pPr>
      <w:bookmarkStart w:id="216" w:name="_Toc347830611"/>
      <w:r w:rsidRPr="00081D6A">
        <w:rPr>
          <w:szCs w:val="22"/>
        </w:rPr>
        <w:t>[works and activities that the MCC is required to undertake by virtue of the provisions of its franchise agreement [concession agreement] (if any)].</w:t>
      </w:r>
      <w:bookmarkEnd w:id="216"/>
    </w:p>
    <w:p w14:paraId="1D1A36CF" w14:textId="77777777" w:rsidR="005302D5" w:rsidRPr="00081D6A" w:rsidRDefault="005302D5" w:rsidP="005302D5">
      <w:pPr>
        <w:pStyle w:val="ssNoHeading2"/>
        <w:numPr>
          <w:ilvl w:val="2"/>
          <w:numId w:val="6"/>
        </w:numPr>
      </w:pPr>
      <w:bookmarkStart w:id="217" w:name="_Toc347830612"/>
      <w:r w:rsidRPr="00081D6A">
        <w:t>Notwithstanding the provisions of clause 12.2(A),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12.2(A) to the extent such costs have not been taken into account.</w:t>
      </w:r>
      <w:bookmarkEnd w:id="217"/>
    </w:p>
    <w:p w14:paraId="11B56909"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218" w:name="_Toc273430713"/>
      <w:bookmarkStart w:id="219" w:name="_Toc273430876"/>
      <w:bookmarkStart w:id="220" w:name="_Toc273448842"/>
      <w:bookmarkStart w:id="221" w:name="_Toc274213063"/>
      <w:bookmarkStart w:id="222" w:name="_Toc274214491"/>
      <w:bookmarkStart w:id="223" w:name="_Toc274224316"/>
      <w:bookmarkStart w:id="224" w:name="_Toc274238033"/>
      <w:bookmarkStart w:id="225" w:name="_Toc274238093"/>
      <w:bookmarkStart w:id="226" w:name="_Toc280712643"/>
      <w:bookmarkStart w:id="227" w:name="_Toc282609868"/>
      <w:bookmarkStart w:id="228" w:name="_Toc284922314"/>
      <w:bookmarkStart w:id="229" w:name="_Toc355277696"/>
      <w:bookmarkStart w:id="230" w:name="_Toc355277774"/>
      <w:bookmarkStart w:id="231" w:name="_Toc355278002"/>
      <w:bookmarkStart w:id="232" w:name="_Toc355707124"/>
      <w:r w:rsidRPr="00081D6A">
        <w:rPr>
          <w:rFonts w:ascii="Arial" w:hAnsi="Arial" w:cs="Arial"/>
          <w:sz w:val="22"/>
          <w:szCs w:val="22"/>
          <w:u w:val="single"/>
        </w:rPr>
        <w:t>ALTERNATIVE ACCOMMODATION</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778B3CD5" w14:textId="77777777" w:rsidR="005302D5" w:rsidRPr="00081D6A" w:rsidRDefault="005302D5" w:rsidP="005302D5">
      <w:pPr>
        <w:pStyle w:val="ssNoHeading2"/>
        <w:numPr>
          <w:ilvl w:val="2"/>
          <w:numId w:val="6"/>
        </w:numPr>
      </w:pPr>
      <w:bookmarkStart w:id="233" w:name="_Toc347830614"/>
      <w:r w:rsidRPr="00081D6A">
        <w:t xml:space="preserve">The Proposer undertakes not to carry out any works to any Core Facility or any Station Facility agreed or determined under clause 13.2 </w:t>
      </w:r>
      <w:r w:rsidRPr="00081D6A">
        <w:rPr>
          <w:color w:val="000000"/>
        </w:rPr>
        <w:t xml:space="preserve">(the </w:t>
      </w:r>
      <w:r w:rsidRPr="00081D6A">
        <w:rPr>
          <w:b/>
          <w:color w:val="000000"/>
        </w:rPr>
        <w:t>“Additional Accommodation”</w:t>
      </w:r>
      <w:r w:rsidRPr="00081D6A">
        <w:rPr>
          <w:color w:val="000000"/>
        </w:rPr>
        <w:t>)</w:t>
      </w:r>
      <w:r w:rsidRPr="00081D6A">
        <w:t xml:space="preserve"> used by the MCC at the Station which would result in the MCC being unable to use such Core Facility or </w:t>
      </w:r>
      <w:r w:rsidRPr="00081D6A">
        <w:rPr>
          <w:bCs w:val="0"/>
          <w:iCs w:val="0"/>
          <w:color w:val="000000"/>
        </w:rPr>
        <w:t>Additional Accommodation</w:t>
      </w:r>
      <w:r w:rsidRPr="00081D6A">
        <w:t xml:space="preserve"> until such time as:</w:t>
      </w:r>
      <w:bookmarkEnd w:id="233"/>
    </w:p>
    <w:p w14:paraId="33A9AAEB" w14:textId="77777777" w:rsidR="005302D5" w:rsidRPr="00081D6A" w:rsidRDefault="005302D5" w:rsidP="005302D5">
      <w:pPr>
        <w:pStyle w:val="ssNoHeading3"/>
        <w:numPr>
          <w:ilvl w:val="3"/>
          <w:numId w:val="6"/>
        </w:numPr>
        <w:rPr>
          <w:szCs w:val="22"/>
        </w:rPr>
      </w:pPr>
      <w:bookmarkStart w:id="234" w:name="_Toc347830615"/>
      <w:r w:rsidRPr="00081D6A">
        <w:rPr>
          <w:szCs w:val="22"/>
        </w:rPr>
        <w:t>alternative accommodation replacing the relevant Core Facility or</w:t>
      </w:r>
      <w:r w:rsidRPr="00081D6A">
        <w:rPr>
          <w:bCs w:val="0"/>
          <w:iCs/>
          <w:color w:val="000000"/>
          <w:szCs w:val="22"/>
        </w:rPr>
        <w:t xml:space="preserve"> Additional Accommodation</w:t>
      </w:r>
      <w:r w:rsidRPr="00081D6A">
        <w:rPr>
          <w:szCs w:val="22"/>
        </w:rPr>
        <w:t xml:space="preserve"> reasonably adequate for the MCC’s Business having regard to the functionality of its previous accommodation; and</w:t>
      </w:r>
      <w:bookmarkEnd w:id="234"/>
      <w:r w:rsidRPr="00081D6A">
        <w:rPr>
          <w:szCs w:val="22"/>
        </w:rPr>
        <w:t xml:space="preserve"> </w:t>
      </w:r>
    </w:p>
    <w:p w14:paraId="0F0ED6CF" w14:textId="77777777" w:rsidR="005302D5" w:rsidRPr="00081D6A" w:rsidRDefault="005302D5" w:rsidP="005302D5">
      <w:pPr>
        <w:pStyle w:val="ssNoHeading3"/>
        <w:numPr>
          <w:ilvl w:val="3"/>
          <w:numId w:val="6"/>
        </w:numPr>
        <w:rPr>
          <w:szCs w:val="22"/>
        </w:rPr>
      </w:pPr>
      <w:bookmarkStart w:id="235" w:name="_Toc347830616"/>
      <w:r w:rsidRPr="00081D6A">
        <w:rPr>
          <w:szCs w:val="22"/>
        </w:rPr>
        <w:t>arrangements for and timing of the relocation to the alternative accommodation</w:t>
      </w:r>
      <w:bookmarkEnd w:id="235"/>
      <w:r w:rsidRPr="00081D6A">
        <w:rPr>
          <w:szCs w:val="22"/>
        </w:rPr>
        <w:t xml:space="preserve"> </w:t>
      </w:r>
    </w:p>
    <w:p w14:paraId="47538A15" w14:textId="77777777" w:rsidR="005302D5" w:rsidRPr="00081D6A" w:rsidRDefault="005302D5" w:rsidP="005302D5">
      <w:pPr>
        <w:pStyle w:val="ssNoHeading3"/>
        <w:tabs>
          <w:tab w:val="clear" w:pos="1418"/>
        </w:tabs>
        <w:ind w:left="709" w:firstLine="0"/>
        <w:rPr>
          <w:szCs w:val="22"/>
        </w:rPr>
      </w:pPr>
      <w:r w:rsidRPr="00081D6A">
        <w:rPr>
          <w:szCs w:val="22"/>
        </w:rPr>
        <w:t xml:space="preserve">have been approved by the MCC, such approval not to be unreasonably withheld or delayed; and </w:t>
      </w:r>
    </w:p>
    <w:p w14:paraId="6AE51B06" w14:textId="77777777" w:rsidR="005302D5" w:rsidRPr="00081D6A" w:rsidRDefault="005302D5" w:rsidP="005302D5">
      <w:pPr>
        <w:pStyle w:val="ssNoHeading3"/>
        <w:numPr>
          <w:ilvl w:val="3"/>
          <w:numId w:val="6"/>
        </w:numPr>
        <w:rPr>
          <w:szCs w:val="22"/>
        </w:rPr>
      </w:pPr>
      <w:bookmarkStart w:id="236" w:name="_Toc347830617"/>
      <w:r w:rsidRPr="00081D6A">
        <w:rPr>
          <w:szCs w:val="22"/>
        </w:rPr>
        <w:t xml:space="preserve">the effective date of termination of the use of the relevant Core Facility or </w:t>
      </w:r>
      <w:r w:rsidRPr="00081D6A">
        <w:rPr>
          <w:bCs w:val="0"/>
          <w:iCs/>
          <w:color w:val="000000"/>
          <w:szCs w:val="22"/>
        </w:rPr>
        <w:t>Additional Accommodation</w:t>
      </w:r>
      <w:r w:rsidRPr="00081D6A">
        <w:rPr>
          <w:szCs w:val="22"/>
        </w:rPr>
        <w:t xml:space="preserve"> accords with the approved relocation arrangements.</w:t>
      </w:r>
      <w:bookmarkEnd w:id="236"/>
      <w:r w:rsidRPr="00081D6A">
        <w:rPr>
          <w:szCs w:val="22"/>
        </w:rPr>
        <w:t xml:space="preserve"> </w:t>
      </w:r>
    </w:p>
    <w:p w14:paraId="724A9563" w14:textId="77777777" w:rsidR="005302D5" w:rsidRPr="00081D6A" w:rsidRDefault="005302D5" w:rsidP="005302D5">
      <w:pPr>
        <w:pStyle w:val="ssNoHeading2"/>
        <w:numPr>
          <w:ilvl w:val="2"/>
          <w:numId w:val="6"/>
        </w:numPr>
      </w:pPr>
      <w:bookmarkStart w:id="237" w:name="_Toc353374743"/>
      <w:r w:rsidRPr="00081D6A">
        <w:t>If the MCC identifies any Station Facility:</w:t>
      </w:r>
      <w:bookmarkEnd w:id="237"/>
      <w:r w:rsidRPr="00081D6A">
        <w:t xml:space="preserve"> </w:t>
      </w:r>
    </w:p>
    <w:p w14:paraId="3251D97F" w14:textId="77777777" w:rsidR="005302D5" w:rsidRPr="00081D6A" w:rsidRDefault="005302D5" w:rsidP="005302D5">
      <w:pPr>
        <w:pStyle w:val="Heading3"/>
        <w:widowControl w:val="0"/>
        <w:numPr>
          <w:ilvl w:val="3"/>
          <w:numId w:val="6"/>
        </w:numPr>
        <w:spacing w:after="260"/>
        <w:rPr>
          <w:rFonts w:ascii="Arial" w:hAnsi="Arial" w:cs="Arial"/>
          <w:i w:val="0"/>
          <w:sz w:val="22"/>
          <w:szCs w:val="22"/>
        </w:rPr>
      </w:pPr>
      <w:bookmarkStart w:id="238" w:name="_Toc353374744"/>
      <w:r w:rsidRPr="00081D6A">
        <w:rPr>
          <w:rFonts w:ascii="Arial" w:hAnsi="Arial" w:cs="Arial"/>
          <w:i w:val="0"/>
          <w:sz w:val="22"/>
          <w:szCs w:val="22"/>
        </w:rPr>
        <w:t>which is affected by the Proposer’s MCP;</w:t>
      </w:r>
      <w:bookmarkEnd w:id="238"/>
      <w:r w:rsidRPr="00081D6A">
        <w:rPr>
          <w:rFonts w:ascii="Arial" w:hAnsi="Arial" w:cs="Arial"/>
          <w:i w:val="0"/>
          <w:sz w:val="22"/>
          <w:szCs w:val="22"/>
        </w:rPr>
        <w:t xml:space="preserve"> </w:t>
      </w:r>
    </w:p>
    <w:p w14:paraId="0911B196" w14:textId="77777777" w:rsidR="005302D5" w:rsidRPr="00081D6A" w:rsidRDefault="005302D5" w:rsidP="005302D5">
      <w:pPr>
        <w:pStyle w:val="Heading3"/>
        <w:widowControl w:val="0"/>
        <w:numPr>
          <w:ilvl w:val="3"/>
          <w:numId w:val="6"/>
        </w:numPr>
        <w:spacing w:after="260"/>
        <w:rPr>
          <w:rFonts w:ascii="Arial" w:hAnsi="Arial" w:cs="Arial"/>
          <w:i w:val="0"/>
          <w:iCs/>
          <w:color w:val="000000"/>
          <w:sz w:val="22"/>
          <w:szCs w:val="22"/>
        </w:rPr>
      </w:pPr>
      <w:bookmarkStart w:id="239" w:name="_Toc353374745"/>
      <w:r w:rsidRPr="00081D6A">
        <w:rPr>
          <w:rFonts w:ascii="Arial" w:hAnsi="Arial" w:cs="Arial"/>
          <w:i w:val="0"/>
          <w:sz w:val="22"/>
          <w:szCs w:val="22"/>
        </w:rPr>
        <w:t>that is reasonably necessary for use in connection with its rail business; and</w:t>
      </w:r>
      <w:bookmarkEnd w:id="239"/>
      <w:r w:rsidRPr="00081D6A">
        <w:rPr>
          <w:rFonts w:ascii="Arial" w:hAnsi="Arial" w:cs="Arial"/>
          <w:i w:val="0"/>
          <w:sz w:val="22"/>
          <w:szCs w:val="22"/>
        </w:rPr>
        <w:t xml:space="preserve"> </w:t>
      </w:r>
    </w:p>
    <w:p w14:paraId="06D66FCF" w14:textId="77777777" w:rsidR="005302D5" w:rsidRPr="00081D6A" w:rsidRDefault="005302D5" w:rsidP="005302D5">
      <w:pPr>
        <w:pStyle w:val="Heading3"/>
        <w:widowControl w:val="0"/>
        <w:numPr>
          <w:ilvl w:val="3"/>
          <w:numId w:val="6"/>
        </w:numPr>
        <w:spacing w:after="260"/>
        <w:rPr>
          <w:rFonts w:ascii="Arial" w:hAnsi="Arial" w:cs="Arial"/>
          <w:i w:val="0"/>
          <w:iCs/>
          <w:color w:val="000000"/>
          <w:sz w:val="22"/>
          <w:szCs w:val="22"/>
        </w:rPr>
      </w:pPr>
      <w:bookmarkStart w:id="240" w:name="_Toc353374746"/>
      <w:r w:rsidRPr="00081D6A">
        <w:rPr>
          <w:rFonts w:ascii="Arial" w:hAnsi="Arial" w:cs="Arial"/>
          <w:i w:val="0"/>
          <w:sz w:val="22"/>
          <w:szCs w:val="22"/>
        </w:rPr>
        <w:t>in respect of which the MCC demonstrates with supporting evidence, in such detail as is reasonably necessary and appropriate, that it cannot be adequately compensated for MCC Costs directly attributable to the implementation of the MCP</w:t>
      </w:r>
      <w:bookmarkEnd w:id="240"/>
      <w:r w:rsidRPr="00081D6A">
        <w:rPr>
          <w:rFonts w:ascii="Arial" w:hAnsi="Arial" w:cs="Arial"/>
          <w:i w:val="0"/>
          <w:sz w:val="22"/>
          <w:szCs w:val="22"/>
        </w:rPr>
        <w:t xml:space="preserve"> </w:t>
      </w:r>
    </w:p>
    <w:p w14:paraId="6B8C0108" w14:textId="77777777" w:rsidR="005302D5" w:rsidRPr="00081D6A" w:rsidRDefault="005302D5" w:rsidP="005302D5">
      <w:pPr>
        <w:ind w:left="709"/>
        <w:rPr>
          <w:rFonts w:ascii="Arial" w:hAnsi="Arial" w:cs="Arial"/>
          <w:bCs/>
          <w:iCs/>
          <w:color w:val="000000"/>
          <w:sz w:val="22"/>
          <w:szCs w:val="22"/>
        </w:rPr>
      </w:pPr>
      <w:r w:rsidRPr="00081D6A">
        <w:rPr>
          <w:rFonts w:ascii="Arial" w:hAnsi="Arial" w:cs="Arial"/>
          <w:sz w:val="22"/>
          <w:szCs w:val="22"/>
        </w:rPr>
        <w:t>then it shall inform the Proposer that alternative accommodation needs to be provided.</w:t>
      </w:r>
      <w:r w:rsidRPr="00081D6A">
        <w:rPr>
          <w:rFonts w:ascii="Arial" w:hAnsi="Arial" w:cs="Arial"/>
          <w:bCs/>
          <w:iCs/>
          <w:color w:val="000000"/>
          <w:sz w:val="22"/>
          <w:szCs w:val="22"/>
        </w:rPr>
        <w:t xml:space="preserve">  The Proposer shall be entitled either to agree with the MCC that such accommodation needs to be provided or refer the matter to dispute resolution under clause 14.  </w:t>
      </w:r>
    </w:p>
    <w:p w14:paraId="75108FE1" w14:textId="77777777" w:rsidR="005302D5" w:rsidRPr="00081D6A" w:rsidRDefault="005302D5" w:rsidP="005302D5">
      <w:pPr>
        <w:rPr>
          <w:rFonts w:ascii="Arial" w:hAnsi="Arial" w:cs="Arial"/>
          <w:bCs/>
          <w:iCs/>
          <w:color w:val="000000"/>
          <w:sz w:val="22"/>
          <w:szCs w:val="22"/>
        </w:rPr>
      </w:pPr>
    </w:p>
    <w:p w14:paraId="176CB43C" w14:textId="77777777" w:rsidR="005302D5" w:rsidRPr="00081D6A" w:rsidRDefault="005302D5" w:rsidP="005302D5">
      <w:pPr>
        <w:pStyle w:val="ssNoHeading2"/>
        <w:numPr>
          <w:ilvl w:val="2"/>
          <w:numId w:val="6"/>
        </w:numPr>
      </w:pPr>
      <w:bookmarkStart w:id="241" w:name="_Toc347830618"/>
      <w:r w:rsidRPr="00081D6A">
        <w:t>For the avoidance of doubt, in considering whether any alternative accommodation is reasonably adequate there shall be no assumption that it shall be a like for like replacement.</w:t>
      </w:r>
      <w:bookmarkEnd w:id="241"/>
    </w:p>
    <w:p w14:paraId="404B2143" w14:textId="77777777" w:rsidR="005302D5" w:rsidRPr="00081D6A" w:rsidRDefault="005302D5" w:rsidP="005302D5">
      <w:pPr>
        <w:pStyle w:val="Heading2"/>
        <w:widowControl w:val="0"/>
        <w:numPr>
          <w:ilvl w:val="2"/>
          <w:numId w:val="6"/>
        </w:numPr>
        <w:spacing w:after="260" w:line="240" w:lineRule="auto"/>
        <w:rPr>
          <w:rFonts w:ascii="Arial" w:hAnsi="Arial" w:cs="Arial"/>
          <w:b w:val="0"/>
          <w:sz w:val="22"/>
          <w:szCs w:val="22"/>
        </w:rPr>
      </w:pPr>
      <w:bookmarkStart w:id="242" w:name="_Toc347830619"/>
      <w:r w:rsidRPr="00081D6A">
        <w:rPr>
          <w:rFonts w:ascii="Arial" w:hAnsi="Arial" w:cs="Arial"/>
          <w:b w:val="0"/>
          <w:sz w:val="22"/>
          <w:szCs w:val="22"/>
        </w:rPr>
        <w:t>In the event of any dispute under this clause 13 either party may refer the matter for dispute resolution under the terms of clause 14.</w:t>
      </w:r>
      <w:bookmarkEnd w:id="242"/>
    </w:p>
    <w:p w14:paraId="1D47DB69" w14:textId="77777777" w:rsidR="005302D5" w:rsidRPr="00081D6A" w:rsidRDefault="005302D5" w:rsidP="005302D5">
      <w:pPr>
        <w:pStyle w:val="Heading1"/>
        <w:widowControl w:val="0"/>
        <w:numPr>
          <w:ilvl w:val="1"/>
          <w:numId w:val="6"/>
        </w:numPr>
        <w:spacing w:after="260" w:line="240" w:lineRule="auto"/>
        <w:jc w:val="left"/>
        <w:rPr>
          <w:rFonts w:ascii="Arial" w:hAnsi="Arial" w:cs="Arial"/>
          <w:sz w:val="22"/>
          <w:szCs w:val="22"/>
          <w:u w:val="single"/>
        </w:rPr>
      </w:pPr>
      <w:bookmarkStart w:id="243" w:name="_Toc273430714"/>
      <w:bookmarkStart w:id="244" w:name="_Toc273430877"/>
      <w:bookmarkStart w:id="245" w:name="_Toc273448843"/>
      <w:bookmarkStart w:id="246" w:name="_Toc274213064"/>
      <w:bookmarkStart w:id="247" w:name="_Toc274214492"/>
      <w:bookmarkStart w:id="248" w:name="_Toc274224317"/>
      <w:bookmarkStart w:id="249" w:name="_Toc274238034"/>
      <w:bookmarkStart w:id="250" w:name="_Toc274238094"/>
      <w:bookmarkStart w:id="251" w:name="_Toc280712644"/>
      <w:bookmarkStart w:id="252" w:name="_Toc282609869"/>
      <w:bookmarkStart w:id="253" w:name="_Toc284922315"/>
      <w:bookmarkStart w:id="254" w:name="_Toc355277697"/>
      <w:bookmarkStart w:id="255" w:name="_Toc355277775"/>
      <w:bookmarkStart w:id="256" w:name="_Toc355278003"/>
      <w:bookmarkStart w:id="257" w:name="_Toc355707125"/>
      <w:r w:rsidRPr="00081D6A">
        <w:rPr>
          <w:rFonts w:ascii="Arial" w:hAnsi="Arial" w:cs="Arial"/>
          <w:sz w:val="22"/>
          <w:szCs w:val="22"/>
          <w:u w:val="single"/>
        </w:rPr>
        <w:t>DISPUTES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68B91D57" w14:textId="77777777" w:rsidR="005302D5" w:rsidRPr="00081D6A" w:rsidRDefault="005302D5" w:rsidP="005302D5">
      <w:pPr>
        <w:pStyle w:val="ssNoHeading2"/>
        <w:numPr>
          <w:ilvl w:val="2"/>
          <w:numId w:val="6"/>
        </w:numPr>
        <w:jc w:val="left"/>
      </w:pPr>
      <w:bookmarkStart w:id="258" w:name="_Toc347830621"/>
      <w:r w:rsidRPr="00081D6A">
        <w:t>Disputes arising out of or in connection with this Agreement shall be resolved in accordance with the following escalation process:</w:t>
      </w:r>
      <w:bookmarkEnd w:id="258"/>
    </w:p>
    <w:p w14:paraId="20A7766A" w14:textId="77777777" w:rsidR="005302D5" w:rsidRPr="00081D6A" w:rsidRDefault="005302D5" w:rsidP="005302D5">
      <w:pPr>
        <w:pStyle w:val="ssNoHeading3"/>
        <w:numPr>
          <w:ilvl w:val="3"/>
          <w:numId w:val="6"/>
        </w:numPr>
        <w:jc w:val="left"/>
        <w:rPr>
          <w:szCs w:val="22"/>
        </w:rPr>
      </w:pPr>
      <w:bookmarkStart w:id="259" w:name="_Toc347830622"/>
      <w:r w:rsidRPr="00081D6A">
        <w:rPr>
          <w:szCs w:val="22"/>
        </w:rPr>
        <w:t>within 5 Business Days of notification by either party to the other that it believes there is a dispute and that such dispute should be escalated in accordance with this clause, the appropriate managers of the parties shall discuss the dispute with a view to resolution;</w:t>
      </w:r>
      <w:bookmarkEnd w:id="259"/>
    </w:p>
    <w:p w14:paraId="537671E2" w14:textId="77777777" w:rsidR="005302D5" w:rsidRPr="00081D6A" w:rsidRDefault="005302D5" w:rsidP="005302D5">
      <w:pPr>
        <w:pStyle w:val="ssNoHeading3"/>
        <w:numPr>
          <w:ilvl w:val="3"/>
          <w:numId w:val="6"/>
        </w:numPr>
        <w:jc w:val="left"/>
        <w:rPr>
          <w:szCs w:val="22"/>
        </w:rPr>
      </w:pPr>
      <w:bookmarkStart w:id="260" w:name="_Toc347830623"/>
      <w:r w:rsidRPr="00081D6A">
        <w:rPr>
          <w:szCs w:val="22"/>
        </w:rPr>
        <w:t>if the parties are unable to resolve the dispute in accordance with paragraph (A), the dispute shall be escalated within a further 5 Business Days to the parties’ appropriate senior managers for resolution;</w:t>
      </w:r>
      <w:bookmarkEnd w:id="260"/>
    </w:p>
    <w:p w14:paraId="01FBDFD8" w14:textId="77777777" w:rsidR="005302D5" w:rsidRPr="00081D6A" w:rsidRDefault="005302D5" w:rsidP="005302D5">
      <w:pPr>
        <w:pStyle w:val="ssNoHeading3"/>
        <w:numPr>
          <w:ilvl w:val="3"/>
          <w:numId w:val="6"/>
        </w:numPr>
        <w:rPr>
          <w:szCs w:val="22"/>
        </w:rPr>
      </w:pPr>
      <w:bookmarkStart w:id="261" w:name="_Toc347830624"/>
      <w:r w:rsidRPr="00081D6A">
        <w:rPr>
          <w:szCs w:val="22"/>
        </w:rPr>
        <w:t>if the dispute is not resolved pursuant to paragraphs (A) and (B) then the dispute shall be resolved in accordance with the Access Dispute Resolution Rules in force at the relevant time.</w:t>
      </w:r>
      <w:bookmarkEnd w:id="261"/>
    </w:p>
    <w:p w14:paraId="36C714CC" w14:textId="77777777" w:rsidR="005302D5" w:rsidRPr="00081D6A" w:rsidRDefault="005302D5" w:rsidP="005302D5">
      <w:pPr>
        <w:pStyle w:val="ssNoHeading2"/>
        <w:numPr>
          <w:ilvl w:val="2"/>
          <w:numId w:val="6"/>
        </w:numPr>
        <w:jc w:val="left"/>
        <w:rPr>
          <w:bCs w:val="0"/>
          <w:iCs w:val="0"/>
        </w:rPr>
      </w:pPr>
      <w:bookmarkStart w:id="262" w:name="_Toc347830625"/>
      <w:r w:rsidRPr="00081D6A">
        <w:rPr>
          <w:bCs w:val="0"/>
          <w:iCs w:val="0"/>
        </w:rPr>
        <w:t>Nothing in clause 14.1 shall prevent either party at any time from referring a dispute arising out of or in connection with this Agreement directly (whether or not the dispute has been escalated in accordance with clause 14.1) for determination in accordance with the Access Dispute Resolution Rules in force at the relevant time.</w:t>
      </w:r>
      <w:bookmarkEnd w:id="262"/>
    </w:p>
    <w:p w14:paraId="0E7599DA"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263" w:name="_Toc273448844"/>
      <w:bookmarkStart w:id="264" w:name="_Toc274213065"/>
      <w:bookmarkStart w:id="265" w:name="_Toc274214493"/>
      <w:bookmarkStart w:id="266" w:name="_Toc274224318"/>
      <w:bookmarkStart w:id="267" w:name="_Toc274238035"/>
      <w:bookmarkStart w:id="268" w:name="_Toc274238095"/>
      <w:bookmarkStart w:id="269" w:name="_Toc280712645"/>
      <w:bookmarkStart w:id="270" w:name="_Toc282609870"/>
      <w:bookmarkStart w:id="271" w:name="_Toc284922316"/>
      <w:bookmarkStart w:id="272" w:name="_Toc355277698"/>
      <w:bookmarkStart w:id="273" w:name="_Toc355277776"/>
      <w:bookmarkStart w:id="274" w:name="_Toc355278004"/>
      <w:bookmarkStart w:id="275" w:name="_Toc355707126"/>
      <w:r w:rsidRPr="00081D6A">
        <w:rPr>
          <w:rFonts w:ascii="Arial" w:hAnsi="Arial" w:cs="Arial"/>
          <w:sz w:val="22"/>
          <w:szCs w:val="22"/>
          <w:u w:val="single"/>
        </w:rPr>
        <w:t>ASSIGNMENT</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509BEC1A" w14:textId="77777777" w:rsidR="005302D5" w:rsidRPr="00081D6A" w:rsidRDefault="005302D5" w:rsidP="005302D5">
      <w:pPr>
        <w:pStyle w:val="ssNoHeading2"/>
        <w:numPr>
          <w:ilvl w:val="2"/>
          <w:numId w:val="6"/>
        </w:numPr>
      </w:pPr>
      <w:bookmarkStart w:id="276" w:name="_Toc347830627"/>
      <w:r w:rsidRPr="00081D6A">
        <w:t>This Agreement is personal to the parties and neither the Proposer nor the MCC shall assign all or any part of the benefit of or its rights or benefits under this Agreement.</w:t>
      </w:r>
      <w:bookmarkEnd w:id="276"/>
    </w:p>
    <w:p w14:paraId="08BD8C39"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277" w:name="_Toc273448845"/>
      <w:bookmarkStart w:id="278" w:name="_Toc274213066"/>
      <w:bookmarkStart w:id="279" w:name="_Toc274214494"/>
      <w:bookmarkStart w:id="280" w:name="_Toc274224319"/>
      <w:bookmarkStart w:id="281" w:name="_Toc274238036"/>
      <w:bookmarkStart w:id="282" w:name="_Toc274238096"/>
      <w:bookmarkStart w:id="283" w:name="_Toc280712646"/>
      <w:bookmarkStart w:id="284" w:name="_Toc282609871"/>
      <w:bookmarkStart w:id="285" w:name="_Toc284922317"/>
      <w:bookmarkStart w:id="286" w:name="_Toc355277699"/>
      <w:bookmarkStart w:id="287" w:name="_Toc355277777"/>
      <w:bookmarkStart w:id="288" w:name="_Toc355278005"/>
      <w:bookmarkStart w:id="289" w:name="_Toc355707127"/>
      <w:r w:rsidRPr="00081D6A">
        <w:rPr>
          <w:rFonts w:ascii="Arial" w:hAnsi="Arial" w:cs="Arial"/>
          <w:sz w:val="22"/>
          <w:szCs w:val="22"/>
          <w:u w:val="single"/>
        </w:rPr>
        <w:t>GENERAL</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6AB913F6" w14:textId="77777777" w:rsidR="005302D5" w:rsidRPr="00081D6A" w:rsidRDefault="005302D5" w:rsidP="005302D5">
      <w:pPr>
        <w:pStyle w:val="ssNoHeading2"/>
        <w:numPr>
          <w:ilvl w:val="2"/>
          <w:numId w:val="6"/>
        </w:numPr>
      </w:pPr>
      <w:bookmarkStart w:id="290" w:name="_Toc347830629"/>
      <w:r w:rsidRPr="00081D6A">
        <w:t>This Agreement shall not create or be taken to evidence any partnership, joint venture or agency between the parties.  Neither party is hereby authorised to act as agent of the other, without the other party’s prior written consent.</w:t>
      </w:r>
      <w:bookmarkEnd w:id="290"/>
    </w:p>
    <w:p w14:paraId="593FB97B" w14:textId="77777777" w:rsidR="005302D5" w:rsidRPr="00081D6A" w:rsidRDefault="005302D5" w:rsidP="005302D5">
      <w:pPr>
        <w:pStyle w:val="ssNoHeading2"/>
        <w:numPr>
          <w:ilvl w:val="2"/>
          <w:numId w:val="6"/>
        </w:numPr>
      </w:pPr>
      <w:bookmarkStart w:id="291" w:name="_Toc347830630"/>
      <w:r w:rsidRPr="00081D6A">
        <w:t>No indulgence granted by either party shall constitute or be construed as a waiver of the other party’s strict rights under this Agreement.</w:t>
      </w:r>
      <w:bookmarkEnd w:id="291"/>
    </w:p>
    <w:p w14:paraId="7CBB79D9" w14:textId="77777777" w:rsidR="005302D5" w:rsidRPr="00081D6A" w:rsidRDefault="005302D5" w:rsidP="005302D5">
      <w:pPr>
        <w:pStyle w:val="ssNoHeading2"/>
        <w:numPr>
          <w:ilvl w:val="2"/>
          <w:numId w:val="6"/>
        </w:numPr>
      </w:pPr>
      <w:bookmarkStart w:id="292" w:name="_Toc347830631"/>
      <w:r w:rsidRPr="00081D6A">
        <w:t>If any provision of this Agreement is or at any time becomes illegal, invalid or unenforceable in any respect, the legality, validity and enforceability of the remaining provisions of this Agreement shall not in any way be affected or impaired.</w:t>
      </w:r>
      <w:bookmarkEnd w:id="292"/>
    </w:p>
    <w:p w14:paraId="3F3E75B0" w14:textId="77777777" w:rsidR="005302D5" w:rsidRPr="00081D6A" w:rsidRDefault="005302D5" w:rsidP="005302D5">
      <w:pPr>
        <w:pStyle w:val="ssNoHeading2"/>
        <w:numPr>
          <w:ilvl w:val="2"/>
          <w:numId w:val="6"/>
        </w:numPr>
      </w:pPr>
      <w:bookmarkStart w:id="293" w:name="_Toc347830632"/>
      <w:r w:rsidRPr="00081D6A">
        <w:t>This Agreement constitutes the entire agreement of the parties with respect to the subject matter of this Agreement.</w:t>
      </w:r>
      <w:bookmarkEnd w:id="293"/>
    </w:p>
    <w:p w14:paraId="5A35C484" w14:textId="77777777" w:rsidR="005302D5" w:rsidRPr="00081D6A" w:rsidRDefault="005302D5" w:rsidP="005302D5">
      <w:pPr>
        <w:pStyle w:val="ssNoHeading2"/>
        <w:numPr>
          <w:ilvl w:val="2"/>
          <w:numId w:val="6"/>
        </w:numPr>
      </w:pPr>
      <w:bookmarkStart w:id="294" w:name="_Toc347830633"/>
      <w:r w:rsidRPr="00081D6A">
        <w:t>Each party admits that it has not entered into this Agreement in reliance upon any representation or promise of the other party.</w:t>
      </w:r>
      <w:bookmarkEnd w:id="294"/>
    </w:p>
    <w:p w14:paraId="5BC0E527" w14:textId="77777777" w:rsidR="005302D5" w:rsidRPr="00081D6A" w:rsidRDefault="005302D5" w:rsidP="005302D5">
      <w:pPr>
        <w:pStyle w:val="ssNoHeading2"/>
        <w:numPr>
          <w:ilvl w:val="2"/>
          <w:numId w:val="6"/>
        </w:numPr>
      </w:pPr>
      <w:bookmarkStart w:id="295" w:name="_Toc347830634"/>
      <w:r w:rsidRPr="00081D6A">
        <w:t>No variation of any of the terms of this Agreement shall be effective unless it is in writing and signed on behalf of each of the parties.</w:t>
      </w:r>
      <w:bookmarkEnd w:id="295"/>
    </w:p>
    <w:p w14:paraId="1223E3E9"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296" w:name="_Toc273448846"/>
      <w:bookmarkStart w:id="297" w:name="_Toc274213067"/>
      <w:bookmarkStart w:id="298" w:name="_Toc274214495"/>
      <w:bookmarkStart w:id="299" w:name="_Toc274224320"/>
      <w:bookmarkStart w:id="300" w:name="_Toc274238037"/>
      <w:bookmarkStart w:id="301" w:name="_Toc274238097"/>
      <w:bookmarkStart w:id="302" w:name="_Toc280712647"/>
      <w:bookmarkStart w:id="303" w:name="_Toc282609872"/>
      <w:bookmarkStart w:id="304" w:name="_Toc284922318"/>
      <w:bookmarkStart w:id="305" w:name="_Toc355277700"/>
      <w:bookmarkStart w:id="306" w:name="_Toc355277778"/>
      <w:bookmarkStart w:id="307" w:name="_Toc355278006"/>
      <w:bookmarkStart w:id="308" w:name="_Toc355707128"/>
      <w:r w:rsidRPr="00081D6A">
        <w:rPr>
          <w:rFonts w:ascii="Arial" w:hAnsi="Arial" w:cs="Arial"/>
          <w:sz w:val="22"/>
          <w:szCs w:val="22"/>
          <w:u w:val="single"/>
        </w:rPr>
        <w:t>NOTICES</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05EB13DA" w14:textId="77777777" w:rsidR="005302D5" w:rsidRPr="00081D6A" w:rsidRDefault="005302D5" w:rsidP="005302D5">
      <w:pPr>
        <w:pStyle w:val="ssNoHeading2"/>
        <w:numPr>
          <w:ilvl w:val="2"/>
          <w:numId w:val="6"/>
        </w:numPr>
      </w:pPr>
      <w:bookmarkStart w:id="309" w:name="_Toc347830636"/>
      <w:r w:rsidRPr="00081D6A">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309"/>
    </w:p>
    <w:p w14:paraId="26653A22" w14:textId="77777777" w:rsidR="005302D5" w:rsidRPr="00081D6A" w:rsidRDefault="005302D5" w:rsidP="005302D5">
      <w:pPr>
        <w:pStyle w:val="ssNoHeading2"/>
        <w:numPr>
          <w:ilvl w:val="2"/>
          <w:numId w:val="6"/>
        </w:numPr>
      </w:pPr>
      <w:bookmarkStart w:id="310" w:name="_Toc347830637"/>
      <w:r w:rsidRPr="00081D6A">
        <w:t>Any such notice or document shall be deemed to have been served:</w:t>
      </w:r>
      <w:bookmarkEnd w:id="310"/>
    </w:p>
    <w:p w14:paraId="1473FD13" w14:textId="77777777" w:rsidR="005302D5" w:rsidRPr="00081D6A" w:rsidRDefault="005302D5" w:rsidP="005302D5">
      <w:pPr>
        <w:pStyle w:val="ssNoHeading3"/>
        <w:numPr>
          <w:ilvl w:val="3"/>
          <w:numId w:val="6"/>
        </w:numPr>
        <w:rPr>
          <w:szCs w:val="22"/>
        </w:rPr>
      </w:pPr>
      <w:bookmarkStart w:id="311" w:name="_Toc347830638"/>
      <w:r w:rsidRPr="00081D6A">
        <w:rPr>
          <w:szCs w:val="22"/>
        </w:rPr>
        <w:t>If sent by e-mail, at the time it leaves the electronic gateway of the sender;</w:t>
      </w:r>
      <w:bookmarkEnd w:id="311"/>
    </w:p>
    <w:p w14:paraId="40C089C2" w14:textId="77777777" w:rsidR="005302D5" w:rsidRPr="00081D6A" w:rsidRDefault="005302D5" w:rsidP="005302D5">
      <w:pPr>
        <w:pStyle w:val="ssNoHeading3"/>
        <w:numPr>
          <w:ilvl w:val="3"/>
          <w:numId w:val="6"/>
        </w:numPr>
        <w:rPr>
          <w:szCs w:val="22"/>
        </w:rPr>
      </w:pPr>
      <w:bookmarkStart w:id="312" w:name="_Toc347830639"/>
      <w:r w:rsidRPr="00081D6A">
        <w:rPr>
          <w:szCs w:val="22"/>
        </w:rPr>
        <w:t>if delivered, at the time of delivery;</w:t>
      </w:r>
      <w:bookmarkEnd w:id="312"/>
    </w:p>
    <w:p w14:paraId="3571B8BC" w14:textId="77777777" w:rsidR="005302D5" w:rsidRPr="00081D6A" w:rsidRDefault="005302D5" w:rsidP="005302D5">
      <w:pPr>
        <w:pStyle w:val="ssNoHeading3"/>
        <w:numPr>
          <w:ilvl w:val="3"/>
          <w:numId w:val="6"/>
        </w:numPr>
        <w:rPr>
          <w:szCs w:val="22"/>
        </w:rPr>
      </w:pPr>
      <w:bookmarkStart w:id="313" w:name="_Toc347830640"/>
      <w:r w:rsidRPr="00081D6A">
        <w:rPr>
          <w:szCs w:val="22"/>
        </w:rPr>
        <w:t>if sent by facsimile, upon receipt of the appropriate confirmation report; or</w:t>
      </w:r>
      <w:bookmarkEnd w:id="313"/>
    </w:p>
    <w:p w14:paraId="66C8D54B" w14:textId="77777777" w:rsidR="005302D5" w:rsidRPr="00081D6A" w:rsidRDefault="005302D5" w:rsidP="005302D5">
      <w:pPr>
        <w:pStyle w:val="ssNoHeading3"/>
        <w:numPr>
          <w:ilvl w:val="3"/>
          <w:numId w:val="6"/>
        </w:numPr>
        <w:rPr>
          <w:szCs w:val="22"/>
        </w:rPr>
      </w:pPr>
      <w:bookmarkStart w:id="314" w:name="_Toc347830641"/>
      <w:r w:rsidRPr="00081D6A">
        <w:rPr>
          <w:szCs w:val="22"/>
        </w:rPr>
        <w:t>if posted by pre-paid first class post, on the second Business Day following that on which the envelope containing the same was posted.</w:t>
      </w:r>
      <w:bookmarkEnd w:id="314"/>
    </w:p>
    <w:p w14:paraId="41AB85A6" w14:textId="77777777" w:rsidR="005302D5" w:rsidRPr="00081D6A" w:rsidRDefault="005302D5" w:rsidP="005302D5">
      <w:pPr>
        <w:ind w:left="720" w:hanging="11"/>
        <w:rPr>
          <w:rFonts w:ascii="Arial" w:hAnsi="Arial" w:cs="Arial"/>
          <w:sz w:val="22"/>
          <w:szCs w:val="22"/>
        </w:rPr>
      </w:pPr>
      <w:r w:rsidRPr="00081D6A">
        <w:rPr>
          <w:rFonts w:ascii="Arial" w:hAnsi="Arial" w:cs="Arial"/>
          <w:sz w:val="22"/>
          <w:szCs w:val="22"/>
        </w:rPr>
        <w:t xml:space="preserve">Provided that, for the purposes of Clauses 17.2(A), 17.2(B) and 17.2(C) where the notice is delivered or transmitted outside the hours of 9 a.m. to 5 p.m. on a Business Day, or at any time on a day which is not a Business Day, service shall be deemed to occur at 9 a.m. on the next Business Day.  </w:t>
      </w:r>
    </w:p>
    <w:p w14:paraId="6C32FE41" w14:textId="77777777" w:rsidR="005302D5" w:rsidRPr="00081D6A" w:rsidRDefault="005302D5" w:rsidP="005302D5">
      <w:pPr>
        <w:ind w:left="720" w:hanging="11"/>
        <w:rPr>
          <w:rFonts w:ascii="Arial" w:hAnsi="Arial" w:cs="Arial"/>
          <w:sz w:val="22"/>
          <w:szCs w:val="22"/>
        </w:rPr>
      </w:pPr>
    </w:p>
    <w:p w14:paraId="7B50F25B"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315" w:name="_Toc253757595"/>
      <w:bookmarkStart w:id="316" w:name="_Toc253757650"/>
      <w:bookmarkStart w:id="317" w:name="_Toc253757697"/>
      <w:bookmarkStart w:id="318" w:name="_Toc257022991"/>
      <w:bookmarkStart w:id="319" w:name="_Toc257031165"/>
      <w:bookmarkStart w:id="320" w:name="_Toc273430719"/>
      <w:bookmarkStart w:id="321" w:name="_Toc273430882"/>
      <w:bookmarkStart w:id="322" w:name="_Toc273448847"/>
      <w:bookmarkStart w:id="323" w:name="_Toc274213068"/>
      <w:bookmarkStart w:id="324" w:name="_Toc274214496"/>
      <w:bookmarkStart w:id="325" w:name="_Toc274224321"/>
      <w:bookmarkStart w:id="326" w:name="_Toc274238038"/>
      <w:bookmarkStart w:id="327" w:name="_Toc274238098"/>
      <w:bookmarkStart w:id="328" w:name="_Toc280712648"/>
      <w:bookmarkStart w:id="329" w:name="_Toc282609873"/>
      <w:bookmarkStart w:id="330" w:name="_Toc284922319"/>
      <w:bookmarkStart w:id="331" w:name="_Toc355277701"/>
      <w:bookmarkStart w:id="332" w:name="_Toc355277779"/>
      <w:bookmarkStart w:id="333" w:name="_Toc355278007"/>
      <w:bookmarkStart w:id="334" w:name="_Toc355707129"/>
      <w:r w:rsidRPr="00081D6A">
        <w:rPr>
          <w:rFonts w:ascii="Arial" w:hAnsi="Arial" w:cs="Arial"/>
          <w:sz w:val="22"/>
          <w:szCs w:val="22"/>
          <w:u w:val="single"/>
        </w:rPr>
        <w:t>VAT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6B6E78E1" w14:textId="77777777" w:rsidR="005302D5" w:rsidRPr="00081D6A" w:rsidRDefault="005302D5" w:rsidP="005302D5">
      <w:pPr>
        <w:pStyle w:val="ssNoHeading2"/>
        <w:numPr>
          <w:ilvl w:val="2"/>
          <w:numId w:val="6"/>
        </w:numPr>
      </w:pPr>
      <w:bookmarkStart w:id="335" w:name="_Toc347830643"/>
      <w:r w:rsidRPr="00081D6A">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supplies.</w:t>
      </w:r>
      <w:bookmarkEnd w:id="335"/>
      <w:r w:rsidRPr="00081D6A">
        <w:t xml:space="preserve">  </w:t>
      </w:r>
    </w:p>
    <w:p w14:paraId="08203844" w14:textId="77777777" w:rsidR="005302D5" w:rsidRPr="00081D6A" w:rsidRDefault="005302D5" w:rsidP="005302D5">
      <w:pPr>
        <w:pStyle w:val="ssNoHeading2"/>
        <w:numPr>
          <w:ilvl w:val="2"/>
          <w:numId w:val="6"/>
        </w:numPr>
      </w:pPr>
      <w:bookmarkStart w:id="336" w:name="_Toc347830644"/>
      <w:r w:rsidRPr="00081D6A">
        <w:t>Where either party agrees to pay the other an amount of money pursuant to this Agreement such amount shall be regarded as being exclusive of VAT and such agreement shall be construed as requiring the additional payment by the payer to the payee of any VAT properly chargeable in respect of the relevant supply made or to be made by the payee to the payer upon receipt of a valid VAT invoice.</w:t>
      </w:r>
      <w:bookmarkEnd w:id="336"/>
      <w:r w:rsidRPr="00081D6A">
        <w:t xml:space="preserve"> </w:t>
      </w:r>
    </w:p>
    <w:p w14:paraId="571B4B2A"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337" w:name="_Toc273448848"/>
      <w:bookmarkStart w:id="338" w:name="_Toc274213069"/>
      <w:bookmarkStart w:id="339" w:name="_Toc274214497"/>
      <w:bookmarkStart w:id="340" w:name="_Toc274224322"/>
      <w:bookmarkStart w:id="341" w:name="_Toc274238039"/>
      <w:bookmarkStart w:id="342" w:name="_Toc274238099"/>
      <w:bookmarkStart w:id="343" w:name="_Toc280712649"/>
      <w:bookmarkStart w:id="344" w:name="_Toc282609874"/>
      <w:bookmarkStart w:id="345" w:name="_Toc284922320"/>
      <w:bookmarkStart w:id="346" w:name="_Toc355277702"/>
      <w:bookmarkStart w:id="347" w:name="_Toc355277780"/>
      <w:bookmarkStart w:id="348" w:name="_Toc355278008"/>
      <w:bookmarkStart w:id="349" w:name="_Toc355707130"/>
      <w:bookmarkStart w:id="350" w:name="_Toc253757598"/>
      <w:r w:rsidRPr="00081D6A">
        <w:rPr>
          <w:rFonts w:ascii="Arial" w:hAnsi="Arial" w:cs="Arial"/>
          <w:sz w:val="22"/>
          <w:szCs w:val="22"/>
          <w:u w:val="single"/>
        </w:rPr>
        <w:t>COUNTERPARTS</w:t>
      </w:r>
      <w:bookmarkEnd w:id="337"/>
      <w:bookmarkEnd w:id="338"/>
      <w:bookmarkEnd w:id="339"/>
      <w:bookmarkEnd w:id="340"/>
      <w:bookmarkEnd w:id="341"/>
      <w:bookmarkEnd w:id="342"/>
      <w:bookmarkEnd w:id="343"/>
      <w:bookmarkEnd w:id="344"/>
      <w:bookmarkEnd w:id="345"/>
      <w:bookmarkEnd w:id="346"/>
      <w:bookmarkEnd w:id="347"/>
      <w:bookmarkEnd w:id="348"/>
      <w:bookmarkEnd w:id="349"/>
    </w:p>
    <w:p w14:paraId="4D1F6884" w14:textId="77777777" w:rsidR="005302D5" w:rsidRPr="00081D6A" w:rsidRDefault="005302D5" w:rsidP="005302D5">
      <w:pPr>
        <w:pStyle w:val="ssNoHeading2"/>
        <w:numPr>
          <w:ilvl w:val="2"/>
          <w:numId w:val="6"/>
        </w:numPr>
      </w:pPr>
      <w:bookmarkStart w:id="351" w:name="_Toc347830646"/>
      <w:r w:rsidRPr="00081D6A">
        <w:t>This Agreement may be executed in counterparts, each of which will constitute one and the same document.</w:t>
      </w:r>
      <w:bookmarkEnd w:id="350"/>
      <w:bookmarkEnd w:id="351"/>
    </w:p>
    <w:p w14:paraId="48F97D20" w14:textId="77777777" w:rsidR="005302D5" w:rsidRPr="00081D6A" w:rsidRDefault="005302D5" w:rsidP="005302D5">
      <w:pPr>
        <w:pStyle w:val="Heading1"/>
        <w:widowControl w:val="0"/>
        <w:numPr>
          <w:ilvl w:val="1"/>
          <w:numId w:val="6"/>
        </w:numPr>
        <w:spacing w:after="260" w:line="240" w:lineRule="auto"/>
        <w:rPr>
          <w:rFonts w:ascii="Arial" w:hAnsi="Arial" w:cs="Arial"/>
          <w:sz w:val="22"/>
          <w:szCs w:val="22"/>
          <w:u w:val="single"/>
        </w:rPr>
      </w:pPr>
      <w:bookmarkStart w:id="352" w:name="_Toc273448849"/>
      <w:bookmarkStart w:id="353" w:name="_Toc274213070"/>
      <w:bookmarkStart w:id="354" w:name="_Toc274214498"/>
      <w:bookmarkStart w:id="355" w:name="_Toc274224323"/>
      <w:bookmarkStart w:id="356" w:name="_Toc274238040"/>
      <w:bookmarkStart w:id="357" w:name="_Toc274238100"/>
      <w:bookmarkStart w:id="358" w:name="_Toc280712650"/>
      <w:bookmarkStart w:id="359" w:name="_Toc282609875"/>
      <w:bookmarkStart w:id="360" w:name="_Toc284922321"/>
      <w:bookmarkStart w:id="361" w:name="_Toc355277703"/>
      <w:bookmarkStart w:id="362" w:name="_Toc355277781"/>
      <w:bookmarkStart w:id="363" w:name="_Toc355278009"/>
      <w:bookmarkStart w:id="364" w:name="_Toc355707131"/>
      <w:r w:rsidRPr="00081D6A">
        <w:rPr>
          <w:rFonts w:ascii="Arial" w:hAnsi="Arial" w:cs="Arial"/>
          <w:sz w:val="22"/>
          <w:szCs w:val="22"/>
          <w:u w:val="single"/>
        </w:rPr>
        <w:t>THIRD PARTIES</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2642010E" w14:textId="77777777" w:rsidR="005302D5" w:rsidRPr="00081D6A" w:rsidRDefault="005302D5" w:rsidP="005302D5">
      <w:pPr>
        <w:pStyle w:val="ssNoHeading2"/>
        <w:numPr>
          <w:ilvl w:val="2"/>
          <w:numId w:val="6"/>
        </w:numPr>
      </w:pPr>
      <w:bookmarkStart w:id="365" w:name="_Toc347830648"/>
      <w:r w:rsidRPr="00081D6A">
        <w:t>This Agreement gives no rights under the Contracts (Rights of Third Parties) Act 1999 but this does not affect any rights which are available apart from that Act.</w:t>
      </w:r>
      <w:bookmarkEnd w:id="365"/>
    </w:p>
    <w:p w14:paraId="4D2F340D" w14:textId="77777777" w:rsidR="005302D5" w:rsidRPr="00081D6A" w:rsidRDefault="005302D5" w:rsidP="005302D5">
      <w:pPr>
        <w:rPr>
          <w:rFonts w:ascii="Arial" w:hAnsi="Arial" w:cs="Arial"/>
          <w:sz w:val="22"/>
          <w:szCs w:val="22"/>
        </w:rPr>
      </w:pPr>
    </w:p>
    <w:p w14:paraId="26ECB8E1" w14:textId="77777777" w:rsidR="005302D5" w:rsidRPr="00081D6A" w:rsidRDefault="005302D5" w:rsidP="005302D5">
      <w:pPr>
        <w:rPr>
          <w:rFonts w:ascii="Arial" w:hAnsi="Arial" w:cs="Arial"/>
          <w:sz w:val="22"/>
          <w:szCs w:val="22"/>
        </w:rPr>
      </w:pPr>
      <w:r w:rsidRPr="00081D6A">
        <w:rPr>
          <w:rFonts w:ascii="Arial" w:hAnsi="Arial" w:cs="Arial"/>
          <w:sz w:val="22"/>
          <w:szCs w:val="22"/>
        </w:rPr>
        <w:t>This Agreement has been entered into on the date stated at the beginning of it.</w:t>
      </w:r>
    </w:p>
    <w:p w14:paraId="627D67A1" w14:textId="77777777" w:rsidR="005302D5" w:rsidRPr="00081D6A" w:rsidRDefault="005302D5" w:rsidP="005302D5">
      <w:pPr>
        <w:rPr>
          <w:rFonts w:ascii="Arial" w:hAnsi="Arial" w:cs="Arial"/>
          <w:sz w:val="22"/>
          <w:szCs w:val="22"/>
        </w:rPr>
      </w:pPr>
    </w:p>
    <w:p w14:paraId="7FFD67CC" w14:textId="77777777" w:rsidR="005302D5" w:rsidRPr="00081D6A" w:rsidRDefault="005302D5" w:rsidP="005302D5">
      <w:pPr>
        <w:rPr>
          <w:rFonts w:ascii="Arial" w:hAnsi="Arial" w:cs="Arial"/>
          <w:sz w:val="22"/>
          <w:szCs w:val="22"/>
        </w:rPr>
      </w:pPr>
    </w:p>
    <w:p w14:paraId="3783F4EC" w14:textId="77777777" w:rsidR="005302D5" w:rsidRPr="00081D6A" w:rsidRDefault="005302D5" w:rsidP="005302D5">
      <w:pPr>
        <w:rPr>
          <w:rFonts w:ascii="Arial" w:hAnsi="Arial" w:cs="Arial"/>
          <w:sz w:val="22"/>
          <w:szCs w:val="22"/>
        </w:rPr>
      </w:pPr>
    </w:p>
    <w:p w14:paraId="5C57C64B" w14:textId="77777777" w:rsidR="005302D5" w:rsidRPr="00081D6A" w:rsidRDefault="005302D5" w:rsidP="005302D5">
      <w:pPr>
        <w:rPr>
          <w:rFonts w:ascii="Arial" w:hAnsi="Arial" w:cs="Arial"/>
          <w:sz w:val="22"/>
          <w:szCs w:val="22"/>
        </w:rPr>
      </w:pPr>
    </w:p>
    <w:p w14:paraId="2E5F0CCE" w14:textId="77777777" w:rsidR="005302D5" w:rsidRPr="00081D6A" w:rsidRDefault="005302D5" w:rsidP="005302D5">
      <w:pPr>
        <w:rPr>
          <w:rFonts w:ascii="Arial" w:hAnsi="Arial" w:cs="Arial"/>
          <w:sz w:val="22"/>
          <w:szCs w:val="22"/>
        </w:rPr>
      </w:pPr>
      <w:r w:rsidRPr="00081D6A">
        <w:rPr>
          <w:rFonts w:ascii="Arial" w:hAnsi="Arial" w:cs="Arial"/>
          <w:sz w:val="22"/>
          <w:szCs w:val="22"/>
        </w:rPr>
        <w:t xml:space="preserve">Signed by </w:t>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p>
    <w:p w14:paraId="0F7B0159" w14:textId="77777777" w:rsidR="005302D5" w:rsidRPr="00081D6A" w:rsidRDefault="005302D5" w:rsidP="005302D5">
      <w:pPr>
        <w:rPr>
          <w:rFonts w:ascii="Arial" w:hAnsi="Arial" w:cs="Arial"/>
          <w:sz w:val="22"/>
          <w:szCs w:val="22"/>
        </w:rPr>
      </w:pPr>
      <w:r w:rsidRPr="00081D6A">
        <w:rPr>
          <w:rFonts w:ascii="Arial" w:hAnsi="Arial" w:cs="Arial"/>
          <w:sz w:val="22"/>
          <w:szCs w:val="22"/>
        </w:rPr>
        <w:t xml:space="preserve">for and on behalf of </w:t>
      </w:r>
      <w:r w:rsidRPr="00081D6A">
        <w:rPr>
          <w:rFonts w:ascii="Arial" w:hAnsi="Arial" w:cs="Arial"/>
          <w:b/>
          <w:sz w:val="22"/>
          <w:szCs w:val="22"/>
        </w:rPr>
        <w:t>[</w:t>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t>] LIMITED</w:t>
      </w:r>
    </w:p>
    <w:p w14:paraId="7CEF63E2" w14:textId="77777777" w:rsidR="005302D5" w:rsidRPr="00081D6A" w:rsidRDefault="005302D5" w:rsidP="005302D5">
      <w:pPr>
        <w:rPr>
          <w:rFonts w:ascii="Arial" w:hAnsi="Arial" w:cs="Arial"/>
          <w:sz w:val="22"/>
          <w:szCs w:val="22"/>
        </w:rPr>
      </w:pPr>
    </w:p>
    <w:p w14:paraId="06D7C9EB" w14:textId="77777777" w:rsidR="005302D5" w:rsidRPr="00081D6A" w:rsidRDefault="005302D5" w:rsidP="005302D5">
      <w:pPr>
        <w:rPr>
          <w:rFonts w:ascii="Arial" w:hAnsi="Arial" w:cs="Arial"/>
          <w:sz w:val="22"/>
          <w:szCs w:val="22"/>
        </w:rPr>
      </w:pPr>
    </w:p>
    <w:p w14:paraId="1F69F6BE" w14:textId="77777777" w:rsidR="005302D5" w:rsidRPr="00081D6A" w:rsidRDefault="005302D5" w:rsidP="005302D5">
      <w:pPr>
        <w:rPr>
          <w:rFonts w:ascii="Arial" w:hAnsi="Arial" w:cs="Arial"/>
          <w:sz w:val="22"/>
          <w:szCs w:val="22"/>
        </w:rPr>
      </w:pPr>
    </w:p>
    <w:p w14:paraId="3F2B9D9B" w14:textId="77777777" w:rsidR="005302D5" w:rsidRPr="00081D6A" w:rsidRDefault="005302D5" w:rsidP="005302D5">
      <w:pPr>
        <w:rPr>
          <w:rFonts w:ascii="Arial" w:hAnsi="Arial" w:cs="Arial"/>
          <w:sz w:val="22"/>
          <w:szCs w:val="22"/>
        </w:rPr>
      </w:pPr>
      <w:r w:rsidRPr="00081D6A">
        <w:rPr>
          <w:rFonts w:ascii="Arial" w:hAnsi="Arial" w:cs="Arial"/>
          <w:sz w:val="22"/>
          <w:szCs w:val="22"/>
        </w:rPr>
        <w:t>………………………………………………………………….</w:t>
      </w:r>
    </w:p>
    <w:p w14:paraId="074A2133" w14:textId="77777777" w:rsidR="005302D5" w:rsidRPr="00081D6A" w:rsidRDefault="005302D5" w:rsidP="005302D5">
      <w:pPr>
        <w:rPr>
          <w:rFonts w:ascii="Arial" w:hAnsi="Arial" w:cs="Arial"/>
          <w:sz w:val="22"/>
          <w:szCs w:val="22"/>
        </w:rPr>
      </w:pPr>
      <w:r w:rsidRPr="00081D6A">
        <w:rPr>
          <w:rFonts w:ascii="Arial" w:hAnsi="Arial" w:cs="Arial"/>
          <w:sz w:val="22"/>
          <w:szCs w:val="22"/>
        </w:rPr>
        <w:t>(Signature of named signatory)</w:t>
      </w:r>
    </w:p>
    <w:p w14:paraId="41E8457E" w14:textId="77777777" w:rsidR="005302D5" w:rsidRPr="00081D6A" w:rsidRDefault="005302D5" w:rsidP="005302D5">
      <w:pPr>
        <w:rPr>
          <w:rFonts w:ascii="Arial" w:hAnsi="Arial" w:cs="Arial"/>
          <w:sz w:val="22"/>
          <w:szCs w:val="22"/>
        </w:rPr>
      </w:pPr>
    </w:p>
    <w:p w14:paraId="06BED3CF" w14:textId="77777777" w:rsidR="005302D5" w:rsidRPr="00081D6A" w:rsidRDefault="005302D5" w:rsidP="005302D5">
      <w:pPr>
        <w:rPr>
          <w:rFonts w:ascii="Arial" w:hAnsi="Arial" w:cs="Arial"/>
          <w:sz w:val="22"/>
          <w:szCs w:val="22"/>
        </w:rPr>
      </w:pPr>
    </w:p>
    <w:p w14:paraId="61D0684A" w14:textId="77777777" w:rsidR="005302D5" w:rsidRPr="00081D6A" w:rsidRDefault="005302D5" w:rsidP="005302D5">
      <w:pPr>
        <w:rPr>
          <w:rFonts w:ascii="Arial" w:hAnsi="Arial" w:cs="Arial"/>
          <w:sz w:val="22"/>
          <w:szCs w:val="22"/>
        </w:rPr>
      </w:pPr>
    </w:p>
    <w:p w14:paraId="133DD2A6" w14:textId="77777777" w:rsidR="005302D5" w:rsidRPr="00081D6A" w:rsidRDefault="005302D5" w:rsidP="005302D5">
      <w:pPr>
        <w:rPr>
          <w:rFonts w:ascii="Arial" w:hAnsi="Arial" w:cs="Arial"/>
          <w:sz w:val="22"/>
          <w:szCs w:val="22"/>
        </w:rPr>
      </w:pPr>
    </w:p>
    <w:p w14:paraId="45C6F622" w14:textId="77777777" w:rsidR="005302D5" w:rsidRPr="00081D6A" w:rsidRDefault="005302D5" w:rsidP="005302D5">
      <w:pPr>
        <w:rPr>
          <w:rFonts w:ascii="Arial" w:hAnsi="Arial" w:cs="Arial"/>
          <w:sz w:val="22"/>
          <w:szCs w:val="22"/>
        </w:rPr>
      </w:pPr>
      <w:r w:rsidRPr="00081D6A">
        <w:rPr>
          <w:rFonts w:ascii="Arial" w:hAnsi="Arial" w:cs="Arial"/>
          <w:sz w:val="22"/>
          <w:szCs w:val="22"/>
        </w:rPr>
        <w:t>Signed by</w:t>
      </w:r>
    </w:p>
    <w:p w14:paraId="7CDD494B" w14:textId="77777777" w:rsidR="005302D5" w:rsidRPr="00081D6A" w:rsidRDefault="005302D5" w:rsidP="005302D5">
      <w:pPr>
        <w:rPr>
          <w:rFonts w:ascii="Arial" w:hAnsi="Arial" w:cs="Arial"/>
          <w:sz w:val="22"/>
          <w:szCs w:val="22"/>
        </w:rPr>
      </w:pPr>
    </w:p>
    <w:p w14:paraId="5051C55F" w14:textId="77777777" w:rsidR="005302D5" w:rsidRPr="00081D6A" w:rsidRDefault="005302D5" w:rsidP="005302D5">
      <w:pPr>
        <w:rPr>
          <w:rFonts w:ascii="Arial" w:hAnsi="Arial" w:cs="Arial"/>
          <w:sz w:val="22"/>
          <w:szCs w:val="22"/>
        </w:rPr>
      </w:pPr>
      <w:r w:rsidRPr="00081D6A">
        <w:rPr>
          <w:rFonts w:ascii="Arial" w:hAnsi="Arial" w:cs="Arial"/>
          <w:sz w:val="22"/>
          <w:szCs w:val="22"/>
        </w:rPr>
        <w:t xml:space="preserve">for and on behalf of </w:t>
      </w:r>
      <w:r w:rsidRPr="00081D6A">
        <w:rPr>
          <w:rFonts w:ascii="Arial" w:hAnsi="Arial" w:cs="Arial"/>
          <w:b/>
          <w:sz w:val="22"/>
          <w:szCs w:val="22"/>
        </w:rPr>
        <w:t>[</w:t>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t>] LIMITED</w:t>
      </w:r>
    </w:p>
    <w:p w14:paraId="6C0DA28E" w14:textId="77777777" w:rsidR="005302D5" w:rsidRPr="00081D6A" w:rsidRDefault="005302D5" w:rsidP="005302D5">
      <w:pPr>
        <w:rPr>
          <w:rFonts w:ascii="Arial" w:hAnsi="Arial" w:cs="Arial"/>
          <w:sz w:val="22"/>
          <w:szCs w:val="22"/>
        </w:rPr>
      </w:pPr>
    </w:p>
    <w:p w14:paraId="622201A4" w14:textId="77777777" w:rsidR="005302D5" w:rsidRPr="00081D6A" w:rsidRDefault="005302D5" w:rsidP="005302D5">
      <w:pPr>
        <w:rPr>
          <w:rFonts w:ascii="Arial" w:hAnsi="Arial" w:cs="Arial"/>
          <w:sz w:val="22"/>
          <w:szCs w:val="22"/>
        </w:rPr>
      </w:pPr>
    </w:p>
    <w:p w14:paraId="4DA5EBAF" w14:textId="77777777" w:rsidR="005302D5" w:rsidRPr="00081D6A" w:rsidRDefault="005302D5" w:rsidP="005302D5">
      <w:pPr>
        <w:rPr>
          <w:rFonts w:ascii="Arial" w:hAnsi="Arial" w:cs="Arial"/>
          <w:sz w:val="22"/>
          <w:szCs w:val="22"/>
        </w:rPr>
      </w:pPr>
    </w:p>
    <w:p w14:paraId="714F831F" w14:textId="77777777" w:rsidR="005302D5" w:rsidRPr="00081D6A" w:rsidRDefault="005302D5" w:rsidP="005302D5">
      <w:pPr>
        <w:rPr>
          <w:rFonts w:ascii="Arial" w:hAnsi="Arial" w:cs="Arial"/>
          <w:sz w:val="22"/>
          <w:szCs w:val="22"/>
        </w:rPr>
      </w:pPr>
      <w:r w:rsidRPr="00081D6A">
        <w:rPr>
          <w:rFonts w:ascii="Arial" w:hAnsi="Arial" w:cs="Arial"/>
          <w:sz w:val="22"/>
          <w:szCs w:val="22"/>
        </w:rPr>
        <w:t>………………………………………………………………….</w:t>
      </w:r>
    </w:p>
    <w:p w14:paraId="12662158" w14:textId="77777777" w:rsidR="005302D5" w:rsidRPr="00081D6A" w:rsidRDefault="005302D5" w:rsidP="005302D5">
      <w:pPr>
        <w:rPr>
          <w:rFonts w:ascii="Arial" w:hAnsi="Arial" w:cs="Arial"/>
          <w:sz w:val="22"/>
          <w:szCs w:val="22"/>
        </w:rPr>
      </w:pPr>
      <w:r w:rsidRPr="00081D6A">
        <w:rPr>
          <w:rFonts w:ascii="Arial" w:hAnsi="Arial" w:cs="Arial"/>
          <w:sz w:val="22"/>
          <w:szCs w:val="22"/>
        </w:rPr>
        <w:t>(Signature of named signatory)</w:t>
      </w:r>
    </w:p>
    <w:p w14:paraId="7319E1CA" w14:textId="77777777" w:rsidR="005302D5" w:rsidRPr="00081D6A" w:rsidRDefault="005302D5" w:rsidP="005302D5">
      <w:pPr>
        <w:rPr>
          <w:rFonts w:ascii="Arial" w:hAnsi="Arial" w:cs="Arial"/>
          <w:sz w:val="22"/>
          <w:szCs w:val="22"/>
        </w:rPr>
      </w:pPr>
    </w:p>
    <w:p w14:paraId="42F804C2" w14:textId="77777777" w:rsidR="005302D5" w:rsidRPr="00081D6A" w:rsidRDefault="005302D5" w:rsidP="005302D5">
      <w:pPr>
        <w:rPr>
          <w:rFonts w:ascii="Arial" w:hAnsi="Arial" w:cs="Arial"/>
          <w:sz w:val="22"/>
          <w:szCs w:val="22"/>
        </w:rPr>
      </w:pPr>
    </w:p>
    <w:p w14:paraId="3FDB626A" w14:textId="77777777" w:rsidR="005302D5" w:rsidRPr="00081D6A" w:rsidRDefault="005302D5" w:rsidP="005302D5">
      <w:pPr>
        <w:rPr>
          <w:rFonts w:ascii="Arial" w:hAnsi="Arial" w:cs="Arial"/>
          <w:sz w:val="22"/>
          <w:szCs w:val="22"/>
        </w:rPr>
      </w:pPr>
    </w:p>
    <w:p w14:paraId="5E5B517A" w14:textId="77777777" w:rsidR="005302D5" w:rsidRPr="00081D6A" w:rsidRDefault="005302D5" w:rsidP="005302D5">
      <w:pPr>
        <w:rPr>
          <w:rFonts w:ascii="Arial" w:hAnsi="Arial" w:cs="Arial"/>
          <w:sz w:val="22"/>
          <w:szCs w:val="22"/>
        </w:rPr>
      </w:pPr>
    </w:p>
    <w:p w14:paraId="70518E68" w14:textId="77777777" w:rsidR="005302D5" w:rsidRPr="00081D6A" w:rsidRDefault="005302D5" w:rsidP="005302D5">
      <w:pPr>
        <w:rPr>
          <w:rFonts w:ascii="Arial" w:hAnsi="Arial" w:cs="Arial"/>
          <w:sz w:val="22"/>
          <w:szCs w:val="22"/>
        </w:rPr>
      </w:pPr>
    </w:p>
    <w:p w14:paraId="03D12ADD" w14:textId="77777777" w:rsidR="00D042AD" w:rsidRDefault="00D042AD" w:rsidP="00D042AD">
      <w:pPr>
        <w:widowControl/>
        <w:tabs>
          <w:tab w:val="left" w:pos="562"/>
          <w:tab w:val="left" w:pos="1080"/>
          <w:tab w:val="left" w:pos="2170"/>
          <w:tab w:val="left" w:pos="3384"/>
          <w:tab w:val="left" w:pos="6696"/>
        </w:tabs>
        <w:rPr>
          <w:rFonts w:ascii="Arial" w:hAnsi="Arial" w:cs="Arial"/>
          <w:kern w:val="2"/>
          <w:sz w:val="22"/>
          <w:szCs w:val="22"/>
          <w:u w:val="single"/>
          <w:lang w:val="en-GB"/>
        </w:rPr>
        <w:sectPr w:rsidR="00D042AD" w:rsidSect="00D042AD">
          <w:headerReference w:type="even" r:id="rId30"/>
          <w:headerReference w:type="default" r:id="rId31"/>
          <w:footerReference w:type="even" r:id="rId32"/>
          <w:footerReference w:type="default" r:id="rId33"/>
          <w:headerReference w:type="first" r:id="rId34"/>
          <w:footerReference w:type="first" r:id="rId35"/>
          <w:pgSz w:w="11906" w:h="16838" w:code="9"/>
          <w:pgMar w:top="1418" w:right="1191" w:bottom="567" w:left="1191" w:header="737" w:footer="737" w:gutter="0"/>
          <w:pgNumType w:start="1"/>
          <w:cols w:space="708"/>
          <w:docGrid w:linePitch="360"/>
        </w:sectPr>
      </w:pPr>
    </w:p>
    <w:p w14:paraId="0A66162A" w14:textId="77777777" w:rsidR="00815F23" w:rsidRPr="00C25A55" w:rsidRDefault="006800AE" w:rsidP="00D042AD">
      <w:pPr>
        <w:widowControl/>
        <w:tabs>
          <w:tab w:val="left" w:pos="562"/>
          <w:tab w:val="left" w:pos="1080"/>
          <w:tab w:val="left" w:pos="2170"/>
          <w:tab w:val="left" w:pos="3384"/>
          <w:tab w:val="left" w:pos="6696"/>
        </w:tabs>
        <w:jc w:val="center"/>
        <w:rPr>
          <w:rFonts w:ascii="Arial" w:hAnsi="Arial" w:cs="Arial"/>
          <w:kern w:val="2"/>
          <w:sz w:val="22"/>
          <w:szCs w:val="22"/>
          <w:lang w:val="en-GB"/>
        </w:rPr>
      </w:pPr>
      <w:r w:rsidRPr="00C25A55">
        <w:rPr>
          <w:rFonts w:ascii="Arial" w:hAnsi="Arial" w:cs="Arial"/>
          <w:kern w:val="2"/>
          <w:sz w:val="22"/>
          <w:szCs w:val="22"/>
          <w:u w:val="single"/>
          <w:lang w:val="en-GB"/>
        </w:rPr>
        <w:t>ANNEX 14</w:t>
      </w:r>
    </w:p>
    <w:p w14:paraId="096CED60" w14:textId="77777777" w:rsidR="006800AE" w:rsidRPr="00C25A55" w:rsidRDefault="006800AE" w:rsidP="000B1FD8">
      <w:pPr>
        <w:widowControl/>
        <w:tabs>
          <w:tab w:val="left" w:pos="562"/>
          <w:tab w:val="left" w:pos="1080"/>
          <w:tab w:val="left" w:pos="2170"/>
          <w:tab w:val="left" w:pos="3384"/>
          <w:tab w:val="left" w:pos="6696"/>
        </w:tabs>
        <w:jc w:val="center"/>
        <w:rPr>
          <w:rFonts w:ascii="Arial" w:hAnsi="Arial" w:cs="Arial"/>
          <w:kern w:val="2"/>
          <w:sz w:val="22"/>
          <w:szCs w:val="22"/>
          <w:lang w:val="en-GB"/>
        </w:rPr>
      </w:pPr>
    </w:p>
    <w:p w14:paraId="32DB447B" w14:textId="77777777" w:rsidR="006800AE" w:rsidRPr="00C25A55" w:rsidRDefault="006800AE" w:rsidP="006800AE">
      <w:pPr>
        <w:widowControl/>
        <w:tabs>
          <w:tab w:val="left" w:pos="562"/>
          <w:tab w:val="left" w:pos="1080"/>
          <w:tab w:val="left" w:pos="2170"/>
          <w:tab w:val="left" w:pos="3384"/>
          <w:tab w:val="left" w:pos="6696"/>
        </w:tabs>
        <w:jc w:val="center"/>
        <w:rPr>
          <w:rFonts w:ascii="Arial" w:hAnsi="Arial" w:cs="Arial"/>
          <w:sz w:val="22"/>
          <w:szCs w:val="22"/>
          <w:u w:val="single"/>
        </w:rPr>
      </w:pPr>
      <w:r w:rsidRPr="00C25A55">
        <w:rPr>
          <w:rFonts w:ascii="Arial" w:hAnsi="Arial" w:cs="Arial"/>
          <w:sz w:val="22"/>
          <w:szCs w:val="22"/>
          <w:u w:val="single"/>
        </w:rPr>
        <w:t>TEMPLATE CO-OPERATION AGREEMENT WHERE PROPOSER IS A STATION INVESTOR AND MATERIAL CHANGE CONSULTEE IS NETWORK RAIL OR A RELEVANT OPERATOR</w:t>
      </w:r>
    </w:p>
    <w:p w14:paraId="20DEFCE6" w14:textId="77777777" w:rsidR="00D042AD" w:rsidRPr="00397F41" w:rsidRDefault="00D042AD" w:rsidP="00397F41">
      <w:pPr>
        <w:widowControl/>
        <w:tabs>
          <w:tab w:val="left" w:pos="562"/>
          <w:tab w:val="left" w:pos="1080"/>
          <w:tab w:val="left" w:pos="2170"/>
          <w:tab w:val="left" w:pos="3384"/>
          <w:tab w:val="left" w:pos="6696"/>
        </w:tabs>
        <w:rPr>
          <w:rFonts w:ascii="Arial" w:hAnsi="Arial" w:cs="Arial"/>
          <w:sz w:val="22"/>
          <w:szCs w:val="22"/>
          <w:u w:val="single"/>
        </w:rPr>
        <w:sectPr w:rsidR="00D042AD" w:rsidRPr="00397F41" w:rsidSect="00397F41">
          <w:pgSz w:w="11906" w:h="16838" w:code="9"/>
          <w:pgMar w:top="1418" w:right="1191" w:bottom="567" w:left="1191" w:header="737" w:footer="737" w:gutter="0"/>
          <w:pgNumType w:start="53"/>
          <w:cols w:space="708"/>
          <w:docGrid w:linePitch="360"/>
        </w:sectPr>
      </w:pPr>
    </w:p>
    <w:tbl>
      <w:tblPr>
        <w:tblW w:w="8505" w:type="dxa"/>
        <w:tblLayout w:type="fixed"/>
        <w:tblLook w:val="01E0" w:firstRow="1" w:lastRow="1" w:firstColumn="1" w:lastColumn="1" w:noHBand="0" w:noVBand="0"/>
      </w:tblPr>
      <w:tblGrid>
        <w:gridCol w:w="8505"/>
      </w:tblGrid>
      <w:tr w:rsidR="00C25A55" w:rsidRPr="00397F41" w14:paraId="72B1D189" w14:textId="77777777" w:rsidTr="0052326D">
        <w:tc>
          <w:tcPr>
            <w:tcW w:w="7200" w:type="dxa"/>
            <w:shd w:val="clear" w:color="auto" w:fill="auto"/>
          </w:tcPr>
          <w:p w14:paraId="2598D1B5" w14:textId="77777777" w:rsidR="00C25A55" w:rsidRPr="00C25A55" w:rsidRDefault="00C25A55" w:rsidP="0052326D">
            <w:pPr>
              <w:pStyle w:val="ssDocName"/>
              <w:rPr>
                <w:rFonts w:cs="Arial"/>
              </w:rPr>
            </w:pPr>
            <w:r w:rsidRPr="00C25A55">
              <w:rPr>
                <w:rFonts w:cs="Arial"/>
              </w:rPr>
              <w:t xml:space="preserve">Co-operation Agreement </w:t>
            </w:r>
          </w:p>
        </w:tc>
      </w:tr>
    </w:tbl>
    <w:p w14:paraId="2AC06B3C" w14:textId="77777777" w:rsidR="00C25A55" w:rsidRPr="00C25A55" w:rsidRDefault="00C25A55" w:rsidP="00C25A55">
      <w:pPr>
        <w:pStyle w:val="ssUserEntry"/>
        <w:rPr>
          <w:rFonts w:cs="Arial"/>
        </w:rPr>
      </w:pPr>
      <w:r w:rsidRPr="00C25A55">
        <w:rPr>
          <w:rFonts w:cs="Arial"/>
        </w:rPr>
        <w:t>between</w:t>
      </w:r>
    </w:p>
    <w:p w14:paraId="32DE9704" w14:textId="77777777" w:rsidR="00C25A55" w:rsidRPr="00CB52F3" w:rsidRDefault="00C25A55" w:rsidP="00C25A55">
      <w:pPr>
        <w:pStyle w:val="ssSpacingLine"/>
        <w:rPr>
          <w:rFonts w:cs="Arial"/>
        </w:rPr>
      </w:pPr>
    </w:p>
    <w:tbl>
      <w:tblPr>
        <w:tblW w:w="0" w:type="auto"/>
        <w:tblLook w:val="01E0" w:firstRow="1" w:lastRow="1" w:firstColumn="1" w:lastColumn="1" w:noHBand="0" w:noVBand="0"/>
      </w:tblPr>
      <w:tblGrid>
        <w:gridCol w:w="7200"/>
      </w:tblGrid>
      <w:tr w:rsidR="00C25A55" w:rsidRPr="00397F41" w14:paraId="68BD5A66" w14:textId="77777777" w:rsidTr="0052326D">
        <w:tc>
          <w:tcPr>
            <w:tcW w:w="7200" w:type="dxa"/>
            <w:shd w:val="clear" w:color="auto" w:fill="auto"/>
          </w:tcPr>
          <w:p w14:paraId="20545377" w14:textId="77777777" w:rsidR="00C25A55" w:rsidRPr="00CB52F3" w:rsidRDefault="00C25A55" w:rsidP="0052326D">
            <w:pPr>
              <w:pStyle w:val="ssRole"/>
              <w:spacing w:after="260"/>
              <w:rPr>
                <w:rFonts w:cs="Arial"/>
              </w:rPr>
            </w:pPr>
            <w:r w:rsidRPr="00CB52F3">
              <w:rPr>
                <w:rFonts w:cs="Arial"/>
                <w:sz w:val="28"/>
                <w:szCs w:val="28"/>
              </w:rPr>
              <w:t>[                                                             ] LIMITED</w:t>
            </w:r>
            <w:r w:rsidRPr="00CB52F3">
              <w:rPr>
                <w:rFonts w:cs="Arial"/>
              </w:rPr>
              <w:t xml:space="preserve"> </w:t>
            </w:r>
          </w:p>
          <w:p w14:paraId="5E12BBFE" w14:textId="77777777" w:rsidR="00C25A55" w:rsidRPr="002276F5" w:rsidRDefault="00C25A55" w:rsidP="0052326D">
            <w:pPr>
              <w:pStyle w:val="ssRole"/>
              <w:spacing w:after="260"/>
              <w:rPr>
                <w:rFonts w:cs="Arial"/>
              </w:rPr>
            </w:pPr>
            <w:r w:rsidRPr="002276F5">
              <w:rPr>
                <w:rFonts w:cs="Arial"/>
              </w:rPr>
              <w:t>as the Proposer</w:t>
            </w:r>
          </w:p>
          <w:p w14:paraId="0FC2EF38" w14:textId="77777777" w:rsidR="00C25A55" w:rsidRPr="002276F5" w:rsidRDefault="00C25A55" w:rsidP="0052326D">
            <w:pPr>
              <w:pStyle w:val="ssRole"/>
              <w:spacing w:after="260"/>
              <w:rPr>
                <w:rFonts w:cs="Arial"/>
              </w:rPr>
            </w:pPr>
          </w:p>
          <w:p w14:paraId="445FF90E" w14:textId="77777777" w:rsidR="00C25A55" w:rsidRPr="0052326D" w:rsidRDefault="00C25A55" w:rsidP="0052326D">
            <w:pPr>
              <w:pStyle w:val="ssRole"/>
              <w:spacing w:after="260"/>
              <w:rPr>
                <w:rFonts w:cs="Arial"/>
              </w:rPr>
            </w:pPr>
            <w:r w:rsidRPr="0052326D">
              <w:rPr>
                <w:rFonts w:cs="Arial"/>
                <w:sz w:val="22"/>
              </w:rPr>
              <w:t>and</w:t>
            </w:r>
          </w:p>
          <w:p w14:paraId="30E27364" w14:textId="77777777" w:rsidR="00C25A55" w:rsidRPr="0035079A" w:rsidRDefault="00C25A55" w:rsidP="0052326D">
            <w:pPr>
              <w:pStyle w:val="ssRole"/>
              <w:spacing w:after="260"/>
              <w:rPr>
                <w:rFonts w:cs="Arial"/>
              </w:rPr>
            </w:pPr>
          </w:p>
          <w:p w14:paraId="7A718CFB" w14:textId="77777777" w:rsidR="00C25A55" w:rsidRPr="0035079A" w:rsidRDefault="00C25A55" w:rsidP="0052326D">
            <w:pPr>
              <w:pStyle w:val="ssParty"/>
              <w:spacing w:after="260"/>
              <w:rPr>
                <w:rFonts w:cs="Arial"/>
              </w:rPr>
            </w:pPr>
            <w:r w:rsidRPr="0035079A">
              <w:rPr>
                <w:rFonts w:cs="Arial"/>
              </w:rPr>
              <w:t>[                                                             ] LIMITED</w:t>
            </w:r>
          </w:p>
          <w:p w14:paraId="713A683A" w14:textId="77777777" w:rsidR="00C25A55" w:rsidRPr="0035079A" w:rsidRDefault="00C25A55" w:rsidP="0052326D">
            <w:pPr>
              <w:pStyle w:val="ssRole"/>
              <w:spacing w:after="260"/>
              <w:rPr>
                <w:rFonts w:cs="Arial"/>
              </w:rPr>
            </w:pPr>
            <w:r w:rsidRPr="0035079A">
              <w:rPr>
                <w:rFonts w:cs="Arial"/>
              </w:rPr>
              <w:t>as the MCC</w:t>
            </w:r>
          </w:p>
        </w:tc>
      </w:tr>
      <w:tr w:rsidR="00C25A55" w:rsidRPr="00397F41" w14:paraId="550BE7C0" w14:textId="77777777" w:rsidTr="0052326D">
        <w:tc>
          <w:tcPr>
            <w:tcW w:w="7200" w:type="dxa"/>
            <w:shd w:val="clear" w:color="auto" w:fill="auto"/>
          </w:tcPr>
          <w:p w14:paraId="4341F975" w14:textId="77777777" w:rsidR="00C25A55" w:rsidRPr="00C25A55" w:rsidRDefault="00C25A55" w:rsidP="0052326D">
            <w:pPr>
              <w:pStyle w:val="ssRole"/>
              <w:spacing w:after="260"/>
              <w:rPr>
                <w:rFonts w:cs="Arial"/>
                <w:sz w:val="28"/>
                <w:szCs w:val="28"/>
              </w:rPr>
            </w:pPr>
          </w:p>
        </w:tc>
      </w:tr>
    </w:tbl>
    <w:p w14:paraId="44C6A051" w14:textId="77777777" w:rsidR="00C25A55" w:rsidRPr="00C25A55" w:rsidRDefault="00C25A55" w:rsidP="00C25A55">
      <w:pPr>
        <w:pStyle w:val="ssUserEntry"/>
        <w:rPr>
          <w:rFonts w:cs="Arial"/>
        </w:rPr>
      </w:pPr>
      <w:r w:rsidRPr="00C25A55">
        <w:rPr>
          <w:rFonts w:cs="Arial"/>
        </w:rPr>
        <w:t>relating to</w:t>
      </w:r>
    </w:p>
    <w:p w14:paraId="13012F07" w14:textId="77777777" w:rsidR="00C25A55" w:rsidRPr="00CB52F3" w:rsidRDefault="00C25A55" w:rsidP="00C25A55">
      <w:pPr>
        <w:pStyle w:val="ssSpacingLine"/>
        <w:rPr>
          <w:rFonts w:cs="Arial"/>
        </w:rPr>
      </w:pPr>
    </w:p>
    <w:p w14:paraId="2F75CCBA" w14:textId="77777777" w:rsidR="00C25A55" w:rsidRPr="00CB52F3" w:rsidRDefault="00C25A55" w:rsidP="00C25A55">
      <w:pPr>
        <w:pStyle w:val="ssSpacingLine"/>
        <w:rPr>
          <w:rFonts w:cs="Arial"/>
        </w:rPr>
      </w:pPr>
    </w:p>
    <w:p w14:paraId="553BC35A" w14:textId="77777777" w:rsidR="00C25A55" w:rsidRPr="00081D6A" w:rsidRDefault="00C25A55" w:rsidP="00C25A55">
      <w:pPr>
        <w:rPr>
          <w:rFonts w:ascii="Arial" w:hAnsi="Arial" w:cs="Arial"/>
        </w:rPr>
      </w:pPr>
    </w:p>
    <w:tbl>
      <w:tblPr>
        <w:tblW w:w="0" w:type="auto"/>
        <w:tblLook w:val="01E0" w:firstRow="1" w:lastRow="1" w:firstColumn="1" w:lastColumn="1" w:noHBand="0" w:noVBand="0"/>
      </w:tblPr>
      <w:tblGrid>
        <w:gridCol w:w="7200"/>
      </w:tblGrid>
      <w:tr w:rsidR="00C25A55" w:rsidRPr="00397F41" w14:paraId="646AF1AA" w14:textId="77777777" w:rsidTr="0052326D">
        <w:tc>
          <w:tcPr>
            <w:tcW w:w="7200" w:type="dxa"/>
            <w:shd w:val="clear" w:color="auto" w:fill="auto"/>
          </w:tcPr>
          <w:p w14:paraId="70C22DFB" w14:textId="77777777" w:rsidR="00C25A55" w:rsidRPr="00C25A55" w:rsidRDefault="00C25A55" w:rsidP="0052326D">
            <w:pPr>
              <w:pStyle w:val="ssParty"/>
              <w:spacing w:after="260"/>
              <w:rPr>
                <w:rFonts w:cs="Arial"/>
              </w:rPr>
            </w:pPr>
            <w:r w:rsidRPr="00C25A55">
              <w:rPr>
                <w:rFonts w:cs="Arial"/>
              </w:rPr>
              <w:t>[                                             ] Station</w:t>
            </w:r>
          </w:p>
        </w:tc>
      </w:tr>
      <w:tr w:rsidR="00C25A55" w:rsidRPr="00397F41" w14:paraId="4492A6E9" w14:textId="77777777" w:rsidTr="0052326D">
        <w:tc>
          <w:tcPr>
            <w:tcW w:w="7200" w:type="dxa"/>
            <w:shd w:val="clear" w:color="auto" w:fill="auto"/>
          </w:tcPr>
          <w:p w14:paraId="75C5EDC8" w14:textId="77777777" w:rsidR="00C25A55" w:rsidRPr="00397F41" w:rsidRDefault="00C25A55" w:rsidP="0052326D">
            <w:pPr>
              <w:spacing w:after="260"/>
              <w:rPr>
                <w:rFonts w:ascii="Arial" w:hAnsi="Arial" w:cs="Arial"/>
                <w:b/>
                <w:bCs/>
              </w:rPr>
            </w:pPr>
            <w:r w:rsidRPr="00397F41">
              <w:rPr>
                <w:rFonts w:ascii="Arial" w:hAnsi="Arial" w:cs="Arial"/>
                <w:b/>
                <w:bCs/>
              </w:rPr>
              <w:t xml:space="preserve">Note:  this document should only be used in connection with Material Change Proposals made by Station Investors at </w:t>
            </w:r>
            <w:r w:rsidR="00E46D64">
              <w:rPr>
                <w:rFonts w:ascii="Arial" w:hAnsi="Arial" w:cs="Arial"/>
                <w:b/>
                <w:bCs/>
              </w:rPr>
              <w:t>Franchised</w:t>
            </w:r>
            <w:r w:rsidRPr="00397F41">
              <w:rPr>
                <w:rFonts w:ascii="Arial" w:hAnsi="Arial" w:cs="Arial"/>
                <w:b/>
                <w:bCs/>
              </w:rPr>
              <w:t xml:space="preserve"> Stations.</w:t>
            </w:r>
          </w:p>
          <w:p w14:paraId="4540087E" w14:textId="77777777" w:rsidR="00C25A55" w:rsidRPr="00C25A55" w:rsidRDefault="00C25A55" w:rsidP="0052326D">
            <w:pPr>
              <w:pStyle w:val="ssParty"/>
              <w:spacing w:after="260"/>
              <w:rPr>
                <w:rFonts w:cs="Arial"/>
              </w:rPr>
            </w:pPr>
          </w:p>
        </w:tc>
      </w:tr>
    </w:tbl>
    <w:p w14:paraId="491A0A04" w14:textId="77777777" w:rsidR="00C25A55" w:rsidRPr="00397F41" w:rsidRDefault="00C25A55" w:rsidP="00C25A55">
      <w:pPr>
        <w:rPr>
          <w:rFonts w:ascii="Arial" w:hAnsi="Arial" w:cs="Arial"/>
        </w:rPr>
      </w:pPr>
    </w:p>
    <w:p w14:paraId="06FF1F56" w14:textId="77777777" w:rsidR="00C25A55" w:rsidRPr="00397F41" w:rsidRDefault="00C25A55" w:rsidP="00C25A55">
      <w:pPr>
        <w:rPr>
          <w:rFonts w:ascii="Arial" w:hAnsi="Arial" w:cs="Arial"/>
        </w:rPr>
      </w:pPr>
      <w:r w:rsidRPr="00397F41">
        <w:rPr>
          <w:rFonts w:ascii="Arial" w:hAnsi="Arial" w:cs="Arial"/>
        </w:rPr>
        <w:br w:type="page"/>
      </w:r>
    </w:p>
    <w:p w14:paraId="0461DE98" w14:textId="77777777" w:rsidR="00C25A55" w:rsidRPr="00397F41" w:rsidRDefault="00C25A55" w:rsidP="00C25A55">
      <w:pPr>
        <w:rPr>
          <w:rFonts w:ascii="Arial" w:hAnsi="Arial" w:cs="Arial"/>
        </w:rPr>
      </w:pPr>
    </w:p>
    <w:p w14:paraId="39A5111C" w14:textId="77777777" w:rsidR="002276F5" w:rsidRDefault="00C25A55" w:rsidP="002276F5">
      <w:pPr>
        <w:pStyle w:val="TOC2"/>
        <w:jc w:val="center"/>
        <w:rPr>
          <w:rFonts w:cs="Arial"/>
        </w:rPr>
      </w:pPr>
      <w:r w:rsidRPr="00C25A55">
        <w:rPr>
          <w:rFonts w:cs="Arial"/>
        </w:rPr>
        <w:t>CONTENTS</w:t>
      </w:r>
    </w:p>
    <w:p w14:paraId="0C8E393D" w14:textId="77777777" w:rsidR="002276F5" w:rsidRPr="002276F5" w:rsidRDefault="002276F5" w:rsidP="002276F5">
      <w:pPr>
        <w:rPr>
          <w:lang w:val="en-GB" w:eastAsia="zh-CN"/>
        </w:rPr>
      </w:pPr>
    </w:p>
    <w:p w14:paraId="47369960" w14:textId="77777777" w:rsidR="00CB52F3" w:rsidRPr="002276F5" w:rsidRDefault="00C93083" w:rsidP="00D042AD">
      <w:pPr>
        <w:pStyle w:val="TOC1"/>
        <w:rPr>
          <w:rFonts w:ascii="Arial" w:hAnsi="Arial" w:cs="Arial"/>
          <w:noProof/>
          <w:snapToGrid/>
          <w:sz w:val="22"/>
          <w:szCs w:val="22"/>
          <w:lang w:val="en-GB" w:eastAsia="en-GB"/>
        </w:rPr>
      </w:pPr>
      <w:hyperlink w:anchor="_Toc355278010" w:history="1">
        <w:r w:rsidR="00CB52F3" w:rsidRPr="002276F5">
          <w:rPr>
            <w:rStyle w:val="Hyperlink"/>
            <w:rFonts w:ascii="Arial" w:hAnsi="Arial" w:cs="Arial"/>
            <w:noProof/>
            <w:color w:val="auto"/>
            <w:sz w:val="22"/>
            <w:szCs w:val="22"/>
            <w:u w:val="none"/>
          </w:rPr>
          <w:t>1.</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DEFINITIONS AND INTERPRETATION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_Toc355278010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1</w:t>
        </w:r>
        <w:r w:rsidR="00CB52F3" w:rsidRPr="002276F5">
          <w:rPr>
            <w:rFonts w:ascii="Arial" w:hAnsi="Arial" w:cs="Arial"/>
            <w:noProof/>
            <w:webHidden/>
            <w:sz w:val="22"/>
            <w:szCs w:val="22"/>
          </w:rPr>
          <w:fldChar w:fldCharType="end"/>
        </w:r>
      </w:hyperlink>
    </w:p>
    <w:p w14:paraId="14A6C4E7" w14:textId="77777777" w:rsidR="00CB52F3" w:rsidRPr="002276F5" w:rsidRDefault="00C93083" w:rsidP="00D042AD">
      <w:pPr>
        <w:pStyle w:val="TOC1"/>
        <w:rPr>
          <w:rFonts w:ascii="Arial" w:hAnsi="Arial" w:cs="Arial"/>
          <w:noProof/>
          <w:snapToGrid/>
          <w:sz w:val="22"/>
          <w:szCs w:val="22"/>
          <w:lang w:val="en-GB" w:eastAsia="en-GB"/>
        </w:rPr>
      </w:pPr>
      <w:hyperlink w:anchor="_Toc355278011" w:history="1">
        <w:r w:rsidR="00CB52F3" w:rsidRPr="002276F5">
          <w:rPr>
            <w:rStyle w:val="Hyperlink"/>
            <w:rFonts w:ascii="Arial" w:hAnsi="Arial" w:cs="Arial"/>
            <w:noProof/>
            <w:color w:val="auto"/>
            <w:sz w:val="22"/>
            <w:szCs w:val="22"/>
            <w:u w:val="none"/>
          </w:rPr>
          <w:t>2.</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PARTICIPATION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_Toc355278011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3</w:t>
        </w:r>
        <w:r w:rsidR="00CB52F3" w:rsidRPr="002276F5">
          <w:rPr>
            <w:rFonts w:ascii="Arial" w:hAnsi="Arial" w:cs="Arial"/>
            <w:noProof/>
            <w:webHidden/>
            <w:sz w:val="22"/>
            <w:szCs w:val="22"/>
          </w:rPr>
          <w:fldChar w:fldCharType="end"/>
        </w:r>
      </w:hyperlink>
    </w:p>
    <w:p w14:paraId="5CDCA144" w14:textId="77777777" w:rsidR="00CB52F3" w:rsidRPr="002276F5" w:rsidRDefault="00C93083" w:rsidP="00D042AD">
      <w:pPr>
        <w:pStyle w:val="TOC1"/>
        <w:rPr>
          <w:rFonts w:ascii="Arial" w:hAnsi="Arial" w:cs="Arial"/>
          <w:noProof/>
          <w:snapToGrid/>
          <w:sz w:val="22"/>
          <w:szCs w:val="22"/>
          <w:lang w:val="en-GB" w:eastAsia="en-GB"/>
        </w:rPr>
      </w:pPr>
      <w:hyperlink w:anchor="_Toc355278012" w:history="1">
        <w:r w:rsidR="00CB52F3" w:rsidRPr="002276F5">
          <w:rPr>
            <w:rStyle w:val="Hyperlink"/>
            <w:rFonts w:ascii="Arial" w:hAnsi="Arial" w:cs="Arial"/>
            <w:noProof/>
            <w:color w:val="auto"/>
            <w:sz w:val="22"/>
            <w:szCs w:val="22"/>
            <w:u w:val="none"/>
          </w:rPr>
          <w:t>3.</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LIMITATION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_Toc355278012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3</w:t>
        </w:r>
        <w:r w:rsidR="00CB52F3" w:rsidRPr="002276F5">
          <w:rPr>
            <w:rFonts w:ascii="Arial" w:hAnsi="Arial" w:cs="Arial"/>
            <w:noProof/>
            <w:webHidden/>
            <w:sz w:val="22"/>
            <w:szCs w:val="22"/>
          </w:rPr>
          <w:fldChar w:fldCharType="end"/>
        </w:r>
      </w:hyperlink>
    </w:p>
    <w:p w14:paraId="17239542" w14:textId="77777777" w:rsidR="00CB52F3" w:rsidRPr="002276F5" w:rsidRDefault="00C93083" w:rsidP="00D042AD">
      <w:pPr>
        <w:pStyle w:val="TOC1"/>
        <w:rPr>
          <w:rFonts w:ascii="Arial" w:hAnsi="Arial" w:cs="Arial"/>
          <w:noProof/>
          <w:snapToGrid/>
          <w:sz w:val="22"/>
          <w:szCs w:val="22"/>
          <w:lang w:val="en-GB" w:eastAsia="en-GB"/>
        </w:rPr>
      </w:pPr>
      <w:hyperlink w:anchor="_Toc355278013" w:history="1">
        <w:r w:rsidR="00CB52F3" w:rsidRPr="002276F5">
          <w:rPr>
            <w:rStyle w:val="Hyperlink"/>
            <w:rFonts w:ascii="Arial" w:hAnsi="Arial" w:cs="Arial"/>
            <w:noProof/>
            <w:color w:val="auto"/>
            <w:sz w:val="22"/>
            <w:szCs w:val="22"/>
            <w:u w:val="none"/>
          </w:rPr>
          <w:t>4.</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CO-OPERATION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_Toc355278013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4</w:t>
        </w:r>
        <w:r w:rsidR="00CB52F3" w:rsidRPr="002276F5">
          <w:rPr>
            <w:rFonts w:ascii="Arial" w:hAnsi="Arial" w:cs="Arial"/>
            <w:noProof/>
            <w:webHidden/>
            <w:sz w:val="22"/>
            <w:szCs w:val="22"/>
          </w:rPr>
          <w:fldChar w:fldCharType="end"/>
        </w:r>
      </w:hyperlink>
    </w:p>
    <w:p w14:paraId="4B21B980" w14:textId="77777777" w:rsidR="00CB52F3" w:rsidRPr="002276F5" w:rsidRDefault="00C93083" w:rsidP="00D042AD">
      <w:pPr>
        <w:pStyle w:val="TOC1"/>
        <w:rPr>
          <w:rFonts w:ascii="Arial" w:hAnsi="Arial" w:cs="Arial"/>
          <w:noProof/>
          <w:snapToGrid/>
          <w:sz w:val="22"/>
          <w:szCs w:val="22"/>
          <w:lang w:val="en-GB" w:eastAsia="en-GB"/>
        </w:rPr>
      </w:pPr>
      <w:hyperlink w:anchor="_Toc355278014" w:history="1">
        <w:r w:rsidR="00CB52F3" w:rsidRPr="002276F5">
          <w:rPr>
            <w:rStyle w:val="Hyperlink"/>
            <w:rFonts w:ascii="Arial" w:hAnsi="Arial" w:cs="Arial"/>
            <w:noProof/>
            <w:color w:val="auto"/>
            <w:sz w:val="22"/>
            <w:szCs w:val="22"/>
            <w:u w:val="none"/>
          </w:rPr>
          <w:t>5.</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FINANCIAL UNDERTAKING</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_Toc355278014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4</w:t>
        </w:r>
        <w:r w:rsidR="00CB52F3" w:rsidRPr="002276F5">
          <w:rPr>
            <w:rFonts w:ascii="Arial" w:hAnsi="Arial" w:cs="Arial"/>
            <w:noProof/>
            <w:webHidden/>
            <w:sz w:val="22"/>
            <w:szCs w:val="22"/>
          </w:rPr>
          <w:fldChar w:fldCharType="end"/>
        </w:r>
      </w:hyperlink>
    </w:p>
    <w:p w14:paraId="67D64A00" w14:textId="77777777" w:rsidR="00CB52F3" w:rsidRPr="002276F5" w:rsidRDefault="00C93083" w:rsidP="00D042AD">
      <w:pPr>
        <w:pStyle w:val="TOC1"/>
        <w:rPr>
          <w:rFonts w:ascii="Arial" w:hAnsi="Arial" w:cs="Arial"/>
          <w:noProof/>
          <w:snapToGrid/>
          <w:sz w:val="22"/>
          <w:szCs w:val="22"/>
          <w:lang w:val="en-GB" w:eastAsia="en-GB"/>
        </w:rPr>
      </w:pPr>
      <w:hyperlink w:anchor="_Toc355278015" w:history="1">
        <w:r w:rsidR="00CB52F3" w:rsidRPr="002276F5">
          <w:rPr>
            <w:rStyle w:val="Hyperlink"/>
            <w:rFonts w:ascii="Arial" w:hAnsi="Arial" w:cs="Arial"/>
            <w:noProof/>
            <w:color w:val="auto"/>
            <w:sz w:val="22"/>
            <w:szCs w:val="22"/>
            <w:u w:val="none"/>
          </w:rPr>
          <w:t>6.</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PAYMENT OF COMPENSATION BY WAY OF A FIXED SUM</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_Toc355278015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4</w:t>
        </w:r>
        <w:r w:rsidR="00CB52F3" w:rsidRPr="002276F5">
          <w:rPr>
            <w:rFonts w:ascii="Arial" w:hAnsi="Arial" w:cs="Arial"/>
            <w:noProof/>
            <w:webHidden/>
            <w:sz w:val="22"/>
            <w:szCs w:val="22"/>
          </w:rPr>
          <w:fldChar w:fldCharType="end"/>
        </w:r>
      </w:hyperlink>
    </w:p>
    <w:p w14:paraId="22E1CE6C" w14:textId="77777777" w:rsidR="00CB52F3" w:rsidRPr="002276F5" w:rsidRDefault="00C93083" w:rsidP="00D042AD">
      <w:pPr>
        <w:pStyle w:val="TOC1"/>
        <w:rPr>
          <w:rFonts w:ascii="Arial" w:hAnsi="Arial" w:cs="Arial"/>
          <w:noProof/>
          <w:snapToGrid/>
          <w:sz w:val="22"/>
          <w:szCs w:val="22"/>
          <w:lang w:val="en-GB" w:eastAsia="en-GB"/>
        </w:rPr>
      </w:pPr>
      <w:hyperlink w:anchor="_Toc355278016" w:history="1">
        <w:r w:rsidR="00CB52F3" w:rsidRPr="002276F5">
          <w:rPr>
            <w:rStyle w:val="Hyperlink"/>
            <w:rFonts w:ascii="Arial" w:hAnsi="Arial" w:cs="Arial"/>
            <w:noProof/>
            <w:color w:val="auto"/>
            <w:sz w:val="22"/>
            <w:szCs w:val="22"/>
            <w:u w:val="none"/>
          </w:rPr>
          <w:t>7.</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NOTICE OF A REQUIRED INTERFERENCE</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_Toc355278016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5</w:t>
        </w:r>
        <w:r w:rsidR="00CB52F3" w:rsidRPr="002276F5">
          <w:rPr>
            <w:rFonts w:ascii="Arial" w:hAnsi="Arial" w:cs="Arial"/>
            <w:noProof/>
            <w:webHidden/>
            <w:sz w:val="22"/>
            <w:szCs w:val="22"/>
          </w:rPr>
          <w:fldChar w:fldCharType="end"/>
        </w:r>
      </w:hyperlink>
    </w:p>
    <w:p w14:paraId="4BB8D8B4" w14:textId="77777777" w:rsidR="00CB52F3" w:rsidRPr="002276F5" w:rsidRDefault="00C93083" w:rsidP="00D042AD">
      <w:pPr>
        <w:pStyle w:val="TOC1"/>
        <w:rPr>
          <w:rFonts w:ascii="Arial" w:hAnsi="Arial" w:cs="Arial"/>
          <w:noProof/>
          <w:snapToGrid/>
          <w:sz w:val="22"/>
          <w:szCs w:val="22"/>
          <w:lang w:val="en-GB" w:eastAsia="en-GB"/>
        </w:rPr>
      </w:pPr>
      <w:hyperlink w:anchor="_Toc355278017" w:history="1">
        <w:r w:rsidR="00CB52F3" w:rsidRPr="002276F5">
          <w:rPr>
            <w:rStyle w:val="Hyperlink"/>
            <w:rFonts w:ascii="Arial" w:hAnsi="Arial" w:cs="Arial"/>
            <w:noProof/>
            <w:color w:val="auto"/>
            <w:sz w:val="22"/>
            <w:szCs w:val="22"/>
            <w:u w:val="none"/>
          </w:rPr>
          <w:t>8.</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ANTICIPATED MCC COSTS OF REQUIRED INTERFERENCE</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_Toc355278017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5</w:t>
        </w:r>
        <w:r w:rsidR="00CB52F3" w:rsidRPr="002276F5">
          <w:rPr>
            <w:rFonts w:ascii="Arial" w:hAnsi="Arial" w:cs="Arial"/>
            <w:noProof/>
            <w:webHidden/>
            <w:sz w:val="22"/>
            <w:szCs w:val="22"/>
          </w:rPr>
          <w:fldChar w:fldCharType="end"/>
        </w:r>
      </w:hyperlink>
    </w:p>
    <w:p w14:paraId="0D5E5892" w14:textId="77777777" w:rsidR="00CB52F3" w:rsidRPr="002276F5" w:rsidRDefault="00C93083" w:rsidP="00D042AD">
      <w:pPr>
        <w:pStyle w:val="TOC1"/>
        <w:rPr>
          <w:rFonts w:ascii="Arial" w:hAnsi="Arial" w:cs="Arial"/>
          <w:noProof/>
          <w:snapToGrid/>
          <w:sz w:val="22"/>
          <w:szCs w:val="22"/>
          <w:lang w:val="en-GB" w:eastAsia="en-GB"/>
        </w:rPr>
      </w:pPr>
      <w:hyperlink w:anchor="_Toc355278018" w:history="1">
        <w:r w:rsidR="00CB52F3" w:rsidRPr="002276F5">
          <w:rPr>
            <w:rStyle w:val="Hyperlink"/>
            <w:rFonts w:ascii="Arial" w:hAnsi="Arial" w:cs="Arial"/>
            <w:noProof/>
            <w:color w:val="auto"/>
            <w:sz w:val="22"/>
            <w:szCs w:val="22"/>
            <w:u w:val="none"/>
          </w:rPr>
          <w:t>9.</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UNPLANNED MATERIAL INTERFERENCE WITH THE MCC’S BUSINESS</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_Toc355278018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6</w:t>
        </w:r>
        <w:r w:rsidR="00CB52F3" w:rsidRPr="002276F5">
          <w:rPr>
            <w:rFonts w:ascii="Arial" w:hAnsi="Arial" w:cs="Arial"/>
            <w:noProof/>
            <w:webHidden/>
            <w:sz w:val="22"/>
            <w:szCs w:val="22"/>
          </w:rPr>
          <w:fldChar w:fldCharType="end"/>
        </w:r>
      </w:hyperlink>
    </w:p>
    <w:p w14:paraId="77789115" w14:textId="77777777" w:rsidR="00CB52F3" w:rsidRPr="002276F5" w:rsidRDefault="00C93083" w:rsidP="00D042AD">
      <w:pPr>
        <w:pStyle w:val="TOC1"/>
        <w:rPr>
          <w:rFonts w:ascii="Arial" w:hAnsi="Arial" w:cs="Arial"/>
          <w:noProof/>
          <w:snapToGrid/>
          <w:sz w:val="22"/>
          <w:szCs w:val="22"/>
          <w:lang w:val="en-GB" w:eastAsia="en-GB"/>
        </w:rPr>
      </w:pPr>
      <w:hyperlink w:anchor="_Toc355278019" w:history="1">
        <w:r w:rsidR="00CB52F3" w:rsidRPr="002276F5">
          <w:rPr>
            <w:rStyle w:val="Hyperlink"/>
            <w:rFonts w:ascii="Arial" w:hAnsi="Arial" w:cs="Arial"/>
            <w:noProof/>
            <w:color w:val="auto"/>
            <w:sz w:val="22"/>
            <w:szCs w:val="22"/>
            <w:u w:val="none"/>
          </w:rPr>
          <w:t>10.</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PAYMENT OF MCC COSTS</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_Toc355278019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7</w:t>
        </w:r>
        <w:r w:rsidR="00CB52F3" w:rsidRPr="002276F5">
          <w:rPr>
            <w:rFonts w:ascii="Arial" w:hAnsi="Arial" w:cs="Arial"/>
            <w:noProof/>
            <w:webHidden/>
            <w:sz w:val="22"/>
            <w:szCs w:val="22"/>
          </w:rPr>
          <w:fldChar w:fldCharType="end"/>
        </w:r>
      </w:hyperlink>
    </w:p>
    <w:p w14:paraId="6762CDBC" w14:textId="77777777" w:rsidR="00CB52F3" w:rsidRPr="002276F5" w:rsidRDefault="00C93083" w:rsidP="00D042AD">
      <w:pPr>
        <w:pStyle w:val="TOC1"/>
        <w:rPr>
          <w:rFonts w:ascii="Arial" w:hAnsi="Arial" w:cs="Arial"/>
          <w:noProof/>
          <w:snapToGrid/>
          <w:sz w:val="22"/>
          <w:szCs w:val="22"/>
          <w:lang w:val="en-GB" w:eastAsia="en-GB"/>
        </w:rPr>
      </w:pPr>
      <w:hyperlink w:anchor="_Toc355278020" w:history="1">
        <w:r w:rsidR="00CB52F3" w:rsidRPr="002276F5">
          <w:rPr>
            <w:rStyle w:val="Hyperlink"/>
            <w:rFonts w:ascii="Arial" w:hAnsi="Arial" w:cs="Arial"/>
            <w:noProof/>
            <w:color w:val="auto"/>
            <w:sz w:val="22"/>
            <w:szCs w:val="22"/>
            <w:u w:val="none"/>
          </w:rPr>
          <w:t>11.</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REPAYMENT OF OVERPAID MCC COSTS</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_Toc355278020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7</w:t>
        </w:r>
        <w:r w:rsidR="00CB52F3" w:rsidRPr="002276F5">
          <w:rPr>
            <w:rFonts w:ascii="Arial" w:hAnsi="Arial" w:cs="Arial"/>
            <w:noProof/>
            <w:webHidden/>
            <w:sz w:val="22"/>
            <w:szCs w:val="22"/>
          </w:rPr>
          <w:fldChar w:fldCharType="end"/>
        </w:r>
      </w:hyperlink>
    </w:p>
    <w:p w14:paraId="547B8FEB" w14:textId="77777777" w:rsidR="00CB52F3" w:rsidRPr="002276F5" w:rsidRDefault="00C93083" w:rsidP="00D042AD">
      <w:pPr>
        <w:pStyle w:val="TOC1"/>
        <w:rPr>
          <w:rFonts w:ascii="Arial" w:hAnsi="Arial" w:cs="Arial"/>
          <w:noProof/>
          <w:snapToGrid/>
          <w:sz w:val="22"/>
          <w:szCs w:val="22"/>
          <w:lang w:val="en-GB" w:eastAsia="en-GB"/>
        </w:rPr>
      </w:pPr>
      <w:hyperlink w:anchor="_Toc355278021" w:history="1">
        <w:r w:rsidR="00CB52F3" w:rsidRPr="002276F5">
          <w:rPr>
            <w:rStyle w:val="Hyperlink"/>
            <w:rFonts w:ascii="Arial" w:hAnsi="Arial" w:cs="Arial"/>
            <w:noProof/>
            <w:color w:val="auto"/>
            <w:sz w:val="22"/>
            <w:szCs w:val="22"/>
            <w:u w:val="none"/>
          </w:rPr>
          <w:t>12.</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FAILURE TO IMPLEMENT MCP</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_Toc355278021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8</w:t>
        </w:r>
        <w:r w:rsidR="00CB52F3" w:rsidRPr="002276F5">
          <w:rPr>
            <w:rFonts w:ascii="Arial" w:hAnsi="Arial" w:cs="Arial"/>
            <w:noProof/>
            <w:webHidden/>
            <w:sz w:val="22"/>
            <w:szCs w:val="22"/>
          </w:rPr>
          <w:fldChar w:fldCharType="end"/>
        </w:r>
      </w:hyperlink>
    </w:p>
    <w:p w14:paraId="234D166B" w14:textId="77777777" w:rsidR="00CB52F3" w:rsidRPr="002276F5" w:rsidRDefault="00C93083" w:rsidP="00D042AD">
      <w:pPr>
        <w:pStyle w:val="TOC1"/>
        <w:rPr>
          <w:rFonts w:ascii="Arial" w:hAnsi="Arial" w:cs="Arial"/>
          <w:noProof/>
          <w:snapToGrid/>
          <w:sz w:val="22"/>
          <w:szCs w:val="22"/>
          <w:lang w:val="en-GB" w:eastAsia="en-GB"/>
        </w:rPr>
      </w:pPr>
      <w:hyperlink w:anchor="_Toc355278022" w:history="1">
        <w:r w:rsidR="00CB52F3" w:rsidRPr="002276F5">
          <w:rPr>
            <w:rStyle w:val="Hyperlink"/>
            <w:rFonts w:ascii="Arial" w:hAnsi="Arial" w:cs="Arial"/>
            <w:noProof/>
            <w:color w:val="auto"/>
            <w:sz w:val="22"/>
            <w:szCs w:val="22"/>
            <w:u w:val="none"/>
          </w:rPr>
          <w:t>13.</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MITIGATION OF ADVERSE IMPACT OF IMPLEMENTATION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_Toc355278022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8</w:t>
        </w:r>
        <w:r w:rsidR="00CB52F3" w:rsidRPr="002276F5">
          <w:rPr>
            <w:rFonts w:ascii="Arial" w:hAnsi="Arial" w:cs="Arial"/>
            <w:noProof/>
            <w:webHidden/>
            <w:sz w:val="22"/>
            <w:szCs w:val="22"/>
          </w:rPr>
          <w:fldChar w:fldCharType="end"/>
        </w:r>
      </w:hyperlink>
    </w:p>
    <w:p w14:paraId="5F61DDDC" w14:textId="77777777" w:rsidR="00CB52F3" w:rsidRPr="002276F5" w:rsidRDefault="00C93083" w:rsidP="00D042AD">
      <w:pPr>
        <w:pStyle w:val="TOC1"/>
        <w:rPr>
          <w:rFonts w:ascii="Arial" w:hAnsi="Arial" w:cs="Arial"/>
          <w:noProof/>
          <w:snapToGrid/>
          <w:sz w:val="22"/>
          <w:szCs w:val="22"/>
          <w:lang w:val="en-GB" w:eastAsia="en-GB"/>
        </w:rPr>
      </w:pPr>
      <w:hyperlink w:anchor="_Toc355278023" w:history="1">
        <w:r w:rsidR="00CB52F3" w:rsidRPr="002276F5">
          <w:rPr>
            <w:rStyle w:val="Hyperlink"/>
            <w:rFonts w:ascii="Arial" w:hAnsi="Arial" w:cs="Arial"/>
            <w:noProof/>
            <w:color w:val="auto"/>
            <w:sz w:val="22"/>
            <w:szCs w:val="22"/>
            <w:u w:val="none"/>
          </w:rPr>
          <w:t>14.</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LIMITATIONS ON THE FINANCIAL UNDERTAKING</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_Toc355278023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9</w:t>
        </w:r>
        <w:r w:rsidR="00CB52F3" w:rsidRPr="002276F5">
          <w:rPr>
            <w:rFonts w:ascii="Arial" w:hAnsi="Arial" w:cs="Arial"/>
            <w:noProof/>
            <w:webHidden/>
            <w:sz w:val="22"/>
            <w:szCs w:val="22"/>
          </w:rPr>
          <w:fldChar w:fldCharType="end"/>
        </w:r>
      </w:hyperlink>
    </w:p>
    <w:p w14:paraId="48893CB4" w14:textId="77777777" w:rsidR="00CB52F3" w:rsidRPr="002276F5" w:rsidRDefault="00C93083" w:rsidP="00D042AD">
      <w:pPr>
        <w:pStyle w:val="TOC1"/>
        <w:rPr>
          <w:rFonts w:ascii="Arial" w:hAnsi="Arial" w:cs="Arial"/>
          <w:noProof/>
          <w:snapToGrid/>
          <w:sz w:val="22"/>
          <w:szCs w:val="22"/>
          <w:lang w:val="en-GB" w:eastAsia="en-GB"/>
        </w:rPr>
      </w:pPr>
      <w:hyperlink w:anchor="_Toc355278024" w:history="1">
        <w:r w:rsidR="00CB52F3" w:rsidRPr="002276F5">
          <w:rPr>
            <w:rStyle w:val="Hyperlink"/>
            <w:rFonts w:ascii="Arial" w:hAnsi="Arial" w:cs="Arial"/>
            <w:noProof/>
            <w:color w:val="auto"/>
            <w:sz w:val="22"/>
            <w:szCs w:val="22"/>
            <w:u w:val="none"/>
          </w:rPr>
          <w:t>15.</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ALTERNATIVE ACCOMMODATION</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_Toc355278024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10</w:t>
        </w:r>
        <w:r w:rsidR="00CB52F3" w:rsidRPr="002276F5">
          <w:rPr>
            <w:rFonts w:ascii="Arial" w:hAnsi="Arial" w:cs="Arial"/>
            <w:noProof/>
            <w:webHidden/>
            <w:sz w:val="22"/>
            <w:szCs w:val="22"/>
          </w:rPr>
          <w:fldChar w:fldCharType="end"/>
        </w:r>
      </w:hyperlink>
    </w:p>
    <w:p w14:paraId="53EAA1ED" w14:textId="77777777" w:rsidR="00CB52F3" w:rsidRPr="002276F5" w:rsidRDefault="00C93083" w:rsidP="00D042AD">
      <w:pPr>
        <w:pStyle w:val="TOC1"/>
        <w:rPr>
          <w:rFonts w:ascii="Arial" w:hAnsi="Arial" w:cs="Arial"/>
          <w:noProof/>
          <w:snapToGrid/>
          <w:sz w:val="22"/>
          <w:szCs w:val="22"/>
          <w:lang w:val="en-GB" w:eastAsia="en-GB"/>
        </w:rPr>
      </w:pPr>
      <w:hyperlink w:anchor="_Toc355278025" w:history="1">
        <w:r w:rsidR="00CB52F3" w:rsidRPr="002276F5">
          <w:rPr>
            <w:rStyle w:val="Hyperlink"/>
            <w:rFonts w:ascii="Arial" w:hAnsi="Arial" w:cs="Arial"/>
            <w:noProof/>
            <w:color w:val="auto"/>
            <w:sz w:val="22"/>
            <w:szCs w:val="22"/>
            <w:u w:val="none"/>
          </w:rPr>
          <w:t>16.</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DISPUTES</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_Toc355278025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10</w:t>
        </w:r>
        <w:r w:rsidR="00CB52F3" w:rsidRPr="002276F5">
          <w:rPr>
            <w:rFonts w:ascii="Arial" w:hAnsi="Arial" w:cs="Arial"/>
            <w:noProof/>
            <w:webHidden/>
            <w:sz w:val="22"/>
            <w:szCs w:val="22"/>
          </w:rPr>
          <w:fldChar w:fldCharType="end"/>
        </w:r>
      </w:hyperlink>
    </w:p>
    <w:p w14:paraId="6B52E773" w14:textId="77777777" w:rsidR="00CB52F3" w:rsidRPr="002276F5" w:rsidRDefault="00C93083" w:rsidP="00D042AD">
      <w:pPr>
        <w:pStyle w:val="TOC1"/>
        <w:rPr>
          <w:rFonts w:ascii="Arial" w:hAnsi="Arial" w:cs="Arial"/>
          <w:noProof/>
          <w:snapToGrid/>
          <w:sz w:val="22"/>
          <w:szCs w:val="22"/>
          <w:lang w:val="en-GB" w:eastAsia="en-GB"/>
        </w:rPr>
      </w:pPr>
      <w:hyperlink w:anchor="_Toc355278026" w:history="1">
        <w:r w:rsidR="00CB52F3" w:rsidRPr="002276F5">
          <w:rPr>
            <w:rStyle w:val="Hyperlink"/>
            <w:rFonts w:ascii="Arial" w:hAnsi="Arial" w:cs="Arial"/>
            <w:noProof/>
            <w:color w:val="auto"/>
            <w:sz w:val="22"/>
            <w:szCs w:val="22"/>
            <w:u w:val="none"/>
          </w:rPr>
          <w:t>17.</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ASSIGNMENT</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_Toc355278026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11</w:t>
        </w:r>
        <w:r w:rsidR="00CB52F3" w:rsidRPr="002276F5">
          <w:rPr>
            <w:rFonts w:ascii="Arial" w:hAnsi="Arial" w:cs="Arial"/>
            <w:noProof/>
            <w:webHidden/>
            <w:sz w:val="22"/>
            <w:szCs w:val="22"/>
          </w:rPr>
          <w:fldChar w:fldCharType="end"/>
        </w:r>
      </w:hyperlink>
    </w:p>
    <w:p w14:paraId="66860543" w14:textId="77777777" w:rsidR="00CB52F3" w:rsidRPr="002276F5" w:rsidRDefault="00C93083" w:rsidP="00D042AD">
      <w:pPr>
        <w:pStyle w:val="TOC1"/>
        <w:rPr>
          <w:rFonts w:ascii="Arial" w:hAnsi="Arial" w:cs="Arial"/>
          <w:noProof/>
          <w:snapToGrid/>
          <w:sz w:val="22"/>
          <w:szCs w:val="22"/>
          <w:lang w:val="en-GB" w:eastAsia="en-GB"/>
        </w:rPr>
      </w:pPr>
      <w:hyperlink w:anchor="_Toc355278027" w:history="1">
        <w:r w:rsidR="00CB52F3" w:rsidRPr="002276F5">
          <w:rPr>
            <w:rStyle w:val="Hyperlink"/>
            <w:rFonts w:ascii="Arial" w:hAnsi="Arial" w:cs="Arial"/>
            <w:noProof/>
            <w:color w:val="auto"/>
            <w:sz w:val="22"/>
            <w:szCs w:val="22"/>
            <w:u w:val="none"/>
          </w:rPr>
          <w:t>18.</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GENERAL</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_Toc355278027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11</w:t>
        </w:r>
        <w:r w:rsidR="00CB52F3" w:rsidRPr="002276F5">
          <w:rPr>
            <w:rFonts w:ascii="Arial" w:hAnsi="Arial" w:cs="Arial"/>
            <w:noProof/>
            <w:webHidden/>
            <w:sz w:val="22"/>
            <w:szCs w:val="22"/>
          </w:rPr>
          <w:fldChar w:fldCharType="end"/>
        </w:r>
      </w:hyperlink>
    </w:p>
    <w:p w14:paraId="3E84B721" w14:textId="77777777" w:rsidR="00CB52F3" w:rsidRPr="002276F5" w:rsidRDefault="00C93083" w:rsidP="00D042AD">
      <w:pPr>
        <w:pStyle w:val="TOC1"/>
        <w:rPr>
          <w:rFonts w:ascii="Arial" w:hAnsi="Arial" w:cs="Arial"/>
          <w:noProof/>
          <w:snapToGrid/>
          <w:sz w:val="22"/>
          <w:szCs w:val="22"/>
          <w:lang w:val="en-GB" w:eastAsia="en-GB"/>
        </w:rPr>
      </w:pPr>
      <w:hyperlink w:anchor="_Toc355278028" w:history="1">
        <w:r w:rsidR="00CB52F3" w:rsidRPr="002276F5">
          <w:rPr>
            <w:rStyle w:val="Hyperlink"/>
            <w:rFonts w:ascii="Arial" w:hAnsi="Arial" w:cs="Arial"/>
            <w:noProof/>
            <w:color w:val="auto"/>
            <w:sz w:val="22"/>
            <w:szCs w:val="22"/>
            <w:u w:val="none"/>
          </w:rPr>
          <w:t>19.</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NOTICES</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_Toc355278028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11</w:t>
        </w:r>
        <w:r w:rsidR="00CB52F3" w:rsidRPr="002276F5">
          <w:rPr>
            <w:rFonts w:ascii="Arial" w:hAnsi="Arial" w:cs="Arial"/>
            <w:noProof/>
            <w:webHidden/>
            <w:sz w:val="22"/>
            <w:szCs w:val="22"/>
          </w:rPr>
          <w:fldChar w:fldCharType="end"/>
        </w:r>
      </w:hyperlink>
    </w:p>
    <w:p w14:paraId="04723406" w14:textId="77777777" w:rsidR="00CB52F3" w:rsidRPr="002276F5" w:rsidRDefault="00C93083" w:rsidP="00D042AD">
      <w:pPr>
        <w:pStyle w:val="TOC1"/>
        <w:rPr>
          <w:rFonts w:ascii="Arial" w:hAnsi="Arial" w:cs="Arial"/>
          <w:noProof/>
          <w:snapToGrid/>
          <w:sz w:val="22"/>
          <w:szCs w:val="22"/>
          <w:lang w:val="en-GB" w:eastAsia="en-GB"/>
        </w:rPr>
      </w:pPr>
      <w:hyperlink w:anchor="_Toc355278029" w:history="1">
        <w:r w:rsidR="00CB52F3" w:rsidRPr="002276F5">
          <w:rPr>
            <w:rStyle w:val="Hyperlink"/>
            <w:rFonts w:ascii="Arial" w:hAnsi="Arial" w:cs="Arial"/>
            <w:noProof/>
            <w:color w:val="auto"/>
            <w:sz w:val="22"/>
            <w:szCs w:val="22"/>
            <w:u w:val="none"/>
          </w:rPr>
          <w:t>20.</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VAT</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_Toc355278029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12</w:t>
        </w:r>
        <w:r w:rsidR="00CB52F3" w:rsidRPr="002276F5">
          <w:rPr>
            <w:rFonts w:ascii="Arial" w:hAnsi="Arial" w:cs="Arial"/>
            <w:noProof/>
            <w:webHidden/>
            <w:sz w:val="22"/>
            <w:szCs w:val="22"/>
          </w:rPr>
          <w:fldChar w:fldCharType="end"/>
        </w:r>
      </w:hyperlink>
    </w:p>
    <w:p w14:paraId="2C428526" w14:textId="77777777" w:rsidR="00CB52F3" w:rsidRPr="002276F5" w:rsidRDefault="00C93083" w:rsidP="00D042AD">
      <w:pPr>
        <w:pStyle w:val="TOC1"/>
        <w:rPr>
          <w:rFonts w:ascii="Arial" w:hAnsi="Arial" w:cs="Arial"/>
          <w:noProof/>
          <w:snapToGrid/>
          <w:sz w:val="22"/>
          <w:szCs w:val="22"/>
          <w:lang w:val="en-GB" w:eastAsia="en-GB"/>
        </w:rPr>
      </w:pPr>
      <w:hyperlink w:anchor="_Toc355278030" w:history="1">
        <w:r w:rsidR="00CB52F3" w:rsidRPr="002276F5">
          <w:rPr>
            <w:rStyle w:val="Hyperlink"/>
            <w:rFonts w:ascii="Arial" w:hAnsi="Arial" w:cs="Arial"/>
            <w:noProof/>
            <w:color w:val="auto"/>
            <w:sz w:val="22"/>
            <w:szCs w:val="22"/>
            <w:u w:val="none"/>
          </w:rPr>
          <w:t>21.</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COUNTERPARTS</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_Toc355278030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12</w:t>
        </w:r>
        <w:r w:rsidR="00CB52F3" w:rsidRPr="002276F5">
          <w:rPr>
            <w:rFonts w:ascii="Arial" w:hAnsi="Arial" w:cs="Arial"/>
            <w:noProof/>
            <w:webHidden/>
            <w:sz w:val="22"/>
            <w:szCs w:val="22"/>
          </w:rPr>
          <w:fldChar w:fldCharType="end"/>
        </w:r>
      </w:hyperlink>
    </w:p>
    <w:p w14:paraId="0EFADAC6" w14:textId="77777777" w:rsidR="00CB52F3" w:rsidRPr="002276F5" w:rsidRDefault="00C93083" w:rsidP="00D042AD">
      <w:pPr>
        <w:pStyle w:val="TOC1"/>
        <w:rPr>
          <w:rFonts w:ascii="Calibri" w:hAnsi="Calibri"/>
          <w:noProof/>
          <w:snapToGrid/>
          <w:sz w:val="22"/>
          <w:szCs w:val="22"/>
          <w:lang w:val="en-GB" w:eastAsia="en-GB"/>
        </w:rPr>
      </w:pPr>
      <w:hyperlink w:anchor="_Toc355278031" w:history="1">
        <w:r w:rsidR="00CB52F3" w:rsidRPr="002276F5">
          <w:rPr>
            <w:rStyle w:val="Hyperlink"/>
            <w:rFonts w:ascii="Arial" w:hAnsi="Arial" w:cs="Arial"/>
            <w:noProof/>
            <w:color w:val="auto"/>
            <w:sz w:val="22"/>
            <w:szCs w:val="22"/>
            <w:u w:val="none"/>
          </w:rPr>
          <w:t>22.</w:t>
        </w:r>
        <w:r w:rsidR="00CB52F3" w:rsidRPr="002276F5">
          <w:rPr>
            <w:rFonts w:ascii="Arial" w:hAnsi="Arial" w:cs="Arial"/>
            <w:noProof/>
            <w:snapToGrid/>
            <w:sz w:val="22"/>
            <w:szCs w:val="22"/>
            <w:lang w:val="en-GB" w:eastAsia="en-GB"/>
          </w:rPr>
          <w:tab/>
        </w:r>
        <w:r w:rsidR="00CB52F3" w:rsidRPr="002276F5">
          <w:rPr>
            <w:rStyle w:val="Hyperlink"/>
            <w:rFonts w:ascii="Arial" w:hAnsi="Arial" w:cs="Arial"/>
            <w:noProof/>
            <w:color w:val="auto"/>
            <w:sz w:val="22"/>
            <w:szCs w:val="22"/>
            <w:u w:val="none"/>
          </w:rPr>
          <w:t>THIRD PARTIES</w:t>
        </w:r>
        <w:r w:rsidR="00CB52F3" w:rsidRPr="002276F5">
          <w:rPr>
            <w:rFonts w:ascii="Arial" w:hAnsi="Arial" w:cs="Arial"/>
            <w:noProof/>
            <w:webHidden/>
            <w:sz w:val="22"/>
            <w:szCs w:val="22"/>
          </w:rPr>
          <w:tab/>
        </w:r>
        <w:r w:rsidR="00CB52F3" w:rsidRPr="002276F5">
          <w:rPr>
            <w:rFonts w:ascii="Arial" w:hAnsi="Arial" w:cs="Arial"/>
            <w:noProof/>
            <w:webHidden/>
            <w:sz w:val="22"/>
            <w:szCs w:val="22"/>
          </w:rPr>
          <w:fldChar w:fldCharType="begin"/>
        </w:r>
        <w:r w:rsidR="00CB52F3" w:rsidRPr="002276F5">
          <w:rPr>
            <w:rFonts w:ascii="Arial" w:hAnsi="Arial" w:cs="Arial"/>
            <w:noProof/>
            <w:webHidden/>
            <w:sz w:val="22"/>
            <w:szCs w:val="22"/>
          </w:rPr>
          <w:instrText xml:space="preserve"> PAGEREF _Toc355278031 \h </w:instrText>
        </w:r>
        <w:r w:rsidR="00CB52F3" w:rsidRPr="002276F5">
          <w:rPr>
            <w:rFonts w:ascii="Arial" w:hAnsi="Arial" w:cs="Arial"/>
            <w:noProof/>
            <w:webHidden/>
            <w:sz w:val="22"/>
            <w:szCs w:val="22"/>
          </w:rPr>
        </w:r>
        <w:r w:rsidR="00CB52F3" w:rsidRPr="002276F5">
          <w:rPr>
            <w:rFonts w:ascii="Arial" w:hAnsi="Arial" w:cs="Arial"/>
            <w:noProof/>
            <w:webHidden/>
            <w:sz w:val="22"/>
            <w:szCs w:val="22"/>
          </w:rPr>
          <w:fldChar w:fldCharType="separate"/>
        </w:r>
        <w:r w:rsidR="001941B0">
          <w:rPr>
            <w:rFonts w:ascii="Arial" w:hAnsi="Arial" w:cs="Arial"/>
            <w:noProof/>
            <w:webHidden/>
            <w:sz w:val="22"/>
            <w:szCs w:val="22"/>
          </w:rPr>
          <w:t>12</w:t>
        </w:r>
        <w:r w:rsidR="00CB52F3" w:rsidRPr="002276F5">
          <w:rPr>
            <w:rFonts w:ascii="Arial" w:hAnsi="Arial" w:cs="Arial"/>
            <w:noProof/>
            <w:webHidden/>
            <w:sz w:val="22"/>
            <w:szCs w:val="22"/>
          </w:rPr>
          <w:fldChar w:fldCharType="end"/>
        </w:r>
      </w:hyperlink>
    </w:p>
    <w:p w14:paraId="48A79AD9" w14:textId="77777777" w:rsidR="00C25A55" w:rsidRPr="00397F41" w:rsidRDefault="00C25A55" w:rsidP="00397F41">
      <w:pPr>
        <w:rPr>
          <w:rFonts w:ascii="Arial" w:hAnsi="Arial" w:cs="Arial"/>
        </w:rPr>
        <w:sectPr w:rsidR="00C25A55" w:rsidRPr="00397F41" w:rsidSect="00397F41">
          <w:pgSz w:w="11906" w:h="16838" w:code="9"/>
          <w:pgMar w:top="1418" w:right="1191" w:bottom="567" w:left="1191" w:header="737" w:footer="737" w:gutter="0"/>
          <w:cols w:space="708"/>
          <w:docGrid w:linePitch="360"/>
        </w:sectPr>
      </w:pPr>
    </w:p>
    <w:tbl>
      <w:tblPr>
        <w:tblW w:w="0" w:type="auto"/>
        <w:tblLook w:val="01E0" w:firstRow="1" w:lastRow="1" w:firstColumn="1" w:lastColumn="1" w:noHBand="0" w:noVBand="0"/>
      </w:tblPr>
      <w:tblGrid>
        <w:gridCol w:w="9026"/>
      </w:tblGrid>
      <w:tr w:rsidR="00C25A55" w:rsidRPr="00397F41" w14:paraId="62FF9DC0" w14:textId="77777777" w:rsidTr="0052326D">
        <w:tc>
          <w:tcPr>
            <w:tcW w:w="9741" w:type="dxa"/>
            <w:shd w:val="clear" w:color="auto" w:fill="auto"/>
          </w:tcPr>
          <w:p w14:paraId="60EC4428" w14:textId="77777777" w:rsidR="00C25A55" w:rsidRPr="002F7360" w:rsidRDefault="00C25A55" w:rsidP="0052326D">
            <w:pPr>
              <w:pStyle w:val="ssUserEntry"/>
              <w:tabs>
                <w:tab w:val="left" w:pos="8442"/>
              </w:tabs>
              <w:spacing w:after="260"/>
              <w:jc w:val="both"/>
              <w:rPr>
                <w:rFonts w:cs="Arial"/>
              </w:rPr>
            </w:pPr>
            <w:r w:rsidRPr="002276F5">
              <w:rPr>
                <w:rFonts w:cs="Arial"/>
                <w:b/>
                <w:u w:val="single"/>
              </w:rPr>
              <w:t>THIS AGREEMENT</w:t>
            </w:r>
            <w:r w:rsidRPr="002276F5">
              <w:rPr>
                <w:rFonts w:cs="Arial"/>
              </w:rPr>
              <w:t xml:space="preserve"> </w:t>
            </w:r>
            <w:r w:rsidRPr="002F7360">
              <w:rPr>
                <w:rFonts w:cs="Arial"/>
                <w:b/>
              </w:rPr>
              <w:t xml:space="preserve"> </w:t>
            </w:r>
            <w:r w:rsidRPr="002F7360">
              <w:rPr>
                <w:rFonts w:cs="Arial"/>
              </w:rPr>
              <w:t xml:space="preserve">is dated </w:t>
            </w:r>
            <w:r w:rsidRPr="002F7360">
              <w:rPr>
                <w:rFonts w:cs="Arial"/>
              </w:rPr>
              <w:tab/>
              <w:t xml:space="preserve">and made </w:t>
            </w:r>
          </w:p>
        </w:tc>
      </w:tr>
    </w:tbl>
    <w:p w14:paraId="0353CC2F" w14:textId="77777777" w:rsidR="00C25A55" w:rsidRPr="002276F5" w:rsidRDefault="00C25A55" w:rsidP="00C25A55">
      <w:pPr>
        <w:pStyle w:val="ssSpacingLine"/>
        <w:rPr>
          <w:rFonts w:cs="Arial"/>
        </w:rPr>
      </w:pPr>
    </w:p>
    <w:p w14:paraId="40CCDD19" w14:textId="77777777" w:rsidR="00C25A55" w:rsidRPr="002276F5" w:rsidRDefault="00C25A55" w:rsidP="00C25A55">
      <w:pPr>
        <w:pStyle w:val="ssAgrTypeText"/>
        <w:rPr>
          <w:rFonts w:cs="Arial"/>
        </w:rPr>
      </w:pPr>
      <w:r w:rsidRPr="002276F5">
        <w:rPr>
          <w:rFonts w:cs="Arial"/>
        </w:rPr>
        <w:t>BETWEEN:</w:t>
      </w:r>
    </w:p>
    <w:p w14:paraId="0E4AE081" w14:textId="77777777" w:rsidR="00C25A55" w:rsidRPr="0052326D" w:rsidRDefault="00C25A55" w:rsidP="00C25A55">
      <w:pPr>
        <w:pStyle w:val="ssSpacingLine"/>
        <w:rPr>
          <w:rFonts w:cs="Arial"/>
        </w:rPr>
      </w:pPr>
    </w:p>
    <w:tbl>
      <w:tblPr>
        <w:tblW w:w="0" w:type="auto"/>
        <w:tblLook w:val="01E0" w:firstRow="1" w:lastRow="1" w:firstColumn="1" w:lastColumn="1" w:noHBand="0" w:noVBand="0"/>
      </w:tblPr>
      <w:tblGrid>
        <w:gridCol w:w="9026"/>
      </w:tblGrid>
      <w:tr w:rsidR="00C25A55" w:rsidRPr="00397F41" w14:paraId="3670E69C" w14:textId="77777777" w:rsidTr="0052326D">
        <w:tc>
          <w:tcPr>
            <w:tcW w:w="9741" w:type="dxa"/>
            <w:shd w:val="clear" w:color="auto" w:fill="auto"/>
          </w:tcPr>
          <w:p w14:paraId="699365DD" w14:textId="77777777" w:rsidR="00C25A55" w:rsidRPr="0035079A" w:rsidRDefault="00C25A55" w:rsidP="0052326D">
            <w:pPr>
              <w:pStyle w:val="ssUserEntry"/>
              <w:spacing w:after="260"/>
              <w:ind w:left="720" w:hanging="720"/>
              <w:rPr>
                <w:rFonts w:cs="Arial"/>
                <w:bCs/>
              </w:rPr>
            </w:pPr>
            <w:r w:rsidRPr="0052326D">
              <w:rPr>
                <w:rFonts w:cs="Arial"/>
                <w:bCs/>
              </w:rPr>
              <w:t>(1)</w:t>
            </w:r>
            <w:r w:rsidRPr="002276F5">
              <w:rPr>
                <w:rFonts w:cs="Arial"/>
                <w:b/>
                <w:bCs/>
              </w:rPr>
              <w:tab/>
            </w:r>
            <w:r w:rsidRPr="002276F5">
              <w:rPr>
                <w:rFonts w:cs="Arial"/>
                <w:b/>
              </w:rPr>
              <w:t>[                                                              ]</w:t>
            </w:r>
            <w:r w:rsidRPr="0052326D">
              <w:rPr>
                <w:rFonts w:cs="Arial"/>
              </w:rPr>
              <w:t xml:space="preserve"> </w:t>
            </w:r>
            <w:r w:rsidRPr="0052326D">
              <w:rPr>
                <w:rFonts w:cs="Arial"/>
                <w:b/>
              </w:rPr>
              <w:t>LIMITED</w:t>
            </w:r>
            <w:r w:rsidRPr="002F7360">
              <w:rPr>
                <w:rFonts w:cs="Arial"/>
              </w:rPr>
              <w:t xml:space="preserve"> (company registration number [                           ]) whose registered office is at [                                                            ] (the “</w:t>
            </w:r>
            <w:r w:rsidRPr="0035079A">
              <w:rPr>
                <w:rFonts w:cs="Arial"/>
                <w:u w:val="single"/>
              </w:rPr>
              <w:t>Proposer</w:t>
            </w:r>
            <w:r w:rsidRPr="0035079A">
              <w:rPr>
                <w:rFonts w:cs="Arial"/>
              </w:rPr>
              <w:t>”); and</w:t>
            </w:r>
          </w:p>
          <w:p w14:paraId="56B7C78B" w14:textId="77777777" w:rsidR="00C25A55" w:rsidRPr="0035079A" w:rsidRDefault="00C25A55" w:rsidP="0052326D">
            <w:pPr>
              <w:pStyle w:val="ssUserEntry"/>
              <w:spacing w:after="260"/>
              <w:ind w:left="720" w:hanging="720"/>
              <w:rPr>
                <w:rFonts w:cs="Arial"/>
                <w:bCs/>
              </w:rPr>
            </w:pPr>
          </w:p>
          <w:p w14:paraId="636F0DCA" w14:textId="77777777" w:rsidR="00C25A55" w:rsidRPr="00D042AD" w:rsidRDefault="00C25A55" w:rsidP="002276F5">
            <w:pPr>
              <w:pStyle w:val="ssUserEntry"/>
              <w:spacing w:after="260"/>
              <w:ind w:left="720" w:hanging="720"/>
              <w:rPr>
                <w:rFonts w:cs="Arial"/>
                <w:color w:val="000000"/>
              </w:rPr>
            </w:pPr>
            <w:r w:rsidRPr="0035079A">
              <w:rPr>
                <w:rFonts w:cs="Arial"/>
                <w:bCs/>
              </w:rPr>
              <w:t>(2)</w:t>
            </w:r>
            <w:r w:rsidRPr="0035079A">
              <w:rPr>
                <w:rFonts w:cs="Arial"/>
                <w:b/>
                <w:bCs/>
              </w:rPr>
              <w:tab/>
            </w:r>
            <w:r w:rsidRPr="002276F5">
              <w:rPr>
                <w:rFonts w:cs="Arial"/>
                <w:b/>
              </w:rPr>
              <w:t>[                                                              ] LIMITED</w:t>
            </w:r>
            <w:r w:rsidRPr="002276F5">
              <w:rPr>
                <w:rFonts w:cs="Arial"/>
              </w:rPr>
              <w:t xml:space="preserve"> (company registration number [                          ]) whose registered office is at [                                                            ] </w:t>
            </w:r>
            <w:r w:rsidRPr="002276F5">
              <w:rPr>
                <w:rFonts w:cs="Arial"/>
                <w:color w:val="000000"/>
              </w:rPr>
              <w:t>(the "</w:t>
            </w:r>
            <w:r w:rsidRPr="0052326D">
              <w:rPr>
                <w:rFonts w:cs="Arial"/>
                <w:color w:val="000000"/>
                <w:u w:val="single"/>
              </w:rPr>
              <w:t>MCC</w:t>
            </w:r>
            <w:r w:rsidR="002276F5" w:rsidRPr="0052326D">
              <w:rPr>
                <w:rFonts w:cs="Arial"/>
                <w:color w:val="000000"/>
              </w:rPr>
              <w:t>”).</w:t>
            </w:r>
          </w:p>
        </w:tc>
      </w:tr>
    </w:tbl>
    <w:p w14:paraId="244BBB8D" w14:textId="77777777" w:rsidR="00C25A55" w:rsidRPr="002276F5" w:rsidRDefault="00C25A55" w:rsidP="00C25A55">
      <w:pPr>
        <w:pStyle w:val="ssUserEntry"/>
        <w:rPr>
          <w:rFonts w:cs="Arial"/>
        </w:rPr>
      </w:pPr>
    </w:p>
    <w:p w14:paraId="0866D1A4" w14:textId="77777777" w:rsidR="00C25A55" w:rsidRPr="0052326D" w:rsidRDefault="00C25A55" w:rsidP="00C25A55">
      <w:pPr>
        <w:pStyle w:val="ssUserEntry"/>
        <w:rPr>
          <w:rFonts w:cs="Arial"/>
        </w:rPr>
      </w:pPr>
      <w:r w:rsidRPr="002276F5">
        <w:rPr>
          <w:rFonts w:cs="Arial"/>
          <w:b/>
        </w:rPr>
        <w:t>WHEREAS</w:t>
      </w:r>
      <w:r w:rsidRPr="0052326D">
        <w:rPr>
          <w:rFonts w:cs="Arial"/>
          <w:b/>
        </w:rPr>
        <w:t xml:space="preserve">: </w:t>
      </w:r>
    </w:p>
    <w:p w14:paraId="6B8523A4" w14:textId="77777777" w:rsidR="00C25A55" w:rsidRPr="0035079A" w:rsidRDefault="00C25A55" w:rsidP="00C25A55">
      <w:pPr>
        <w:pStyle w:val="ssUserEntry"/>
        <w:rPr>
          <w:rFonts w:cs="Arial"/>
        </w:rPr>
      </w:pPr>
    </w:p>
    <w:p w14:paraId="6DB54B14" w14:textId="77777777" w:rsidR="00C25A55" w:rsidRPr="0035079A" w:rsidRDefault="00C25A55" w:rsidP="00C25A55">
      <w:pPr>
        <w:pStyle w:val="ssNoHeading4"/>
        <w:numPr>
          <w:ilvl w:val="4"/>
          <w:numId w:val="6"/>
        </w:numPr>
        <w:tabs>
          <w:tab w:val="clear" w:pos="1985"/>
          <w:tab w:val="num" w:pos="567"/>
          <w:tab w:val="num" w:pos="880"/>
        </w:tabs>
        <w:ind w:left="880" w:hanging="550"/>
        <w:rPr>
          <w:rFonts w:cs="Arial"/>
          <w:szCs w:val="22"/>
        </w:rPr>
      </w:pPr>
      <w:r w:rsidRPr="0035079A">
        <w:rPr>
          <w:rFonts w:cs="Arial"/>
          <w:szCs w:val="22"/>
        </w:rPr>
        <w:t>The Proposer has issued the MCP to the MCC and this Agreement concerns the implementation of the MCP.</w:t>
      </w:r>
    </w:p>
    <w:p w14:paraId="5F0E2BE2" w14:textId="77777777" w:rsidR="00C25A55" w:rsidRPr="0035079A" w:rsidRDefault="00C25A55" w:rsidP="00C25A55">
      <w:pPr>
        <w:pStyle w:val="ssNoHeading4"/>
        <w:numPr>
          <w:ilvl w:val="4"/>
          <w:numId w:val="6"/>
        </w:numPr>
        <w:tabs>
          <w:tab w:val="clear" w:pos="1985"/>
          <w:tab w:val="num" w:pos="567"/>
          <w:tab w:val="num" w:pos="880"/>
        </w:tabs>
        <w:ind w:left="880" w:hanging="550"/>
        <w:rPr>
          <w:rFonts w:cs="Arial"/>
          <w:szCs w:val="22"/>
        </w:rPr>
      </w:pPr>
      <w:r w:rsidRPr="0035079A">
        <w:rPr>
          <w:rFonts w:cs="Arial"/>
          <w:szCs w:val="22"/>
        </w:rPr>
        <w:t>Network Rail and each of the Relevant Operators wish the Proposer to be bound by the provisions of Part C of the Station Access Conditions in respect of the MCP and the Proposer has agreed to be bound by those provisions.</w:t>
      </w:r>
    </w:p>
    <w:p w14:paraId="3DB6736A" w14:textId="77777777" w:rsidR="00C25A55" w:rsidRPr="0035079A" w:rsidRDefault="00C25A55" w:rsidP="00C25A55">
      <w:pPr>
        <w:pStyle w:val="ssNoHeading4"/>
        <w:tabs>
          <w:tab w:val="clear" w:pos="1985"/>
        </w:tabs>
        <w:ind w:left="880" w:hanging="550"/>
        <w:rPr>
          <w:rFonts w:cs="Arial"/>
          <w:szCs w:val="22"/>
        </w:rPr>
      </w:pPr>
      <w:r w:rsidRPr="0035079A">
        <w:rPr>
          <w:rFonts w:cs="Arial"/>
          <w:szCs w:val="22"/>
        </w:rPr>
        <w:t>(3)</w:t>
      </w:r>
      <w:r w:rsidRPr="0035079A">
        <w:rPr>
          <w:rFonts w:cs="Arial"/>
          <w:szCs w:val="22"/>
        </w:rPr>
        <w:tab/>
        <w:t xml:space="preserve">The purpose of this Agreement is: </w:t>
      </w:r>
    </w:p>
    <w:p w14:paraId="1B767C15" w14:textId="77777777" w:rsidR="00C25A55" w:rsidRPr="00D042AD" w:rsidRDefault="00C25A55" w:rsidP="00C25A55">
      <w:pPr>
        <w:pStyle w:val="ssNoHeading2"/>
        <w:tabs>
          <w:tab w:val="clear" w:pos="709"/>
        </w:tabs>
        <w:spacing w:before="240"/>
        <w:ind w:left="1440" w:hanging="731"/>
        <w:rPr>
          <w:color w:val="000000"/>
        </w:rPr>
      </w:pPr>
      <w:bookmarkStart w:id="366" w:name="_Toc348517457"/>
      <w:bookmarkStart w:id="367" w:name="_Toc353374622"/>
      <w:r w:rsidRPr="00884504">
        <w:t>(i)</w:t>
      </w:r>
      <w:r w:rsidRPr="00884504">
        <w:tab/>
      </w:r>
      <w:r w:rsidRPr="00D042AD">
        <w:rPr>
          <w:b/>
        </w:rPr>
        <w:t>co-operation</w:t>
      </w:r>
      <w:r w:rsidRPr="00D042AD">
        <w:t xml:space="preserve"> – to establish appropriate principles concerning the basis upon which the MCC and the Proposer will co-operate with each other throughout the implementation of the MCP in order to minimise any material adverse effect of the MCP upon the MCC’s Business; and</w:t>
      </w:r>
      <w:bookmarkEnd w:id="366"/>
      <w:bookmarkEnd w:id="367"/>
    </w:p>
    <w:p w14:paraId="2B82EB8D" w14:textId="77777777" w:rsidR="00C25A55" w:rsidRPr="00D042AD" w:rsidRDefault="00C25A55" w:rsidP="00C25A55">
      <w:pPr>
        <w:pStyle w:val="ssNoHeading2"/>
        <w:tabs>
          <w:tab w:val="clear" w:pos="709"/>
        </w:tabs>
        <w:ind w:left="1440" w:hanging="731"/>
      </w:pPr>
      <w:bookmarkStart w:id="368" w:name="_Toc348517458"/>
      <w:bookmarkStart w:id="369" w:name="_Toc353374623"/>
      <w:r w:rsidRPr="00D042AD">
        <w:t>(ii)</w:t>
      </w:r>
      <w:r w:rsidRPr="00D042AD">
        <w:tab/>
      </w:r>
      <w:r w:rsidRPr="00D042AD">
        <w:rPr>
          <w:b/>
        </w:rPr>
        <w:t xml:space="preserve">financial undertaking </w:t>
      </w:r>
      <w:r w:rsidRPr="00D042AD">
        <w:t>–</w:t>
      </w:r>
      <w:r w:rsidRPr="00D042AD">
        <w:rPr>
          <w:b/>
        </w:rPr>
        <w:t xml:space="preserve"> </w:t>
      </w:r>
      <w:r w:rsidRPr="00D042AD">
        <w:t>to provide a financial undertaking to pay to the MCC the MCC Costs and such part of any increased net costs in respect of the Station for which the MCC is responsible pursuant to the Relevant Agreement as shall be directly attributable to the implementation of the MCP and to set out appropriate procedures to be followed in relation to any claim by the MCC pursuant to the financial undertaking.</w:t>
      </w:r>
      <w:bookmarkEnd w:id="368"/>
      <w:bookmarkEnd w:id="369"/>
      <w:r w:rsidRPr="00D042AD">
        <w:t xml:space="preserve"> </w:t>
      </w:r>
    </w:p>
    <w:p w14:paraId="5893435B" w14:textId="77777777" w:rsidR="00C25A55" w:rsidRPr="00081D6A" w:rsidRDefault="00C25A55" w:rsidP="00C25A55">
      <w:pPr>
        <w:rPr>
          <w:rFonts w:ascii="Arial" w:hAnsi="Arial" w:cs="Arial"/>
          <w:b/>
          <w:sz w:val="22"/>
          <w:szCs w:val="22"/>
        </w:rPr>
      </w:pPr>
      <w:r w:rsidRPr="00081D6A">
        <w:rPr>
          <w:rFonts w:ascii="Arial" w:hAnsi="Arial" w:cs="Arial"/>
          <w:b/>
          <w:sz w:val="22"/>
          <w:szCs w:val="22"/>
        </w:rPr>
        <w:t>IT IS HEREBY AGREED AS FOLLOWS:</w:t>
      </w:r>
    </w:p>
    <w:p w14:paraId="248BF0AC" w14:textId="77777777" w:rsidR="00C25A55" w:rsidRPr="002276F5" w:rsidRDefault="00C25A55" w:rsidP="00C25A55">
      <w:pPr>
        <w:pStyle w:val="ssRestartNumber"/>
        <w:numPr>
          <w:ilvl w:val="0"/>
          <w:numId w:val="6"/>
        </w:numPr>
        <w:rPr>
          <w:rFonts w:cs="Arial"/>
        </w:rPr>
      </w:pPr>
    </w:p>
    <w:p w14:paraId="279CBE91"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370" w:name="_Toc278278520"/>
      <w:bookmarkStart w:id="371" w:name="_Toc278283429"/>
      <w:bookmarkStart w:id="372" w:name="_Toc278283460"/>
      <w:bookmarkStart w:id="373" w:name="_Toc278283628"/>
      <w:bookmarkStart w:id="374" w:name="_Toc278283678"/>
      <w:bookmarkStart w:id="375" w:name="_Toc280712767"/>
      <w:bookmarkStart w:id="376" w:name="_Toc282612891"/>
      <w:bookmarkStart w:id="377" w:name="_Toc282612962"/>
      <w:bookmarkStart w:id="378" w:name="_Toc355277704"/>
      <w:bookmarkStart w:id="379" w:name="_Toc355278010"/>
      <w:bookmarkStart w:id="380" w:name="_Toc355707132"/>
      <w:r w:rsidRPr="00081D6A">
        <w:rPr>
          <w:rFonts w:ascii="Arial" w:hAnsi="Arial" w:cs="Arial"/>
          <w:sz w:val="22"/>
          <w:szCs w:val="22"/>
          <w:u w:val="single"/>
        </w:rPr>
        <w:t>DEFINITIONS AND INTERPRETATION</w:t>
      </w:r>
      <w:bookmarkEnd w:id="370"/>
      <w:bookmarkEnd w:id="371"/>
      <w:bookmarkEnd w:id="372"/>
      <w:bookmarkEnd w:id="373"/>
      <w:bookmarkEnd w:id="374"/>
      <w:bookmarkEnd w:id="375"/>
      <w:bookmarkEnd w:id="376"/>
      <w:bookmarkEnd w:id="377"/>
      <w:bookmarkEnd w:id="378"/>
      <w:bookmarkEnd w:id="379"/>
      <w:bookmarkEnd w:id="380"/>
    </w:p>
    <w:p w14:paraId="43479079" w14:textId="77777777" w:rsidR="00C25A55" w:rsidRDefault="00C25A55" w:rsidP="00081D6A">
      <w:pPr>
        <w:pStyle w:val="ssNoHeading2"/>
        <w:numPr>
          <w:ilvl w:val="2"/>
          <w:numId w:val="6"/>
        </w:numPr>
        <w:spacing w:after="0"/>
      </w:pPr>
      <w:bookmarkStart w:id="381" w:name="_Toc348517460"/>
      <w:bookmarkStart w:id="382" w:name="_Toc353374625"/>
      <w:r w:rsidRPr="002276F5">
        <w:t>In this Agreement the following words and phrases shall have the following meanings unless the contrary intention appears:</w:t>
      </w:r>
      <w:bookmarkEnd w:id="381"/>
      <w:bookmarkEnd w:id="382"/>
    </w:p>
    <w:p w14:paraId="2B7E5CF5" w14:textId="77777777" w:rsidR="002F7360" w:rsidRPr="002276F5" w:rsidRDefault="002F7360" w:rsidP="00081D6A">
      <w:pPr>
        <w:pStyle w:val="ssNoHeading2"/>
        <w:tabs>
          <w:tab w:val="clear" w:pos="709"/>
        </w:tabs>
        <w:spacing w:after="0"/>
        <w:ind w:firstLine="0"/>
      </w:pPr>
    </w:p>
    <w:p w14:paraId="29C0E52B" w14:textId="77777777" w:rsidR="00C25A55" w:rsidRDefault="00C25A55" w:rsidP="00081D6A">
      <w:pPr>
        <w:pStyle w:val="ssNoHeading2"/>
        <w:tabs>
          <w:tab w:val="clear" w:pos="709"/>
        </w:tabs>
        <w:spacing w:after="0"/>
        <w:ind w:firstLine="0"/>
      </w:pPr>
      <w:bookmarkStart w:id="383" w:name="_Toc348517461"/>
      <w:bookmarkStart w:id="384" w:name="_Toc353374626"/>
      <w:r w:rsidRPr="002276F5">
        <w:rPr>
          <w:b/>
        </w:rPr>
        <w:t>“APA</w:t>
      </w:r>
      <w:r w:rsidRPr="0052326D">
        <w:rPr>
          <w:b/>
        </w:rPr>
        <w:t xml:space="preserve">” </w:t>
      </w:r>
      <w:r w:rsidRPr="0052326D">
        <w:t xml:space="preserve">means an Asset Protection Agreement (as that expression is defined in the SACs) entered into between (1) Network Rail and </w:t>
      </w:r>
      <w:r w:rsidRPr="002F7360">
        <w:t xml:space="preserve">(2) the Proposer before, on or after the date of this Agreement in relation to the carrying out of the </w:t>
      </w:r>
      <w:r w:rsidRPr="0035079A">
        <w:rPr>
          <w:color w:val="000000"/>
        </w:rPr>
        <w:t>works or other activities [as] [including those] outlined by the MCP;</w:t>
      </w:r>
      <w:bookmarkEnd w:id="383"/>
      <w:bookmarkEnd w:id="384"/>
    </w:p>
    <w:p w14:paraId="68246501" w14:textId="77777777" w:rsidR="002F7360" w:rsidRPr="002F7360" w:rsidRDefault="002F7360" w:rsidP="00081D6A">
      <w:pPr>
        <w:pStyle w:val="ssNoHeading2"/>
        <w:tabs>
          <w:tab w:val="clear" w:pos="709"/>
        </w:tabs>
        <w:spacing w:after="0"/>
        <w:ind w:firstLine="0"/>
      </w:pPr>
    </w:p>
    <w:p w14:paraId="5743D504" w14:textId="77777777" w:rsidR="00C25A55" w:rsidRDefault="00C25A55" w:rsidP="00081D6A">
      <w:pPr>
        <w:pStyle w:val="ssNoHeading2"/>
        <w:tabs>
          <w:tab w:val="clear" w:pos="709"/>
        </w:tabs>
        <w:spacing w:after="0"/>
        <w:ind w:firstLine="0"/>
      </w:pPr>
      <w:bookmarkStart w:id="385" w:name="_Toc348517462"/>
      <w:bookmarkStart w:id="386" w:name="_Toc353374627"/>
      <w:r w:rsidRPr="0035079A">
        <w:rPr>
          <w:b/>
          <w:bCs w:val="0"/>
        </w:rPr>
        <w:t>“Control Period”</w:t>
      </w:r>
      <w:r w:rsidRPr="0035079A">
        <w:t xml:space="preserve"> means the period between the reviews of Network Rail’s funding requirements by the ORR;</w:t>
      </w:r>
      <w:bookmarkEnd w:id="385"/>
      <w:bookmarkEnd w:id="386"/>
    </w:p>
    <w:p w14:paraId="604FEBBE" w14:textId="77777777" w:rsidR="002F7360" w:rsidRPr="002F7360" w:rsidRDefault="002F7360" w:rsidP="00081D6A">
      <w:pPr>
        <w:pStyle w:val="ssNoHeading2"/>
        <w:tabs>
          <w:tab w:val="clear" w:pos="709"/>
        </w:tabs>
        <w:spacing w:after="0"/>
        <w:ind w:firstLine="0"/>
      </w:pPr>
    </w:p>
    <w:p w14:paraId="7513CA70"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“Fixed Sum” </w:t>
      </w:r>
      <w:r w:rsidRPr="002F7360">
        <w:rPr>
          <w:rFonts w:cs="Arial"/>
        </w:rPr>
        <w:t>has the meaning given that expression in clause 6.1 of this Agreement;</w:t>
      </w:r>
    </w:p>
    <w:p w14:paraId="134A128B"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1BB608AF" w14:textId="77777777" w:rsidR="002F7360" w:rsidRDefault="00C25A55" w:rsidP="00081D6A">
      <w:pPr>
        <w:pStyle w:val="contractheading3"/>
        <w:numPr>
          <w:ilvl w:val="0"/>
          <w:numId w:val="0"/>
        </w:numPr>
        <w:spacing w:before="0" w:beforeAutospacing="0" w:after="0" w:afterAutospacing="0"/>
        <w:ind w:left="709"/>
        <w:jc w:val="left"/>
        <w:rPr>
          <w:rFonts w:cs="Arial"/>
          <w:color w:val="000000"/>
        </w:rPr>
      </w:pPr>
      <w:r w:rsidRPr="0035079A">
        <w:rPr>
          <w:rFonts w:cs="Arial"/>
          <w:b/>
          <w:color w:val="000000"/>
        </w:rPr>
        <w:t xml:space="preserve">“implementation of the MCP” </w:t>
      </w:r>
      <w:r w:rsidRPr="0035079A">
        <w:rPr>
          <w:rFonts w:cs="Arial"/>
          <w:color w:val="000000"/>
        </w:rPr>
        <w:t>means the implementation and carrying out of works or other activities within the station change process as outlined by the MCP;</w:t>
      </w:r>
    </w:p>
    <w:p w14:paraId="3177DF2B" w14:textId="77777777" w:rsidR="00C25A55" w:rsidRPr="002F7360" w:rsidRDefault="00C25A55" w:rsidP="00081D6A">
      <w:pPr>
        <w:pStyle w:val="contractheading3"/>
        <w:numPr>
          <w:ilvl w:val="0"/>
          <w:numId w:val="0"/>
        </w:numPr>
        <w:spacing w:before="0" w:beforeAutospacing="0" w:after="0" w:afterAutospacing="0"/>
        <w:ind w:left="709"/>
        <w:jc w:val="left"/>
        <w:rPr>
          <w:rFonts w:cs="Arial"/>
          <w:color w:val="000000"/>
        </w:rPr>
      </w:pPr>
      <w:r w:rsidRPr="002F7360">
        <w:rPr>
          <w:rFonts w:cs="Arial"/>
          <w:color w:val="000000"/>
        </w:rPr>
        <w:t xml:space="preserve"> </w:t>
      </w:r>
    </w:p>
    <w:p w14:paraId="5EB933EF" w14:textId="77777777" w:rsidR="00C25A55" w:rsidRDefault="00C25A55" w:rsidP="00081D6A">
      <w:pPr>
        <w:pStyle w:val="contractheading3"/>
        <w:numPr>
          <w:ilvl w:val="0"/>
          <w:numId w:val="0"/>
        </w:numPr>
        <w:spacing w:before="0" w:beforeAutospacing="0" w:after="0" w:afterAutospacing="0"/>
        <w:ind w:left="709"/>
        <w:jc w:val="left"/>
        <w:rPr>
          <w:rFonts w:cs="Arial"/>
          <w:color w:val="000000"/>
        </w:rPr>
      </w:pPr>
      <w:r w:rsidRPr="0035079A">
        <w:rPr>
          <w:rFonts w:cs="Arial"/>
          <w:b/>
          <w:color w:val="000000"/>
        </w:rPr>
        <w:t>“MCC”</w:t>
      </w:r>
      <w:r w:rsidRPr="0035079A">
        <w:rPr>
          <w:rFonts w:cs="Arial"/>
          <w:color w:val="000000"/>
        </w:rPr>
        <w:t xml:space="preserve"> means the Material Change Consultee being the second party to this Agreement; </w:t>
      </w:r>
    </w:p>
    <w:p w14:paraId="020A4453" w14:textId="77777777" w:rsidR="002F7360" w:rsidRPr="002F7360" w:rsidRDefault="002F7360" w:rsidP="00081D6A">
      <w:pPr>
        <w:pStyle w:val="contractheading3"/>
        <w:numPr>
          <w:ilvl w:val="0"/>
          <w:numId w:val="0"/>
        </w:numPr>
        <w:spacing w:before="0" w:beforeAutospacing="0" w:after="0" w:afterAutospacing="0"/>
        <w:ind w:left="709"/>
        <w:jc w:val="left"/>
        <w:rPr>
          <w:rFonts w:cs="Arial"/>
          <w:color w:val="000000"/>
        </w:rPr>
      </w:pPr>
    </w:p>
    <w:p w14:paraId="5EEBD83A" w14:textId="77777777" w:rsidR="00C25A55" w:rsidRDefault="00C25A55" w:rsidP="00081D6A">
      <w:pPr>
        <w:pStyle w:val="Heading3"/>
        <w:numPr>
          <w:ilvl w:val="0"/>
          <w:numId w:val="0"/>
        </w:numPr>
        <w:spacing w:after="0"/>
        <w:ind w:left="709"/>
        <w:rPr>
          <w:rFonts w:ascii="Arial" w:hAnsi="Arial" w:cs="Arial"/>
          <w:i w:val="0"/>
          <w:sz w:val="22"/>
          <w:szCs w:val="22"/>
        </w:rPr>
      </w:pPr>
      <w:bookmarkStart w:id="387" w:name="_Toc348517463"/>
      <w:bookmarkStart w:id="388" w:name="_Toc353374628"/>
      <w:r w:rsidRPr="00081D6A">
        <w:rPr>
          <w:rFonts w:ascii="Arial" w:hAnsi="Arial" w:cs="Arial"/>
          <w:b/>
          <w:i w:val="0"/>
          <w:sz w:val="22"/>
          <w:szCs w:val="22"/>
        </w:rPr>
        <w:t>“MCC’s Business”</w:t>
      </w:r>
      <w:r w:rsidRPr="00081D6A">
        <w:rPr>
          <w:rFonts w:ascii="Arial" w:hAnsi="Arial" w:cs="Arial"/>
          <w:sz w:val="22"/>
          <w:szCs w:val="22"/>
        </w:rPr>
        <w:t xml:space="preserve"> </w:t>
      </w:r>
      <w:r w:rsidRPr="00081D6A">
        <w:rPr>
          <w:rFonts w:ascii="Arial" w:hAnsi="Arial" w:cs="Arial"/>
          <w:i w:val="0"/>
          <w:sz w:val="22"/>
          <w:szCs w:val="22"/>
        </w:rPr>
        <w:t>means the business of [operating the Station, running services for the carriage of passengers by railway and acting in its capacity as tenant of the Station] [operating the Network and acting in its capacity as landlord of the Station];</w:t>
      </w:r>
      <w:bookmarkEnd w:id="387"/>
      <w:bookmarkEnd w:id="388"/>
    </w:p>
    <w:p w14:paraId="18D30C21" w14:textId="77777777" w:rsidR="002F7360" w:rsidRPr="00081D6A" w:rsidRDefault="002F7360" w:rsidP="00081D6A">
      <w:pPr>
        <w:rPr>
          <w:lang w:val="en-GB"/>
        </w:rPr>
      </w:pPr>
    </w:p>
    <w:p w14:paraId="73851D69" w14:textId="77777777" w:rsidR="00C25A55" w:rsidRDefault="00C25A55" w:rsidP="00081D6A">
      <w:pPr>
        <w:pStyle w:val="Heading3"/>
        <w:numPr>
          <w:ilvl w:val="0"/>
          <w:numId w:val="0"/>
        </w:numPr>
        <w:spacing w:after="0"/>
        <w:ind w:left="709"/>
        <w:rPr>
          <w:rFonts w:ascii="Arial" w:hAnsi="Arial" w:cs="Arial"/>
          <w:i w:val="0"/>
          <w:sz w:val="22"/>
          <w:szCs w:val="22"/>
        </w:rPr>
      </w:pPr>
      <w:bookmarkStart w:id="389" w:name="_Toc353374629"/>
      <w:r w:rsidRPr="00081D6A">
        <w:rPr>
          <w:rFonts w:ascii="Arial" w:hAnsi="Arial" w:cs="Arial"/>
          <w:b/>
          <w:i w:val="0"/>
          <w:color w:val="000000"/>
          <w:sz w:val="22"/>
          <w:szCs w:val="22"/>
        </w:rPr>
        <w:t>“MCC Costs”</w:t>
      </w:r>
      <w:r w:rsidRPr="00081D6A">
        <w:rPr>
          <w:rFonts w:ascii="Arial" w:hAnsi="Arial" w:cs="Arial"/>
          <w:i w:val="0"/>
          <w:color w:val="000000"/>
          <w:sz w:val="22"/>
          <w:szCs w:val="22"/>
        </w:rPr>
        <w:t xml:space="preserve"> means</w:t>
      </w:r>
      <w:r w:rsidRPr="00081D6A">
        <w:rPr>
          <w:rFonts w:ascii="Arial" w:hAnsi="Arial" w:cs="Arial"/>
          <w:i w:val="0"/>
          <w:sz w:val="22"/>
          <w:szCs w:val="22"/>
        </w:rPr>
        <w:t xml:space="preserve"> the reasonable and direct costs, losses and expenses including but not limited to all costs reasonably incurred by the MCC in evaluating and responding to the MCP (whether or not the MCP is implemented) and any loss of profit or loss of revenue (but not consequential costs, losses or expenses save for loss of profit or loss of revenue</w:t>
      </w:r>
      <w:r w:rsidRPr="00081D6A">
        <w:rPr>
          <w:rFonts w:ascii="Arial" w:hAnsi="Arial" w:cs="Arial"/>
          <w:i w:val="0"/>
          <w:color w:val="000000"/>
          <w:sz w:val="22"/>
          <w:szCs w:val="22"/>
        </w:rPr>
        <w:t xml:space="preserve">) and any net increase in Qualifying Expenditure </w:t>
      </w:r>
      <w:r w:rsidRPr="00081D6A">
        <w:rPr>
          <w:rFonts w:ascii="Arial" w:hAnsi="Arial" w:cs="Arial"/>
          <w:i w:val="0"/>
          <w:sz w:val="22"/>
          <w:szCs w:val="22"/>
        </w:rPr>
        <w:t>incurred by the MCC to the extent that the same are directly attributable to the implementation of the MCP but taking into account and netting off against such costs, losses and expenses:</w:t>
      </w:r>
      <w:bookmarkEnd w:id="389"/>
      <w:r w:rsidRPr="00081D6A">
        <w:rPr>
          <w:rFonts w:ascii="Arial" w:hAnsi="Arial" w:cs="Arial"/>
          <w:i w:val="0"/>
          <w:sz w:val="22"/>
          <w:szCs w:val="22"/>
        </w:rPr>
        <w:t xml:space="preserve"> </w:t>
      </w:r>
    </w:p>
    <w:p w14:paraId="54C633AA" w14:textId="77777777" w:rsidR="002F7360" w:rsidRPr="00081D6A" w:rsidRDefault="002F7360" w:rsidP="00081D6A">
      <w:pPr>
        <w:rPr>
          <w:lang w:val="en-GB"/>
        </w:rPr>
      </w:pPr>
    </w:p>
    <w:p w14:paraId="52B8D799" w14:textId="77777777" w:rsidR="00C25A55" w:rsidRDefault="00C25A55" w:rsidP="00081D6A">
      <w:pPr>
        <w:pStyle w:val="Heading3"/>
        <w:widowControl w:val="0"/>
        <w:numPr>
          <w:ilvl w:val="3"/>
          <w:numId w:val="6"/>
        </w:numPr>
        <w:spacing w:after="0"/>
        <w:rPr>
          <w:rFonts w:ascii="Arial" w:hAnsi="Arial" w:cs="Arial"/>
          <w:i w:val="0"/>
          <w:sz w:val="22"/>
          <w:szCs w:val="22"/>
        </w:rPr>
      </w:pPr>
      <w:bookmarkStart w:id="390" w:name="_Toc353374630"/>
      <w:r w:rsidRPr="00081D6A">
        <w:rPr>
          <w:rFonts w:ascii="Arial" w:hAnsi="Arial" w:cs="Arial"/>
          <w:i w:val="0"/>
          <w:sz w:val="22"/>
          <w:szCs w:val="22"/>
        </w:rPr>
        <w:t>the benefit (if any) to be obtained or likely to be obtained by the MCC as a consequence of the implementation of the MCP; and</w:t>
      </w:r>
      <w:bookmarkEnd w:id="390"/>
    </w:p>
    <w:p w14:paraId="1833F66E" w14:textId="77777777" w:rsidR="002F7360" w:rsidRPr="00081D6A" w:rsidRDefault="002F7360" w:rsidP="00081D6A">
      <w:pPr>
        <w:rPr>
          <w:lang w:val="en-GB"/>
        </w:rPr>
      </w:pPr>
    </w:p>
    <w:p w14:paraId="1C819861" w14:textId="77777777" w:rsidR="00C25A55" w:rsidRDefault="00C25A55" w:rsidP="00081D6A">
      <w:pPr>
        <w:pStyle w:val="Heading3"/>
        <w:widowControl w:val="0"/>
        <w:numPr>
          <w:ilvl w:val="3"/>
          <w:numId w:val="6"/>
        </w:numPr>
        <w:spacing w:after="0"/>
        <w:rPr>
          <w:rFonts w:ascii="Arial" w:hAnsi="Arial" w:cs="Arial"/>
          <w:i w:val="0"/>
          <w:sz w:val="22"/>
          <w:szCs w:val="22"/>
        </w:rPr>
      </w:pPr>
      <w:bookmarkStart w:id="391" w:name="_Toc353374631"/>
      <w:r w:rsidRPr="00081D6A">
        <w:rPr>
          <w:rFonts w:ascii="Arial" w:hAnsi="Arial" w:cs="Arial"/>
          <w:i w:val="0"/>
          <w:sz w:val="22"/>
          <w:szCs w:val="22"/>
        </w:rPr>
        <w:t>the ability or likely future ability of the MCC to recoup any costs, losses and expenses from third parties including passengers and customers;</w:t>
      </w:r>
      <w:bookmarkEnd w:id="391"/>
    </w:p>
    <w:p w14:paraId="32BF807B" w14:textId="77777777" w:rsidR="002F7360" w:rsidRPr="00081D6A" w:rsidRDefault="002F7360" w:rsidP="00081D6A">
      <w:pPr>
        <w:rPr>
          <w:lang w:val="en-GB"/>
        </w:rPr>
      </w:pPr>
    </w:p>
    <w:p w14:paraId="77B0ADD8" w14:textId="77777777" w:rsidR="00C25A55" w:rsidRDefault="00C25A55" w:rsidP="00081D6A">
      <w:pPr>
        <w:pStyle w:val="ssNoHeading2"/>
        <w:tabs>
          <w:tab w:val="clear" w:pos="709"/>
        </w:tabs>
        <w:spacing w:after="0"/>
        <w:ind w:firstLine="11"/>
      </w:pPr>
      <w:bookmarkStart w:id="392" w:name="_Toc348517466"/>
      <w:bookmarkStart w:id="393" w:name="_Toc353374632"/>
      <w:r w:rsidRPr="002276F5">
        <w:rPr>
          <w:b/>
        </w:rPr>
        <w:t>“MCP”</w:t>
      </w:r>
      <w:r w:rsidRPr="002276F5">
        <w:t xml:space="preserve"> means a Material Change Proposal for the Station issued on [</w:t>
      </w:r>
      <w:r w:rsidRPr="002276F5">
        <w:tab/>
      </w:r>
      <w:r w:rsidRPr="002276F5">
        <w:tab/>
      </w:r>
      <w:r w:rsidRPr="002276F5">
        <w:tab/>
        <w:t>];</w:t>
      </w:r>
      <w:bookmarkEnd w:id="392"/>
      <w:bookmarkEnd w:id="393"/>
    </w:p>
    <w:p w14:paraId="500A3C64" w14:textId="77777777" w:rsidR="002F7360" w:rsidRPr="002276F5" w:rsidRDefault="002F7360" w:rsidP="00081D6A">
      <w:pPr>
        <w:pStyle w:val="ssNoHeading2"/>
        <w:tabs>
          <w:tab w:val="clear" w:pos="709"/>
        </w:tabs>
        <w:spacing w:after="0"/>
        <w:ind w:firstLine="11"/>
      </w:pPr>
    </w:p>
    <w:p w14:paraId="33BBAB29" w14:textId="77777777" w:rsidR="00C25A55" w:rsidRDefault="00C25A55" w:rsidP="00081D6A">
      <w:pPr>
        <w:pStyle w:val="ssNoHeading2"/>
        <w:tabs>
          <w:tab w:val="clear" w:pos="709"/>
        </w:tabs>
        <w:spacing w:after="0"/>
        <w:ind w:firstLine="0"/>
        <w:rPr>
          <w:color w:val="000000"/>
        </w:rPr>
      </w:pPr>
      <w:bookmarkStart w:id="394" w:name="_Toc348517467"/>
      <w:bookmarkStart w:id="395" w:name="_Toc353374633"/>
      <w:r w:rsidRPr="002276F5">
        <w:rPr>
          <w:color w:val="000000"/>
        </w:rPr>
        <w:t>[</w:t>
      </w:r>
      <w:r w:rsidRPr="0052326D">
        <w:rPr>
          <w:b/>
          <w:color w:val="000000"/>
        </w:rPr>
        <w:t>“Property Agreement</w:t>
      </w:r>
      <w:r w:rsidRPr="002F7360">
        <w:rPr>
          <w:b/>
          <w:color w:val="000000"/>
        </w:rPr>
        <w:t>”</w:t>
      </w:r>
      <w:r w:rsidRPr="002F7360">
        <w:rPr>
          <w:color w:val="000000"/>
        </w:rPr>
        <w:t xml:space="preserve"> means an agreement dated [                     ] made between [Network Rail] [the MCC] and the Proposer [giving the Proposer access and other rights ove</w:t>
      </w:r>
      <w:r w:rsidRPr="0035079A">
        <w:rPr>
          <w:color w:val="000000"/>
        </w:rPr>
        <w:t>r or in respect of the Station in connection with the implementation of the MCP;]</w:t>
      </w:r>
      <w:bookmarkEnd w:id="394"/>
      <w:bookmarkEnd w:id="395"/>
    </w:p>
    <w:p w14:paraId="41A20DC6" w14:textId="77777777" w:rsidR="002F7360" w:rsidRPr="002F7360" w:rsidRDefault="002F7360" w:rsidP="00081D6A">
      <w:pPr>
        <w:pStyle w:val="ssNoHeading2"/>
        <w:tabs>
          <w:tab w:val="clear" w:pos="709"/>
        </w:tabs>
        <w:spacing w:after="0"/>
        <w:ind w:firstLine="0"/>
        <w:rPr>
          <w:color w:val="000000"/>
        </w:rPr>
      </w:pPr>
    </w:p>
    <w:p w14:paraId="00F74285" w14:textId="77777777" w:rsidR="00C25A55" w:rsidRDefault="00C25A55" w:rsidP="00081D6A">
      <w:pPr>
        <w:pStyle w:val="ssNoHeading2"/>
        <w:tabs>
          <w:tab w:val="clear" w:pos="709"/>
        </w:tabs>
        <w:spacing w:after="0"/>
        <w:ind w:left="770" w:hanging="61"/>
      </w:pPr>
      <w:bookmarkStart w:id="396" w:name="_Toc348517468"/>
      <w:bookmarkStart w:id="397" w:name="_Toc353374634"/>
      <w:r w:rsidRPr="0035079A">
        <w:rPr>
          <w:b/>
        </w:rPr>
        <w:t>“Proposer”</w:t>
      </w:r>
      <w:r w:rsidRPr="0035079A">
        <w:t xml:space="preserve"> means the proposer of a Material Change Proposal being the first party to this Agreement;</w:t>
      </w:r>
      <w:bookmarkEnd w:id="396"/>
      <w:bookmarkEnd w:id="397"/>
    </w:p>
    <w:p w14:paraId="28BF96C6" w14:textId="77777777" w:rsidR="002F7360" w:rsidRPr="002F7360" w:rsidRDefault="002F7360" w:rsidP="00081D6A">
      <w:pPr>
        <w:pStyle w:val="ssNoHeading2"/>
        <w:tabs>
          <w:tab w:val="clear" w:pos="709"/>
        </w:tabs>
        <w:spacing w:after="0"/>
        <w:ind w:left="770" w:hanging="61"/>
      </w:pPr>
    </w:p>
    <w:p w14:paraId="5907F515" w14:textId="77777777" w:rsidR="00C25A55" w:rsidRDefault="00C25A55" w:rsidP="00081D6A">
      <w:pPr>
        <w:pStyle w:val="ssNoHeading2"/>
        <w:tabs>
          <w:tab w:val="clear" w:pos="709"/>
        </w:tabs>
        <w:spacing w:after="0"/>
        <w:ind w:firstLine="0"/>
        <w:rPr>
          <w:color w:val="000000"/>
        </w:rPr>
      </w:pPr>
      <w:bookmarkStart w:id="398" w:name="_Toc348517469"/>
      <w:bookmarkStart w:id="399" w:name="_Toc353374635"/>
      <w:r w:rsidRPr="0035079A">
        <w:rPr>
          <w:b/>
          <w:color w:val="000000"/>
        </w:rPr>
        <w:t>“Relevant Agreement”</w:t>
      </w:r>
      <w:r w:rsidRPr="0035079A">
        <w:rPr>
          <w:color w:val="000000"/>
        </w:rPr>
        <w:t xml:space="preserve"> means [a lease] [an access agreement] dated [                     ] made between [Network Rail and the MCC] [the MCC and [</w:t>
      </w:r>
      <w:r w:rsidRPr="0035079A">
        <w:rPr>
          <w:color w:val="000000"/>
        </w:rPr>
        <w:tab/>
      </w:r>
      <w:r w:rsidRPr="0035079A">
        <w:rPr>
          <w:color w:val="000000"/>
        </w:rPr>
        <w:tab/>
        <w:t>]] incorporating the SACs;</w:t>
      </w:r>
      <w:bookmarkEnd w:id="398"/>
      <w:bookmarkEnd w:id="399"/>
    </w:p>
    <w:p w14:paraId="21521317" w14:textId="77777777" w:rsidR="002F7360" w:rsidRPr="002F7360" w:rsidRDefault="002F7360" w:rsidP="00081D6A">
      <w:pPr>
        <w:pStyle w:val="ssNoHeading2"/>
        <w:tabs>
          <w:tab w:val="clear" w:pos="709"/>
        </w:tabs>
        <w:spacing w:after="0"/>
        <w:ind w:firstLine="0"/>
        <w:rPr>
          <w:color w:val="000000"/>
        </w:rPr>
      </w:pPr>
    </w:p>
    <w:p w14:paraId="64B31D17"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“Required Interference”</w:t>
      </w:r>
      <w:r w:rsidRPr="002F7360">
        <w:rPr>
          <w:rFonts w:cs="Arial"/>
        </w:rPr>
        <w:t xml:space="preserve"> has the meaning given that expression in clause 5.1 of this Agreement;</w:t>
      </w:r>
    </w:p>
    <w:p w14:paraId="466FDCFD"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4C7DA363"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35079A">
        <w:rPr>
          <w:rFonts w:cs="Arial"/>
          <w:b/>
          <w:color w:val="000000"/>
        </w:rPr>
        <w:t xml:space="preserve">“Required Interference Proposal” </w:t>
      </w:r>
      <w:r w:rsidRPr="0035079A">
        <w:rPr>
          <w:rFonts w:cs="Arial"/>
        </w:rPr>
        <w:t>has the meaning given that expression in clause 7.1 of this Agreement;</w:t>
      </w:r>
    </w:p>
    <w:p w14:paraId="0AF1DFC4"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7C220AA9" w14:textId="77777777" w:rsidR="00C25A55" w:rsidRDefault="00C25A55" w:rsidP="00081D6A">
      <w:pPr>
        <w:pStyle w:val="ssNoHeading2"/>
        <w:tabs>
          <w:tab w:val="clear" w:pos="709"/>
        </w:tabs>
        <w:spacing w:after="0"/>
        <w:ind w:left="0" w:firstLine="709"/>
        <w:rPr>
          <w:color w:val="000000"/>
        </w:rPr>
      </w:pPr>
      <w:bookmarkStart w:id="400" w:name="_Toc348517470"/>
      <w:bookmarkStart w:id="401" w:name="_Toc353374636"/>
      <w:r w:rsidRPr="002F7360">
        <w:rPr>
          <w:b/>
          <w:color w:val="000000"/>
        </w:rPr>
        <w:t>“SACs”</w:t>
      </w:r>
      <w:r w:rsidRPr="002F7360">
        <w:rPr>
          <w:color w:val="000000"/>
        </w:rPr>
        <w:t xml:space="preserve"> means the Station Access Conditions and Annexes applicable to the Station;</w:t>
      </w:r>
      <w:bookmarkEnd w:id="400"/>
      <w:bookmarkEnd w:id="401"/>
    </w:p>
    <w:p w14:paraId="40FFF8E5" w14:textId="77777777" w:rsidR="002F7360" w:rsidRPr="002F7360" w:rsidRDefault="002F7360" w:rsidP="00081D6A">
      <w:pPr>
        <w:pStyle w:val="ssNoHeading2"/>
        <w:tabs>
          <w:tab w:val="clear" w:pos="709"/>
        </w:tabs>
        <w:spacing w:after="0"/>
        <w:ind w:left="0" w:firstLine="709"/>
        <w:rPr>
          <w:color w:val="000000"/>
        </w:rPr>
      </w:pPr>
    </w:p>
    <w:p w14:paraId="36FC3AA4"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“Savings Suggestion” </w:t>
      </w:r>
      <w:r w:rsidRPr="002F7360">
        <w:rPr>
          <w:rFonts w:cs="Arial"/>
        </w:rPr>
        <w:t>has the meaning given that expression in clause 13.2 of this Agreement;</w:t>
      </w:r>
    </w:p>
    <w:p w14:paraId="05626A11"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2B8BC267" w14:textId="77777777" w:rsidR="00C25A55" w:rsidRDefault="00C25A55" w:rsidP="00081D6A">
      <w:pPr>
        <w:pStyle w:val="ssNoHeading2"/>
        <w:tabs>
          <w:tab w:val="clear" w:pos="709"/>
        </w:tabs>
        <w:spacing w:after="0"/>
        <w:ind w:left="0" w:firstLine="709"/>
      </w:pPr>
      <w:bookmarkStart w:id="402" w:name="_Toc348517471"/>
      <w:bookmarkStart w:id="403" w:name="_Toc353374637"/>
      <w:r w:rsidRPr="002F7360">
        <w:rPr>
          <w:b/>
        </w:rPr>
        <w:t>“Station”</w:t>
      </w:r>
      <w:r w:rsidRPr="002F7360">
        <w:t xml:space="preserve"> means [</w:t>
      </w:r>
      <w:r w:rsidRPr="002F7360">
        <w:tab/>
      </w:r>
      <w:r w:rsidRPr="002F7360">
        <w:tab/>
      </w:r>
      <w:r w:rsidRPr="002F7360">
        <w:tab/>
        <w:t>] Station;</w:t>
      </w:r>
      <w:bookmarkEnd w:id="402"/>
      <w:bookmarkEnd w:id="403"/>
    </w:p>
    <w:p w14:paraId="2BADB40C" w14:textId="77777777" w:rsidR="002F7360" w:rsidRPr="002F7360" w:rsidRDefault="002F7360" w:rsidP="00081D6A">
      <w:pPr>
        <w:pStyle w:val="ssNoHeading2"/>
        <w:tabs>
          <w:tab w:val="clear" w:pos="709"/>
        </w:tabs>
        <w:spacing w:after="0"/>
        <w:ind w:left="0" w:firstLine="709"/>
      </w:pPr>
    </w:p>
    <w:p w14:paraId="41E106E7" w14:textId="77777777" w:rsidR="00C25A55" w:rsidRDefault="00C25A55" w:rsidP="00081D6A">
      <w:pPr>
        <w:pStyle w:val="contractheading3"/>
        <w:numPr>
          <w:ilvl w:val="0"/>
          <w:numId w:val="0"/>
        </w:numPr>
        <w:spacing w:before="0" w:beforeAutospacing="0" w:after="0" w:afterAutospacing="0"/>
        <w:ind w:left="709"/>
        <w:jc w:val="left"/>
        <w:rPr>
          <w:rFonts w:cs="Arial"/>
        </w:rPr>
      </w:pPr>
      <w:r w:rsidRPr="002F7360">
        <w:rPr>
          <w:rFonts w:cs="Arial"/>
          <w:b/>
        </w:rPr>
        <w:t xml:space="preserve">“Unplanned Interference” </w:t>
      </w:r>
      <w:r w:rsidRPr="002F7360">
        <w:rPr>
          <w:rFonts w:cs="Arial"/>
        </w:rPr>
        <w:t>has the meaning given that expression in clause 9.1 of this Agreement.</w:t>
      </w:r>
    </w:p>
    <w:p w14:paraId="70D29DE3" w14:textId="77777777" w:rsidR="002F7360" w:rsidRPr="002F7360" w:rsidRDefault="002F7360" w:rsidP="00081D6A">
      <w:pPr>
        <w:pStyle w:val="contractheading3"/>
        <w:numPr>
          <w:ilvl w:val="0"/>
          <w:numId w:val="0"/>
        </w:numPr>
        <w:spacing w:before="0" w:beforeAutospacing="0" w:after="0" w:afterAutospacing="0"/>
        <w:ind w:left="709"/>
        <w:jc w:val="left"/>
        <w:rPr>
          <w:rFonts w:cs="Arial"/>
        </w:rPr>
      </w:pPr>
    </w:p>
    <w:p w14:paraId="5B0002BA" w14:textId="77777777" w:rsidR="00C25A55" w:rsidRPr="0035079A" w:rsidRDefault="00C25A55" w:rsidP="00C25A55">
      <w:pPr>
        <w:pStyle w:val="ssNoHeading2"/>
        <w:numPr>
          <w:ilvl w:val="2"/>
          <w:numId w:val="6"/>
        </w:numPr>
      </w:pPr>
      <w:bookmarkStart w:id="404" w:name="_Toc348517472"/>
      <w:bookmarkStart w:id="405" w:name="_Toc353374638"/>
      <w:r w:rsidRPr="0035079A">
        <w:t>In this Agreement the following rules of interpretation shall apply:</w:t>
      </w:r>
      <w:bookmarkEnd w:id="404"/>
      <w:bookmarkEnd w:id="405"/>
    </w:p>
    <w:p w14:paraId="2A757DC0" w14:textId="77777777" w:rsidR="00C25A55" w:rsidRPr="0035079A" w:rsidRDefault="00C25A55" w:rsidP="00C25A55">
      <w:pPr>
        <w:pStyle w:val="ssNoHeading3"/>
        <w:numPr>
          <w:ilvl w:val="3"/>
          <w:numId w:val="6"/>
        </w:numPr>
        <w:rPr>
          <w:szCs w:val="22"/>
        </w:rPr>
      </w:pPr>
      <w:bookmarkStart w:id="406" w:name="_Toc348517473"/>
      <w:bookmarkStart w:id="407" w:name="_Toc353374639"/>
      <w:r w:rsidRPr="0035079A">
        <w:rPr>
          <w:szCs w:val="22"/>
        </w:rPr>
        <w:t>References in the singular shall include the plural and vice versa and words denoting natural persons shall include corporations and any other legal entity and vice versa;</w:t>
      </w:r>
      <w:bookmarkEnd w:id="406"/>
      <w:bookmarkEnd w:id="407"/>
    </w:p>
    <w:p w14:paraId="786602F7" w14:textId="77777777" w:rsidR="00C25A55" w:rsidRPr="0035079A" w:rsidRDefault="00C25A55" w:rsidP="00C25A55">
      <w:pPr>
        <w:pStyle w:val="ssNoHeading3"/>
        <w:numPr>
          <w:ilvl w:val="3"/>
          <w:numId w:val="6"/>
        </w:numPr>
        <w:rPr>
          <w:szCs w:val="22"/>
        </w:rPr>
      </w:pPr>
      <w:bookmarkStart w:id="408" w:name="_Toc348517474"/>
      <w:bookmarkStart w:id="409" w:name="_Toc353374640"/>
      <w:r w:rsidRPr="0035079A">
        <w:rPr>
          <w:szCs w:val="22"/>
        </w:rPr>
        <w:t>References to a particular clause or sub-clause shall be references to that clause or sub-clause in this Agreement (except to the extent that the context requires otherwise);</w:t>
      </w:r>
      <w:bookmarkEnd w:id="408"/>
      <w:bookmarkEnd w:id="409"/>
    </w:p>
    <w:p w14:paraId="7C8CC439" w14:textId="77777777" w:rsidR="00C25A55" w:rsidRPr="00884504" w:rsidRDefault="00C25A55" w:rsidP="00C25A55">
      <w:pPr>
        <w:pStyle w:val="ssNoHeading3"/>
        <w:numPr>
          <w:ilvl w:val="3"/>
          <w:numId w:val="6"/>
        </w:numPr>
        <w:rPr>
          <w:szCs w:val="22"/>
        </w:rPr>
      </w:pPr>
      <w:bookmarkStart w:id="410" w:name="_Toc348517475"/>
      <w:bookmarkStart w:id="411" w:name="_Toc353374641"/>
      <w:r w:rsidRPr="0035079A">
        <w:rPr>
          <w:szCs w:val="22"/>
        </w:rPr>
        <w:t>Reference to this Agreement is a reference to this agreement as amended, supplemented or novated from time to time and includes a reference to any document which amends, is supplemental to, novates, or is entered into, made or given pursuant to it or in accordance</w:t>
      </w:r>
      <w:r w:rsidRPr="00884504">
        <w:rPr>
          <w:szCs w:val="22"/>
        </w:rPr>
        <w:t xml:space="preserve"> with any terms of it;</w:t>
      </w:r>
      <w:bookmarkEnd w:id="410"/>
      <w:bookmarkEnd w:id="411"/>
    </w:p>
    <w:p w14:paraId="3F50C0B5" w14:textId="77777777" w:rsidR="00C25A55" w:rsidRPr="00D042AD" w:rsidRDefault="00C25A55" w:rsidP="00C25A55">
      <w:pPr>
        <w:pStyle w:val="ssNoHeading3"/>
        <w:numPr>
          <w:ilvl w:val="3"/>
          <w:numId w:val="6"/>
        </w:numPr>
        <w:rPr>
          <w:szCs w:val="22"/>
        </w:rPr>
      </w:pPr>
      <w:bookmarkStart w:id="412" w:name="_Toc348517476"/>
      <w:bookmarkStart w:id="413" w:name="_Toc353374642"/>
      <w:r w:rsidRPr="00D042AD">
        <w:rPr>
          <w:szCs w:val="22"/>
        </w:rPr>
        <w:t>Any reference to a statute (whether specifically named or not) shall include any amendment or re-enactment of it for the time being in force, and all instruments, orders, notices, regulations, directions, bye-laws, permissions and plans for the time being made, issued or given under it, or deriving validity from it;</w:t>
      </w:r>
      <w:bookmarkEnd w:id="412"/>
      <w:bookmarkEnd w:id="413"/>
      <w:r w:rsidRPr="00D042AD">
        <w:rPr>
          <w:szCs w:val="22"/>
        </w:rPr>
        <w:t xml:space="preserve"> </w:t>
      </w:r>
    </w:p>
    <w:p w14:paraId="17FDBF4A" w14:textId="77777777" w:rsidR="00C25A55" w:rsidRPr="00D042AD" w:rsidRDefault="00C25A55" w:rsidP="00C25A55">
      <w:pPr>
        <w:pStyle w:val="ssNoHeading3"/>
        <w:numPr>
          <w:ilvl w:val="3"/>
          <w:numId w:val="6"/>
        </w:numPr>
        <w:rPr>
          <w:szCs w:val="22"/>
        </w:rPr>
      </w:pPr>
      <w:bookmarkStart w:id="414" w:name="_Toc348517477"/>
      <w:bookmarkStart w:id="415" w:name="_Toc353374643"/>
      <w:r w:rsidRPr="00D042AD">
        <w:rPr>
          <w:szCs w:val="22"/>
        </w:rPr>
        <w:t>Headings are included for convenience only and are to be ignored for the purposes of interpretation; and</w:t>
      </w:r>
      <w:bookmarkEnd w:id="414"/>
      <w:bookmarkEnd w:id="415"/>
    </w:p>
    <w:p w14:paraId="7CA0440F" w14:textId="77777777" w:rsidR="00C25A55" w:rsidRPr="00081D6A" w:rsidRDefault="00C25A55" w:rsidP="00C25A55">
      <w:pPr>
        <w:pStyle w:val="Heading3"/>
        <w:widowControl w:val="0"/>
        <w:numPr>
          <w:ilvl w:val="3"/>
          <w:numId w:val="6"/>
        </w:numPr>
        <w:spacing w:after="260"/>
        <w:rPr>
          <w:rFonts w:ascii="Arial" w:hAnsi="Arial" w:cs="Arial"/>
          <w:i w:val="0"/>
          <w:sz w:val="22"/>
          <w:szCs w:val="22"/>
        </w:rPr>
      </w:pPr>
      <w:bookmarkStart w:id="416" w:name="_Toc348517478"/>
      <w:bookmarkStart w:id="417" w:name="_Toc353374644"/>
      <w:r w:rsidRPr="00081D6A">
        <w:rPr>
          <w:rFonts w:ascii="Arial" w:hAnsi="Arial" w:cs="Arial"/>
          <w:i w:val="0"/>
          <w:sz w:val="22"/>
          <w:szCs w:val="22"/>
        </w:rPr>
        <w:t>Unless a contrary intention appears, words and expressions defined in the SACs shall have the same meanings when used in this Agreement.</w:t>
      </w:r>
      <w:bookmarkEnd w:id="416"/>
      <w:bookmarkEnd w:id="417"/>
    </w:p>
    <w:p w14:paraId="2B5FECE9"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418" w:name="_Toc278283629"/>
      <w:bookmarkStart w:id="419" w:name="_Toc278283679"/>
      <w:bookmarkStart w:id="420" w:name="_Toc280712768"/>
      <w:bookmarkStart w:id="421" w:name="_Toc282612892"/>
      <w:bookmarkStart w:id="422" w:name="_Toc282612963"/>
      <w:bookmarkStart w:id="423" w:name="_Toc355277705"/>
      <w:bookmarkStart w:id="424" w:name="_Toc355278011"/>
      <w:bookmarkStart w:id="425" w:name="_Toc355707133"/>
      <w:r w:rsidRPr="00081D6A">
        <w:rPr>
          <w:rFonts w:ascii="Arial" w:hAnsi="Arial" w:cs="Arial"/>
          <w:sz w:val="22"/>
          <w:szCs w:val="22"/>
          <w:u w:val="single"/>
        </w:rPr>
        <w:t>PARTICIPATION</w:t>
      </w:r>
      <w:bookmarkEnd w:id="418"/>
      <w:bookmarkEnd w:id="419"/>
      <w:bookmarkEnd w:id="420"/>
      <w:bookmarkEnd w:id="421"/>
      <w:bookmarkEnd w:id="422"/>
      <w:bookmarkEnd w:id="423"/>
      <w:bookmarkEnd w:id="424"/>
      <w:bookmarkEnd w:id="425"/>
    </w:p>
    <w:p w14:paraId="1A106B0F" w14:textId="77777777" w:rsidR="00C25A55" w:rsidRPr="002276F5" w:rsidRDefault="00C25A55" w:rsidP="00C25A55">
      <w:pPr>
        <w:pStyle w:val="ssNoHeading2"/>
        <w:numPr>
          <w:ilvl w:val="2"/>
          <w:numId w:val="6"/>
        </w:numPr>
      </w:pPr>
      <w:bookmarkStart w:id="426" w:name="_Toc348517480"/>
      <w:bookmarkStart w:id="427" w:name="_Toc353374646"/>
      <w:r w:rsidRPr="002276F5">
        <w:t>In all matters relating to or arising from the MCP, the Proposer shall comply with and be liable under the provisions of Part C of the SACs as if it was a Relevant Operator.</w:t>
      </w:r>
      <w:bookmarkEnd w:id="426"/>
      <w:bookmarkEnd w:id="427"/>
    </w:p>
    <w:p w14:paraId="02E7CBB6" w14:textId="77777777" w:rsidR="00C25A55" w:rsidRPr="00081D6A" w:rsidRDefault="00C25A55" w:rsidP="00C25A55">
      <w:pPr>
        <w:pStyle w:val="ssNoHeading1"/>
        <w:numPr>
          <w:ilvl w:val="1"/>
          <w:numId w:val="6"/>
        </w:numPr>
        <w:rPr>
          <w:u w:val="single"/>
        </w:rPr>
      </w:pPr>
      <w:bookmarkStart w:id="428" w:name="_Toc278283630"/>
      <w:bookmarkStart w:id="429" w:name="_Toc278283680"/>
      <w:bookmarkStart w:id="430" w:name="_Toc355277706"/>
      <w:bookmarkStart w:id="431" w:name="_Toc355278012"/>
      <w:bookmarkStart w:id="432" w:name="_Toc355707134"/>
      <w:r w:rsidRPr="00081D6A">
        <w:rPr>
          <w:b/>
          <w:u w:val="single"/>
        </w:rPr>
        <w:t>LIMITATION</w:t>
      </w:r>
      <w:bookmarkEnd w:id="428"/>
      <w:bookmarkEnd w:id="429"/>
      <w:bookmarkEnd w:id="430"/>
      <w:bookmarkEnd w:id="431"/>
      <w:bookmarkEnd w:id="432"/>
    </w:p>
    <w:p w14:paraId="117EAD82" w14:textId="77777777" w:rsidR="00C25A55" w:rsidRPr="002276F5" w:rsidRDefault="00C25A55" w:rsidP="00C25A55">
      <w:pPr>
        <w:pStyle w:val="ssNoHeading2"/>
        <w:numPr>
          <w:ilvl w:val="2"/>
          <w:numId w:val="6"/>
        </w:numPr>
        <w:jc w:val="left"/>
      </w:pPr>
      <w:bookmarkStart w:id="433" w:name="_Toc348517482"/>
      <w:bookmarkStart w:id="434" w:name="_Toc353374648"/>
      <w:r w:rsidRPr="002276F5">
        <w:t>The Proposer shall not acquire under this Agreement:</w:t>
      </w:r>
      <w:bookmarkEnd w:id="433"/>
      <w:bookmarkEnd w:id="434"/>
    </w:p>
    <w:p w14:paraId="43D30409" w14:textId="77777777" w:rsidR="00C25A55" w:rsidRPr="0052326D" w:rsidRDefault="00C25A55" w:rsidP="00C25A55">
      <w:pPr>
        <w:pStyle w:val="ssNoHeading3"/>
        <w:numPr>
          <w:ilvl w:val="3"/>
          <w:numId w:val="6"/>
        </w:numPr>
        <w:rPr>
          <w:szCs w:val="22"/>
        </w:rPr>
      </w:pPr>
      <w:bookmarkStart w:id="435" w:name="_Toc348517483"/>
      <w:bookmarkStart w:id="436" w:name="_Toc353374649"/>
      <w:r w:rsidRPr="0052326D">
        <w:rPr>
          <w:szCs w:val="22"/>
        </w:rPr>
        <w:t>any rights or liabilities in connection with any other MCP; or</w:t>
      </w:r>
      <w:bookmarkEnd w:id="435"/>
      <w:bookmarkEnd w:id="436"/>
    </w:p>
    <w:p w14:paraId="114E9368" w14:textId="77777777" w:rsidR="00C25A55" w:rsidRPr="0035079A" w:rsidRDefault="00C25A55" w:rsidP="00C25A55">
      <w:pPr>
        <w:pStyle w:val="ssNoHeading3"/>
        <w:numPr>
          <w:ilvl w:val="3"/>
          <w:numId w:val="6"/>
        </w:numPr>
        <w:rPr>
          <w:szCs w:val="22"/>
        </w:rPr>
      </w:pPr>
      <w:bookmarkStart w:id="437" w:name="_Toc348517484"/>
      <w:bookmarkStart w:id="438" w:name="_Toc353374650"/>
      <w:r w:rsidRPr="0052326D">
        <w:rPr>
          <w:szCs w:val="22"/>
        </w:rPr>
        <w:t>any rights or liabilities from or to Network Rail or from or to any Relevant Operator in connection with the MCP other than as set out i</w:t>
      </w:r>
      <w:r w:rsidRPr="0035079A">
        <w:rPr>
          <w:szCs w:val="22"/>
        </w:rPr>
        <w:t>n this Agreement or in Part C of the SACs.</w:t>
      </w:r>
      <w:bookmarkEnd w:id="437"/>
      <w:bookmarkEnd w:id="438"/>
    </w:p>
    <w:p w14:paraId="0E79B0DC" w14:textId="77777777" w:rsidR="00C25A55" w:rsidRPr="0035079A" w:rsidRDefault="00C25A55" w:rsidP="00C25A55">
      <w:pPr>
        <w:pStyle w:val="ssNoHeading2"/>
        <w:numPr>
          <w:ilvl w:val="2"/>
          <w:numId w:val="6"/>
        </w:numPr>
        <w:jc w:val="left"/>
        <w:rPr>
          <w:bCs w:val="0"/>
          <w:iCs w:val="0"/>
        </w:rPr>
      </w:pPr>
      <w:bookmarkStart w:id="439" w:name="_Toc348517486"/>
      <w:bookmarkStart w:id="440" w:name="_Toc353374652"/>
      <w:r w:rsidRPr="0035079A">
        <w:rPr>
          <w:bCs w:val="0"/>
          <w:iCs w:val="0"/>
        </w:rPr>
        <w:t>The rights and liabilities set out in this Agreement shall be without prejudice to the rights and liabilities set out in the [APA,] [Property Agreement] or in any other agreement relating to the implementation of the works or the acquisition of rights over or in respect of the Station made between the Proposer and Network Rail to the extent that the rights and liabilities set out in the [APA,] [the Property Agreement] or in any other agreement relating to the implementation of the works or the acquisition of rights over or in respect of the Station do not conflict with the rights and liabilities set out in this Agreement or in Part C of the SACs.</w:t>
      </w:r>
      <w:bookmarkEnd w:id="439"/>
      <w:bookmarkEnd w:id="440"/>
    </w:p>
    <w:p w14:paraId="6D82A49D"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441" w:name="_Toc355707135"/>
      <w:r w:rsidRPr="00081D6A">
        <w:rPr>
          <w:rFonts w:ascii="Arial" w:hAnsi="Arial" w:cs="Arial"/>
          <w:sz w:val="22"/>
          <w:szCs w:val="22"/>
          <w:u w:val="single"/>
        </w:rPr>
        <w:t>CO-O</w:t>
      </w:r>
      <w:bookmarkStart w:id="442" w:name="_Toc278278521"/>
      <w:bookmarkStart w:id="443" w:name="_Toc278283430"/>
      <w:bookmarkStart w:id="444" w:name="_Toc278283461"/>
      <w:bookmarkStart w:id="445" w:name="_Toc278283631"/>
      <w:bookmarkStart w:id="446" w:name="_Toc278283681"/>
      <w:bookmarkStart w:id="447" w:name="_Toc280712769"/>
      <w:bookmarkStart w:id="448" w:name="_Toc282612893"/>
      <w:bookmarkStart w:id="449" w:name="_Toc282612964"/>
      <w:bookmarkStart w:id="450" w:name="_Toc355277707"/>
      <w:bookmarkStart w:id="451" w:name="_Toc355278013"/>
      <w:r w:rsidRPr="00081D6A">
        <w:rPr>
          <w:rFonts w:ascii="Arial" w:hAnsi="Arial" w:cs="Arial"/>
          <w:sz w:val="22"/>
          <w:szCs w:val="22"/>
          <w:u w:val="single"/>
        </w:rPr>
        <w:t>PERATION</w:t>
      </w:r>
      <w:bookmarkEnd w:id="441"/>
      <w:bookmarkEnd w:id="442"/>
      <w:bookmarkEnd w:id="443"/>
      <w:bookmarkEnd w:id="444"/>
      <w:bookmarkEnd w:id="445"/>
      <w:bookmarkEnd w:id="446"/>
      <w:bookmarkEnd w:id="447"/>
      <w:bookmarkEnd w:id="448"/>
      <w:bookmarkEnd w:id="449"/>
      <w:bookmarkEnd w:id="450"/>
      <w:bookmarkEnd w:id="451"/>
      <w:r w:rsidRPr="00081D6A">
        <w:rPr>
          <w:rFonts w:ascii="Arial" w:hAnsi="Arial" w:cs="Arial"/>
          <w:sz w:val="22"/>
          <w:szCs w:val="22"/>
          <w:u w:val="single"/>
        </w:rPr>
        <w:t xml:space="preserve"> </w:t>
      </w:r>
    </w:p>
    <w:p w14:paraId="47F1F9D2" w14:textId="77777777" w:rsidR="00C25A55" w:rsidRPr="0052326D" w:rsidRDefault="00C25A55" w:rsidP="00C25A55">
      <w:pPr>
        <w:pStyle w:val="ssNoHeading2"/>
        <w:numPr>
          <w:ilvl w:val="2"/>
          <w:numId w:val="6"/>
        </w:numPr>
        <w:jc w:val="left"/>
        <w:rPr>
          <w:b/>
        </w:rPr>
      </w:pPr>
      <w:bookmarkStart w:id="452" w:name="_Toc348517488"/>
      <w:bookmarkStart w:id="453" w:name="_Toc353374654"/>
      <w:r w:rsidRPr="002276F5">
        <w:t>The parties shall co-operate with one another and act reasonably and in good faith in and about the performance of their respective obligations and the exercise of their respective rights as set out in this Agreement</w:t>
      </w:r>
      <w:r w:rsidRPr="0052326D">
        <w:t>.</w:t>
      </w:r>
      <w:bookmarkEnd w:id="452"/>
      <w:bookmarkEnd w:id="453"/>
    </w:p>
    <w:p w14:paraId="2909BE97"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454" w:name="_Toc278278522"/>
      <w:bookmarkStart w:id="455" w:name="_Toc278283431"/>
      <w:bookmarkStart w:id="456" w:name="_Toc278283462"/>
      <w:bookmarkStart w:id="457" w:name="_Toc278283632"/>
      <w:bookmarkStart w:id="458" w:name="_Toc278283682"/>
      <w:bookmarkStart w:id="459" w:name="_Toc280712770"/>
      <w:bookmarkStart w:id="460" w:name="_Toc282612894"/>
      <w:bookmarkStart w:id="461" w:name="_Toc282612965"/>
      <w:bookmarkStart w:id="462" w:name="_Toc355277708"/>
      <w:bookmarkStart w:id="463" w:name="_Toc355278014"/>
      <w:bookmarkStart w:id="464" w:name="_Toc355707136"/>
      <w:r w:rsidRPr="00081D6A">
        <w:rPr>
          <w:rFonts w:ascii="Arial" w:hAnsi="Arial" w:cs="Arial"/>
          <w:sz w:val="22"/>
          <w:szCs w:val="22"/>
          <w:u w:val="single"/>
        </w:rPr>
        <w:t>FINANCIAL UNDERTAKING</w:t>
      </w:r>
      <w:bookmarkEnd w:id="454"/>
      <w:bookmarkEnd w:id="455"/>
      <w:bookmarkEnd w:id="456"/>
      <w:bookmarkEnd w:id="457"/>
      <w:bookmarkEnd w:id="458"/>
      <w:bookmarkEnd w:id="459"/>
      <w:bookmarkEnd w:id="460"/>
      <w:bookmarkEnd w:id="461"/>
      <w:bookmarkEnd w:id="462"/>
      <w:bookmarkEnd w:id="463"/>
      <w:bookmarkEnd w:id="464"/>
      <w:r w:rsidRPr="00081D6A">
        <w:rPr>
          <w:rFonts w:ascii="Arial" w:hAnsi="Arial" w:cs="Arial"/>
          <w:sz w:val="22"/>
          <w:szCs w:val="22"/>
          <w:u w:val="single"/>
        </w:rPr>
        <w:t xml:space="preserve"> </w:t>
      </w:r>
    </w:p>
    <w:p w14:paraId="75E15D66" w14:textId="77777777" w:rsidR="00C25A55" w:rsidRPr="0035079A" w:rsidRDefault="00C25A55" w:rsidP="00C25A55">
      <w:pPr>
        <w:pStyle w:val="ssNoHeading2"/>
        <w:numPr>
          <w:ilvl w:val="2"/>
          <w:numId w:val="6"/>
        </w:numPr>
        <w:jc w:val="left"/>
      </w:pPr>
      <w:bookmarkStart w:id="465" w:name="_Toc353374656"/>
      <w:bookmarkStart w:id="466" w:name="_Toc348517490"/>
      <w:r w:rsidRPr="002276F5">
        <w:t>When undertaking the implementation of t</w:t>
      </w:r>
      <w:r w:rsidRPr="0052326D">
        <w:t xml:space="preserve">he MCP, </w:t>
      </w:r>
      <w:r w:rsidRPr="002F7360">
        <w:t>the Proposer shall use its reasonable endeavours not to prevent, hinder, obstruct, delay or interfere with the MCC’s Business except insofar as it cannot reasonably be avoided or, acting reasonably, it is nevertheless necessary to do so in order to implement the MCP (</w:t>
      </w:r>
      <w:r w:rsidRPr="0035079A">
        <w:t xml:space="preserve">the </w:t>
      </w:r>
      <w:r w:rsidRPr="0035079A">
        <w:rPr>
          <w:b/>
        </w:rPr>
        <w:t>“Required Interference”</w:t>
      </w:r>
      <w:r w:rsidRPr="0035079A">
        <w:t xml:space="preserve">).  </w:t>
      </w:r>
      <w:bookmarkStart w:id="467" w:name="_Toc353374657"/>
      <w:bookmarkEnd w:id="465"/>
    </w:p>
    <w:p w14:paraId="61C91B3F" w14:textId="77777777" w:rsidR="00C25A55" w:rsidRPr="0035079A" w:rsidRDefault="00C25A55" w:rsidP="00C25A55">
      <w:pPr>
        <w:pStyle w:val="ssNoHeading2"/>
        <w:numPr>
          <w:ilvl w:val="2"/>
          <w:numId w:val="6"/>
        </w:numPr>
        <w:jc w:val="left"/>
      </w:pPr>
      <w:r w:rsidRPr="0035079A">
        <w:t xml:space="preserve">MCC Costs arising </w:t>
      </w:r>
      <w:r w:rsidRPr="0035079A">
        <w:rPr>
          <w:color w:val="000000"/>
        </w:rPr>
        <w:t xml:space="preserve">by reason of a material adverse impact upon the MCC’s Business </w:t>
      </w:r>
      <w:r w:rsidRPr="0035079A">
        <w:t>from the Required Interference, or any MCC Costs arising by reason of the impact upon the MCC’s Business from the MCP following completion, shall be compensated to the MCC in accordance with clauses 6, 8, 9 or 10, as applicable.</w:t>
      </w:r>
      <w:bookmarkEnd w:id="466"/>
      <w:bookmarkEnd w:id="467"/>
    </w:p>
    <w:p w14:paraId="7B273033" w14:textId="77777777" w:rsidR="00C25A55" w:rsidRPr="00D042AD" w:rsidRDefault="00C25A55" w:rsidP="00C25A55">
      <w:pPr>
        <w:pStyle w:val="ssNoHeading2"/>
        <w:numPr>
          <w:ilvl w:val="2"/>
          <w:numId w:val="6"/>
        </w:numPr>
        <w:jc w:val="left"/>
      </w:pPr>
      <w:bookmarkStart w:id="468" w:name="_Toc348517491"/>
      <w:bookmarkStart w:id="469" w:name="_Toc353374658"/>
      <w:r w:rsidRPr="00884504">
        <w:t>The Proposer of the MCP shall pay emerging costs in accordance with clauses 8, 9 and 10, unless the parties agree t</w:t>
      </w:r>
      <w:r w:rsidRPr="00D042AD">
        <w:t>o compensation of MCC Costs by way of a Fixed Sum in accordance with clause 6.</w:t>
      </w:r>
      <w:bookmarkEnd w:id="468"/>
      <w:bookmarkEnd w:id="469"/>
    </w:p>
    <w:p w14:paraId="29711F72" w14:textId="77777777" w:rsidR="00C25A55" w:rsidRPr="00D042AD" w:rsidRDefault="00C25A55" w:rsidP="00C25A55">
      <w:pPr>
        <w:pStyle w:val="ssNoHeading2"/>
        <w:numPr>
          <w:ilvl w:val="2"/>
          <w:numId w:val="6"/>
        </w:numPr>
        <w:jc w:val="left"/>
        <w:rPr>
          <w:b/>
        </w:rPr>
      </w:pPr>
      <w:bookmarkStart w:id="470" w:name="_Toc348517492"/>
      <w:bookmarkStart w:id="471" w:name="_Toc353374659"/>
      <w:r w:rsidRPr="00D042AD">
        <w:t>To the extent that the net costs of operating the Station are increased as a result of the implementation and completion of the MCP, the Proposer shall compensate the MCC for any increased Qualifying Expenditure (as defined in the SACs) that the MCC is to be charged under the Relevant Agreement either by reducing the relevant Qualifying Expenditure payable pursuant to the Relevant Agreement or alternatively the Proposer may make a separate payment or payments to the MCC of a sum equivalent to the increase in Qualifying Expenditure, whichever is appropriate.</w:t>
      </w:r>
      <w:bookmarkEnd w:id="470"/>
      <w:bookmarkEnd w:id="471"/>
      <w:r w:rsidRPr="00D042AD">
        <w:t xml:space="preserve"> </w:t>
      </w:r>
    </w:p>
    <w:p w14:paraId="73D02942" w14:textId="77777777" w:rsidR="00C25A55" w:rsidRPr="00D042AD" w:rsidRDefault="00C25A55" w:rsidP="00C25A55">
      <w:pPr>
        <w:pStyle w:val="ssNoHeading2"/>
        <w:numPr>
          <w:ilvl w:val="2"/>
          <w:numId w:val="6"/>
        </w:numPr>
        <w:jc w:val="left"/>
      </w:pPr>
      <w:bookmarkStart w:id="472" w:name="_Toc348517493"/>
      <w:bookmarkStart w:id="473" w:name="_Toc353374660"/>
      <w:r w:rsidRPr="00D042AD">
        <w:t>For the avoidance of doubt, the costs and payments for procuring the works and services in order to carry out the works or activities referred to in the MCP will be paid in accordance with the MCP.</w:t>
      </w:r>
      <w:bookmarkEnd w:id="472"/>
      <w:bookmarkEnd w:id="473"/>
    </w:p>
    <w:p w14:paraId="13CBC8CF" w14:textId="77777777" w:rsidR="00C25A55" w:rsidRPr="00D042AD" w:rsidRDefault="00C25A55" w:rsidP="00C25A55">
      <w:pPr>
        <w:pStyle w:val="ssNoHeading1"/>
        <w:numPr>
          <w:ilvl w:val="1"/>
          <w:numId w:val="6"/>
        </w:numPr>
      </w:pPr>
      <w:bookmarkStart w:id="474" w:name="_Toc355277709"/>
      <w:bookmarkStart w:id="475" w:name="_Toc355278015"/>
      <w:bookmarkStart w:id="476" w:name="_Toc355707137"/>
      <w:r w:rsidRPr="00D042AD">
        <w:rPr>
          <w:b/>
          <w:u w:val="single"/>
        </w:rPr>
        <w:t>PAYMENT OF COMPENSATION BY WAY OF A FIXED SUM</w:t>
      </w:r>
      <w:bookmarkEnd w:id="474"/>
      <w:bookmarkEnd w:id="475"/>
      <w:bookmarkEnd w:id="476"/>
    </w:p>
    <w:p w14:paraId="0BE35C2F" w14:textId="77777777" w:rsidR="00C25A55" w:rsidRPr="00D042AD" w:rsidRDefault="00C25A55" w:rsidP="00C25A55">
      <w:pPr>
        <w:pStyle w:val="ssNoHeading2"/>
        <w:numPr>
          <w:ilvl w:val="2"/>
          <w:numId w:val="6"/>
        </w:numPr>
      </w:pPr>
      <w:bookmarkStart w:id="477" w:name="_Toc348517495"/>
      <w:bookmarkStart w:id="478" w:name="_Toc353374662"/>
      <w:r w:rsidRPr="00D042AD">
        <w:t xml:space="preserve">If the MCC desires to recover compensation by way of a Fixed Sum, it shall within a reasonable period after the date of this Agreement serve notice on the Proposer identifying the fixed amount of compensation it will accept (the </w:t>
      </w:r>
      <w:r w:rsidRPr="00D042AD">
        <w:rPr>
          <w:b/>
        </w:rPr>
        <w:t>“Fixed Sum”</w:t>
      </w:r>
      <w:r w:rsidRPr="00D042AD">
        <w:t>) in full and final settlement of all MCC Costs.</w:t>
      </w:r>
      <w:bookmarkEnd w:id="477"/>
      <w:bookmarkEnd w:id="478"/>
    </w:p>
    <w:p w14:paraId="2C542648" w14:textId="77777777" w:rsidR="00C25A55" w:rsidRPr="00081D6A" w:rsidRDefault="00C25A55" w:rsidP="00C25A55">
      <w:pPr>
        <w:pStyle w:val="ssNoHeading2"/>
        <w:numPr>
          <w:ilvl w:val="2"/>
          <w:numId w:val="6"/>
        </w:numPr>
      </w:pPr>
      <w:bookmarkStart w:id="479" w:name="_Toc348517496"/>
      <w:bookmarkStart w:id="480" w:name="_Toc353374663"/>
      <w:r w:rsidRPr="00D042AD">
        <w:t>Within 40 Business Days following the receipt of any such notice the Proposer shall serve notice on the</w:t>
      </w:r>
      <w:r w:rsidRPr="00081D6A">
        <w:t xml:space="preserve"> MCC indicating whether it accepts or rejects such offer and if it fails to serve any such notice it shall be deemed to have rejected such offer. </w:t>
      </w:r>
      <w:bookmarkEnd w:id="479"/>
      <w:bookmarkEnd w:id="480"/>
    </w:p>
    <w:p w14:paraId="334D5C44" w14:textId="77777777" w:rsidR="00C25A55" w:rsidRPr="00081D6A" w:rsidRDefault="00C25A55" w:rsidP="00C25A55">
      <w:pPr>
        <w:pStyle w:val="ssNoHeading2"/>
        <w:numPr>
          <w:ilvl w:val="2"/>
          <w:numId w:val="6"/>
        </w:numPr>
      </w:pPr>
      <w:bookmarkStart w:id="481" w:name="_Toc348517497"/>
      <w:bookmarkStart w:id="482" w:name="_Toc353374664"/>
      <w:r w:rsidRPr="00081D6A">
        <w:t>If the Proposer in its discretion accepts the MCC’s offer (both the form of payment and the amount) in relation to a Fixed Sum, the Proposer shall, subject to clause 6.4, pay the Fixed Sum to the MCC within 20 Business Days from the date of any agreement under clause 6.2 and from the date of such agreement the provisions of clauses 8, 9 and 10 shall cease to apply.</w:t>
      </w:r>
      <w:bookmarkEnd w:id="481"/>
      <w:bookmarkEnd w:id="482"/>
    </w:p>
    <w:p w14:paraId="39D97AD0" w14:textId="77777777" w:rsidR="00C25A55" w:rsidRPr="00081D6A" w:rsidRDefault="00C25A55" w:rsidP="00C25A55">
      <w:pPr>
        <w:pStyle w:val="ssNoHeading2"/>
        <w:numPr>
          <w:ilvl w:val="2"/>
          <w:numId w:val="6"/>
        </w:numPr>
      </w:pPr>
      <w:bookmarkStart w:id="483" w:name="_Toc348517498"/>
      <w:bookmarkStart w:id="484" w:name="_Toc353374665"/>
      <w:r w:rsidRPr="00081D6A">
        <w:t>At the request of the Proposer and in circumstances where it would be reasonable to do so having regard to the cashflow implications on the Proposer’s and the MCC’s respective Businesses, the Proposer shall be entitled to pay the Fixed Sum by instalments of such sums and at such intervals as the Proposer and the MCC may agree (on the assumption that, wherever possible, the MCC should be entitled to receive instalments as and when costs are incurred by it) but in default of agreement over the circumstances in which it would be reasonable to pay by instalments, or over the amount or frequency of such instalments, the same may be referred by either party to dispute resolution under clause 16.</w:t>
      </w:r>
      <w:bookmarkEnd w:id="483"/>
      <w:bookmarkEnd w:id="484"/>
      <w:r w:rsidRPr="00081D6A">
        <w:t xml:space="preserve"> </w:t>
      </w:r>
    </w:p>
    <w:p w14:paraId="67495CCB"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485" w:name="_Toc355277710"/>
      <w:bookmarkStart w:id="486" w:name="_Toc355278016"/>
      <w:bookmarkStart w:id="487" w:name="_Toc355707138"/>
      <w:bookmarkStart w:id="488" w:name="_Toc348517499"/>
      <w:r w:rsidRPr="00081D6A">
        <w:rPr>
          <w:rFonts w:ascii="Arial" w:hAnsi="Arial" w:cs="Arial"/>
          <w:sz w:val="22"/>
          <w:szCs w:val="22"/>
          <w:u w:val="single"/>
        </w:rPr>
        <w:t>NOTICE OF A REQUIRED INTERFERENCE</w:t>
      </w:r>
      <w:bookmarkEnd w:id="485"/>
      <w:bookmarkEnd w:id="486"/>
      <w:bookmarkEnd w:id="487"/>
    </w:p>
    <w:p w14:paraId="0479D2C8" w14:textId="77777777" w:rsidR="00C25A55" w:rsidRPr="002F7360" w:rsidRDefault="00C25A55" w:rsidP="00C25A55">
      <w:pPr>
        <w:pStyle w:val="ssNoHeading2"/>
        <w:numPr>
          <w:ilvl w:val="2"/>
          <w:numId w:val="6"/>
        </w:numPr>
        <w:jc w:val="left"/>
      </w:pPr>
      <w:bookmarkStart w:id="489" w:name="_Toc353374667"/>
      <w:r w:rsidRPr="002276F5">
        <w:t>Where the Proposer is able to reasonably anticipate that the implementation of</w:t>
      </w:r>
      <w:r w:rsidRPr="0052326D">
        <w:t xml:space="preserve"> the MCP or a phase of the MCP will result in Required Interference then </w:t>
      </w:r>
      <w:r w:rsidRPr="002F7360">
        <w:t>the Proposer shall so far as reasonably possible provide 40 Business Days’ written notice to the MCC of the relevant Required Interference together with:</w:t>
      </w:r>
      <w:bookmarkEnd w:id="489"/>
    </w:p>
    <w:p w14:paraId="5097FFDF" w14:textId="77777777" w:rsidR="00C25A55" w:rsidRPr="0035079A" w:rsidRDefault="00C25A55" w:rsidP="00C25A55">
      <w:pPr>
        <w:pStyle w:val="ssNoHeading3"/>
        <w:numPr>
          <w:ilvl w:val="3"/>
          <w:numId w:val="6"/>
        </w:numPr>
        <w:jc w:val="left"/>
        <w:rPr>
          <w:szCs w:val="22"/>
        </w:rPr>
      </w:pPr>
      <w:bookmarkStart w:id="490" w:name="_Toc353374668"/>
      <w:r w:rsidRPr="0035079A">
        <w:rPr>
          <w:szCs w:val="22"/>
        </w:rPr>
        <w:t>a description of the relevant Required Interference and those parts of the MCC’s Business that the Proposer considers are likely to be materially affected by it; and</w:t>
      </w:r>
      <w:bookmarkEnd w:id="490"/>
    </w:p>
    <w:p w14:paraId="723FF735" w14:textId="77777777" w:rsidR="00C25A55" w:rsidRPr="0035079A" w:rsidRDefault="00C25A55" w:rsidP="00C25A55">
      <w:pPr>
        <w:pStyle w:val="ssNoHeading3"/>
        <w:numPr>
          <w:ilvl w:val="3"/>
          <w:numId w:val="6"/>
        </w:numPr>
        <w:jc w:val="left"/>
        <w:rPr>
          <w:szCs w:val="22"/>
        </w:rPr>
      </w:pPr>
      <w:bookmarkStart w:id="491" w:name="_Toc353374669"/>
      <w:r w:rsidRPr="0035079A">
        <w:rPr>
          <w:szCs w:val="22"/>
        </w:rPr>
        <w:t>such supporting information as is available to the Proposer at that time and which will be reasonably required by the MCC for the purpose of complying with its obligations under clause 8.3 (save that such supporting information does not need to be provided where compensation for MCC Costs is being paid by way of a Fixed Sum under clause 6).</w:t>
      </w:r>
      <w:bookmarkEnd w:id="491"/>
    </w:p>
    <w:p w14:paraId="1AFBAD5C" w14:textId="77777777" w:rsidR="00C25A55" w:rsidRPr="00D042AD" w:rsidRDefault="00C25A55" w:rsidP="00C25A55">
      <w:pPr>
        <w:pStyle w:val="Level4"/>
        <w:numPr>
          <w:ilvl w:val="0"/>
          <w:numId w:val="0"/>
        </w:numPr>
        <w:ind w:left="709"/>
        <w:rPr>
          <w:rFonts w:cs="Arial"/>
          <w:color w:val="000000"/>
        </w:rPr>
      </w:pPr>
      <w:r w:rsidRPr="0035079A">
        <w:rPr>
          <w:rFonts w:cs="Arial"/>
          <w:color w:val="000000"/>
        </w:rPr>
        <w:t>The Proposer shall be permitted to serve further notice(s) together with appropriate supporting information in relation to the relevant Required Interference if and whenever the Proposer reasonably believes there is a change that will impact upon the level of relevant Required Interference and</w:t>
      </w:r>
      <w:r w:rsidRPr="00884504">
        <w:rPr>
          <w:rFonts w:cs="Arial"/>
          <w:color w:val="000000"/>
        </w:rPr>
        <w:t xml:space="preserve"> the adverse effect caused to the MCC’s Business arising from implementation of the relevant phase of the MCP (the original notice and any such further notice shall each be a </w:t>
      </w:r>
      <w:r w:rsidRPr="00D042AD">
        <w:rPr>
          <w:rFonts w:cs="Arial"/>
          <w:b/>
          <w:color w:val="000000"/>
        </w:rPr>
        <w:t>“Required Interference Proposal”</w:t>
      </w:r>
      <w:r w:rsidRPr="00D042AD">
        <w:rPr>
          <w:rFonts w:cs="Arial"/>
          <w:color w:val="000000"/>
        </w:rPr>
        <w:t>).</w:t>
      </w:r>
    </w:p>
    <w:p w14:paraId="443654B3" w14:textId="77777777" w:rsidR="00C25A55" w:rsidRPr="00D042AD" w:rsidRDefault="00C25A55" w:rsidP="00C25A55">
      <w:pPr>
        <w:pStyle w:val="Level4"/>
        <w:numPr>
          <w:ilvl w:val="0"/>
          <w:numId w:val="0"/>
        </w:numPr>
        <w:ind w:left="2551"/>
        <w:rPr>
          <w:rFonts w:cs="Arial"/>
        </w:rPr>
      </w:pPr>
      <w:bookmarkStart w:id="492" w:name="_Toc280712771"/>
      <w:bookmarkStart w:id="493" w:name="_Toc282612895"/>
      <w:bookmarkStart w:id="494" w:name="_Toc282612966"/>
      <w:bookmarkEnd w:id="488"/>
    </w:p>
    <w:p w14:paraId="735C2C4B" w14:textId="77777777" w:rsidR="00C25A55" w:rsidRPr="00081D6A" w:rsidRDefault="00C25A55" w:rsidP="00C25A55">
      <w:pPr>
        <w:pStyle w:val="Heading1"/>
        <w:widowControl w:val="0"/>
        <w:numPr>
          <w:ilvl w:val="1"/>
          <w:numId w:val="6"/>
        </w:numPr>
        <w:spacing w:after="0" w:line="240" w:lineRule="auto"/>
        <w:jc w:val="left"/>
        <w:rPr>
          <w:rFonts w:ascii="Arial" w:hAnsi="Arial" w:cs="Arial"/>
          <w:b w:val="0"/>
          <w:color w:val="000000"/>
          <w:sz w:val="22"/>
          <w:szCs w:val="22"/>
          <w:u w:val="single"/>
        </w:rPr>
      </w:pPr>
      <w:bookmarkStart w:id="495" w:name="_Toc355277711"/>
      <w:bookmarkStart w:id="496" w:name="_Toc355278017"/>
      <w:bookmarkStart w:id="497" w:name="_Toc355707139"/>
      <w:r w:rsidRPr="00081D6A">
        <w:rPr>
          <w:rFonts w:ascii="Arial" w:hAnsi="Arial" w:cs="Arial"/>
          <w:sz w:val="22"/>
          <w:szCs w:val="22"/>
          <w:u w:val="single"/>
        </w:rPr>
        <w:t>ANTICIPATED MCC COSTS OF REQUIRED INTERFERENCE</w:t>
      </w:r>
      <w:bookmarkEnd w:id="492"/>
      <w:bookmarkEnd w:id="493"/>
      <w:bookmarkEnd w:id="494"/>
      <w:bookmarkEnd w:id="495"/>
      <w:bookmarkEnd w:id="496"/>
      <w:bookmarkEnd w:id="497"/>
    </w:p>
    <w:p w14:paraId="321C2E36" w14:textId="77777777" w:rsidR="00C25A55" w:rsidRPr="002276F5" w:rsidRDefault="00C25A55" w:rsidP="00C25A55">
      <w:pPr>
        <w:pStyle w:val="Level4"/>
        <w:numPr>
          <w:ilvl w:val="0"/>
          <w:numId w:val="0"/>
        </w:numPr>
        <w:ind w:left="1701"/>
        <w:jc w:val="left"/>
        <w:rPr>
          <w:rFonts w:cs="Arial"/>
          <w:color w:val="000000"/>
        </w:rPr>
      </w:pPr>
    </w:p>
    <w:p w14:paraId="7E2595EB" w14:textId="77777777" w:rsidR="00C25A55" w:rsidRPr="002F7360" w:rsidRDefault="00C25A55" w:rsidP="00C25A55">
      <w:pPr>
        <w:pStyle w:val="ssNoHeading2"/>
        <w:numPr>
          <w:ilvl w:val="2"/>
          <w:numId w:val="6"/>
        </w:numPr>
        <w:jc w:val="left"/>
      </w:pPr>
      <w:bookmarkStart w:id="498" w:name="_Toc348517505"/>
      <w:r w:rsidRPr="002276F5">
        <w:t>This clause 8</w:t>
      </w:r>
      <w:r w:rsidRPr="0052326D">
        <w:t xml:space="preserve"> shall apply</w:t>
      </w:r>
      <w:r w:rsidRPr="002F7360">
        <w:t>, unless the parties agree to compensation of MCC Costs by way of a Fixed Sum.</w:t>
      </w:r>
    </w:p>
    <w:p w14:paraId="02F56371" w14:textId="77777777" w:rsidR="00C25A55" w:rsidRPr="0035079A" w:rsidRDefault="00C25A55" w:rsidP="00C25A55">
      <w:pPr>
        <w:pStyle w:val="ssNoHeading2"/>
        <w:numPr>
          <w:ilvl w:val="2"/>
          <w:numId w:val="6"/>
        </w:numPr>
        <w:jc w:val="left"/>
      </w:pPr>
      <w:bookmarkStart w:id="499" w:name="_Toc353374676"/>
      <w:r w:rsidRPr="0035079A">
        <w:t>Following receipt of any Required Interference Proposal and any supporting information given pursuant to clause 7.1, the MCC shall within 15 Business Days or within such longer period as the MCC may propose to be reasonably practicable and to which the Proposer may consent (such consent not to be unreasonably withheld or delayed) respond to the Proposer with the information required under clause 8.3 to a degree of completeness and certainty consistent with the level of detail provided at that time by the Proposer, and state clearly any assumptions made in providing that response. Any failure to agree the period for response shall be referred for resolution in accordance with clause 16.</w:t>
      </w:r>
      <w:bookmarkEnd w:id="498"/>
      <w:bookmarkEnd w:id="499"/>
    </w:p>
    <w:p w14:paraId="1AF49E53" w14:textId="77777777" w:rsidR="00C25A55" w:rsidRPr="0035079A" w:rsidRDefault="00C25A55" w:rsidP="00C25A55">
      <w:pPr>
        <w:pStyle w:val="ssNoHeading2"/>
        <w:numPr>
          <w:ilvl w:val="2"/>
          <w:numId w:val="6"/>
        </w:numPr>
        <w:jc w:val="left"/>
        <w:rPr>
          <w:color w:val="000000"/>
        </w:rPr>
      </w:pPr>
      <w:bookmarkStart w:id="500" w:name="_Toc348517506"/>
      <w:bookmarkStart w:id="501" w:name="_Toc353374677"/>
      <w:r w:rsidRPr="0035079A">
        <w:t>The MCC's response to the Proposer under clause 8.2 shall:</w:t>
      </w:r>
      <w:bookmarkEnd w:id="500"/>
      <w:bookmarkEnd w:id="501"/>
    </w:p>
    <w:p w14:paraId="356A9971" w14:textId="77777777" w:rsidR="00C25A55" w:rsidRPr="00D042AD" w:rsidRDefault="00C25A55" w:rsidP="00C25A55">
      <w:pPr>
        <w:pStyle w:val="ssNoHeading3"/>
        <w:numPr>
          <w:ilvl w:val="3"/>
          <w:numId w:val="6"/>
        </w:numPr>
        <w:jc w:val="left"/>
        <w:rPr>
          <w:szCs w:val="22"/>
        </w:rPr>
      </w:pPr>
      <w:bookmarkStart w:id="502" w:name="_Toc348517507"/>
      <w:bookmarkStart w:id="503" w:name="_Toc353374678"/>
      <w:r w:rsidRPr="00884504">
        <w:rPr>
          <w:szCs w:val="22"/>
        </w:rPr>
        <w:t>confirm whether or not MCC Costs will be directly attributable to the relevant Required Interference Proposa</w:t>
      </w:r>
      <w:r w:rsidRPr="00D042AD">
        <w:rPr>
          <w:szCs w:val="22"/>
        </w:rPr>
        <w:t>l and if so provide the Proposer with reasonable information in support thereof;</w:t>
      </w:r>
      <w:bookmarkEnd w:id="502"/>
      <w:bookmarkEnd w:id="503"/>
    </w:p>
    <w:p w14:paraId="558D52E0" w14:textId="77777777" w:rsidR="00C25A55" w:rsidRPr="00D042AD" w:rsidRDefault="00C25A55" w:rsidP="00C25A55">
      <w:pPr>
        <w:pStyle w:val="ssNoHeading3"/>
        <w:numPr>
          <w:ilvl w:val="3"/>
          <w:numId w:val="6"/>
        </w:numPr>
        <w:jc w:val="left"/>
        <w:rPr>
          <w:szCs w:val="22"/>
        </w:rPr>
      </w:pPr>
      <w:bookmarkStart w:id="504" w:name="_Toc348517508"/>
      <w:bookmarkStart w:id="505" w:name="_Toc353374679"/>
      <w:r w:rsidRPr="00D042AD">
        <w:rPr>
          <w:szCs w:val="22"/>
        </w:rPr>
        <w:t>state the estimated amount of any MCC Costs directly attributable to the relevant Required Interference Proposal and provide the Proposer with reasonable information in support thereof;</w:t>
      </w:r>
      <w:bookmarkEnd w:id="504"/>
      <w:bookmarkEnd w:id="505"/>
    </w:p>
    <w:p w14:paraId="29B13883" w14:textId="77777777" w:rsidR="00C25A55" w:rsidRPr="00D042AD" w:rsidRDefault="00C25A55" w:rsidP="00C25A55">
      <w:pPr>
        <w:pStyle w:val="ssNoHeading3"/>
        <w:numPr>
          <w:ilvl w:val="3"/>
          <w:numId w:val="6"/>
        </w:numPr>
        <w:jc w:val="left"/>
        <w:rPr>
          <w:szCs w:val="22"/>
        </w:rPr>
      </w:pPr>
      <w:bookmarkStart w:id="506" w:name="_Toc348517509"/>
      <w:bookmarkStart w:id="507" w:name="_Toc353374680"/>
      <w:r w:rsidRPr="00D042AD">
        <w:rPr>
          <w:szCs w:val="22"/>
        </w:rPr>
        <w:t>make any proposal for a mechanism for determining the MCC Costs (or any adjustment thereto) in relation to the relevant Required Interference Proposal;</w:t>
      </w:r>
      <w:bookmarkEnd w:id="506"/>
      <w:bookmarkEnd w:id="507"/>
    </w:p>
    <w:p w14:paraId="0ED1CAF7" w14:textId="77777777" w:rsidR="00C25A55" w:rsidRPr="00D042AD" w:rsidRDefault="00C25A55" w:rsidP="00C25A55">
      <w:pPr>
        <w:pStyle w:val="ssNoHeading3"/>
        <w:numPr>
          <w:ilvl w:val="3"/>
          <w:numId w:val="6"/>
        </w:numPr>
        <w:jc w:val="left"/>
        <w:rPr>
          <w:szCs w:val="22"/>
        </w:rPr>
      </w:pPr>
      <w:bookmarkStart w:id="508" w:name="_Toc348517510"/>
      <w:bookmarkStart w:id="509" w:name="_Toc353374681"/>
      <w:r w:rsidRPr="00D042AD">
        <w:rPr>
          <w:szCs w:val="22"/>
        </w:rPr>
        <w:t>make any proposals for reaching agreement in relation to the terms on which any MCC Costs are to be compensated; and</w:t>
      </w:r>
      <w:bookmarkEnd w:id="508"/>
      <w:bookmarkEnd w:id="509"/>
    </w:p>
    <w:p w14:paraId="21642340" w14:textId="77777777" w:rsidR="00C25A55" w:rsidRPr="00D042AD" w:rsidRDefault="00C25A55" w:rsidP="00C25A55">
      <w:pPr>
        <w:pStyle w:val="ssNoHeading3"/>
        <w:numPr>
          <w:ilvl w:val="3"/>
          <w:numId w:val="6"/>
        </w:numPr>
        <w:jc w:val="left"/>
        <w:rPr>
          <w:color w:val="000000"/>
          <w:szCs w:val="22"/>
        </w:rPr>
      </w:pPr>
      <w:r w:rsidRPr="00D042AD">
        <w:rPr>
          <w:szCs w:val="22"/>
        </w:rPr>
        <w:tab/>
      </w:r>
      <w:bookmarkStart w:id="510" w:name="_Toc348517511"/>
      <w:bookmarkStart w:id="511" w:name="_Toc353374682"/>
      <w:r w:rsidRPr="00D042AD">
        <w:rPr>
          <w:szCs w:val="22"/>
        </w:rPr>
        <w:t>make any proposals for satisfying the mitigation obligation under clause 13 and estimate the costs of performing such obligation.</w:t>
      </w:r>
      <w:bookmarkEnd w:id="510"/>
      <w:bookmarkEnd w:id="511"/>
    </w:p>
    <w:p w14:paraId="19A90699" w14:textId="77777777" w:rsidR="00C25A55" w:rsidRPr="00D042AD" w:rsidRDefault="00C25A55" w:rsidP="00C25A55">
      <w:pPr>
        <w:pStyle w:val="ssNoHeading2"/>
        <w:numPr>
          <w:ilvl w:val="2"/>
          <w:numId w:val="6"/>
        </w:numPr>
        <w:jc w:val="left"/>
      </w:pPr>
      <w:bookmarkStart w:id="512" w:name="_Toc348517512"/>
      <w:bookmarkStart w:id="513" w:name="_Toc353374683"/>
      <w:r w:rsidRPr="00D042AD">
        <w:t>The Proposer shall be entitled</w:t>
      </w:r>
      <w:bookmarkEnd w:id="512"/>
      <w:bookmarkEnd w:id="513"/>
    </w:p>
    <w:p w14:paraId="046EE5D7" w14:textId="77777777" w:rsidR="00C25A55" w:rsidRPr="00D042AD" w:rsidRDefault="00C25A55" w:rsidP="00C25A55">
      <w:pPr>
        <w:pStyle w:val="ssNoHeading3"/>
        <w:numPr>
          <w:ilvl w:val="3"/>
          <w:numId w:val="6"/>
        </w:numPr>
        <w:jc w:val="left"/>
        <w:rPr>
          <w:szCs w:val="22"/>
        </w:rPr>
      </w:pPr>
      <w:bookmarkStart w:id="514" w:name="_Toc348517513"/>
      <w:bookmarkStart w:id="515" w:name="_Toc353374684"/>
      <w:r w:rsidRPr="00D042AD">
        <w:rPr>
          <w:szCs w:val="22"/>
        </w:rPr>
        <w:t>to undertake the relevant Required Interference after service of any Required Interference Proposal under clause 7.1 regardless of whether or not the MCC has provided the response under clause 8.3; and/or</w:t>
      </w:r>
      <w:bookmarkEnd w:id="514"/>
      <w:bookmarkEnd w:id="515"/>
    </w:p>
    <w:p w14:paraId="2D741CCF" w14:textId="77777777" w:rsidR="00C25A55" w:rsidRPr="00D042AD" w:rsidRDefault="00C25A55" w:rsidP="00C25A55">
      <w:pPr>
        <w:pStyle w:val="ssNoHeading3"/>
        <w:numPr>
          <w:ilvl w:val="3"/>
          <w:numId w:val="6"/>
        </w:numPr>
        <w:jc w:val="left"/>
        <w:rPr>
          <w:szCs w:val="22"/>
        </w:rPr>
      </w:pPr>
      <w:bookmarkStart w:id="516" w:name="_Toc348517514"/>
      <w:bookmarkStart w:id="517" w:name="_Toc353374685"/>
      <w:r w:rsidRPr="00D042AD">
        <w:rPr>
          <w:szCs w:val="22"/>
        </w:rPr>
        <w:t>to submit a Savings Suggestion as outlined at clause 13; and/or</w:t>
      </w:r>
      <w:bookmarkEnd w:id="516"/>
      <w:bookmarkEnd w:id="517"/>
    </w:p>
    <w:p w14:paraId="5A81F169" w14:textId="77777777" w:rsidR="00C25A55" w:rsidRPr="00081D6A" w:rsidRDefault="00C25A55" w:rsidP="00C25A55">
      <w:pPr>
        <w:pStyle w:val="ssNoHeading3"/>
        <w:numPr>
          <w:ilvl w:val="3"/>
          <w:numId w:val="6"/>
        </w:numPr>
        <w:jc w:val="left"/>
        <w:rPr>
          <w:szCs w:val="22"/>
        </w:rPr>
      </w:pPr>
      <w:bookmarkStart w:id="518" w:name="_Toc348517515"/>
      <w:bookmarkStart w:id="519" w:name="_Toc353374686"/>
      <w:r w:rsidRPr="00D042AD">
        <w:rPr>
          <w:szCs w:val="22"/>
        </w:rPr>
        <w:t>either to agree the MCC response in relation to the level</w:t>
      </w:r>
      <w:r w:rsidRPr="00081D6A">
        <w:rPr>
          <w:szCs w:val="22"/>
        </w:rPr>
        <w:t xml:space="preserve"> and manner of MCC Costs payable in the response issued pursuant to clause 8.3 or refer the MCC response and its contents to dispute resolution in accordance with clause 16.</w:t>
      </w:r>
      <w:bookmarkEnd w:id="518"/>
      <w:bookmarkEnd w:id="519"/>
    </w:p>
    <w:p w14:paraId="46173C89" w14:textId="77777777" w:rsidR="00C25A55" w:rsidRPr="00081D6A" w:rsidRDefault="00C25A55" w:rsidP="00C25A55">
      <w:pPr>
        <w:pStyle w:val="ssNoHeading2"/>
        <w:numPr>
          <w:ilvl w:val="2"/>
          <w:numId w:val="6"/>
        </w:numPr>
        <w:jc w:val="left"/>
      </w:pPr>
      <w:bookmarkStart w:id="520" w:name="_Toc348517516"/>
      <w:bookmarkStart w:id="521" w:name="_Toc353374687"/>
      <w:r w:rsidRPr="00081D6A">
        <w:t>For the avoidance of doubt, the Proposer shall be entitled to undertake the implementation of the MCP and phases of the same without having identified any Required Interference or having served notices in accordance with clause 7.1 but shall make payment of MCC Costs in accordance with clause 10.</w:t>
      </w:r>
      <w:bookmarkEnd w:id="520"/>
      <w:bookmarkEnd w:id="521"/>
    </w:p>
    <w:p w14:paraId="047A231F"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522" w:name="_Toc280712772"/>
      <w:bookmarkStart w:id="523" w:name="_Toc282612896"/>
      <w:bookmarkStart w:id="524" w:name="_Toc282612967"/>
      <w:bookmarkStart w:id="525" w:name="_Toc355277712"/>
      <w:bookmarkStart w:id="526" w:name="_Toc355278018"/>
      <w:bookmarkStart w:id="527" w:name="_Toc355707140"/>
      <w:r w:rsidRPr="00081D6A">
        <w:rPr>
          <w:rFonts w:ascii="Arial" w:hAnsi="Arial" w:cs="Arial"/>
          <w:sz w:val="22"/>
          <w:szCs w:val="22"/>
          <w:u w:val="single"/>
        </w:rPr>
        <w:t>UNPLANNED MATERIAL INTERFERENCE WITH THE MCC’S BUSINESS</w:t>
      </w:r>
      <w:bookmarkEnd w:id="522"/>
      <w:bookmarkEnd w:id="523"/>
      <w:bookmarkEnd w:id="524"/>
      <w:bookmarkEnd w:id="525"/>
      <w:bookmarkEnd w:id="526"/>
      <w:bookmarkEnd w:id="527"/>
      <w:r w:rsidRPr="00081D6A">
        <w:rPr>
          <w:rFonts w:ascii="Arial" w:hAnsi="Arial" w:cs="Arial"/>
          <w:sz w:val="22"/>
          <w:szCs w:val="22"/>
          <w:u w:val="single"/>
        </w:rPr>
        <w:t xml:space="preserve"> </w:t>
      </w:r>
    </w:p>
    <w:p w14:paraId="5CA21D73" w14:textId="77777777" w:rsidR="00C25A55" w:rsidRPr="0035079A" w:rsidRDefault="00C25A55" w:rsidP="00C25A55">
      <w:pPr>
        <w:pStyle w:val="ssNoHeading2"/>
        <w:numPr>
          <w:ilvl w:val="2"/>
          <w:numId w:val="6"/>
        </w:numPr>
        <w:jc w:val="left"/>
        <w:rPr>
          <w:color w:val="000000"/>
        </w:rPr>
      </w:pPr>
      <w:bookmarkStart w:id="528" w:name="_Toc348517518"/>
      <w:bookmarkStart w:id="529" w:name="_Toc353374689"/>
      <w:r w:rsidRPr="002276F5">
        <w:t>This clause 9 shall apply</w:t>
      </w:r>
      <w:r w:rsidRPr="0052326D">
        <w:t xml:space="preserve">, unless the parties agree to compensation of </w:t>
      </w:r>
      <w:r w:rsidRPr="002F7360">
        <w:t>MCC Costs by way of a Fixed Sum, and it applies where as a consequence of the implementation of the MCP there is:</w:t>
      </w:r>
      <w:bookmarkEnd w:id="528"/>
      <w:bookmarkEnd w:id="529"/>
    </w:p>
    <w:p w14:paraId="52509FAA" w14:textId="77777777" w:rsidR="00C25A55" w:rsidRPr="0035079A" w:rsidRDefault="00C25A55" w:rsidP="00C25A55">
      <w:pPr>
        <w:pStyle w:val="ssNoHeading3"/>
        <w:numPr>
          <w:ilvl w:val="3"/>
          <w:numId w:val="6"/>
        </w:numPr>
        <w:jc w:val="left"/>
        <w:rPr>
          <w:szCs w:val="22"/>
        </w:rPr>
      </w:pPr>
      <w:bookmarkStart w:id="530" w:name="_Toc348517519"/>
      <w:bookmarkStart w:id="531" w:name="_Toc353374690"/>
      <w:r w:rsidRPr="0035079A">
        <w:rPr>
          <w:szCs w:val="22"/>
        </w:rPr>
        <w:t>unanticipated or unplanned interference that results in a prevention, hindrance, obstruction, delay or interference with the MCC’s Business; and/or</w:t>
      </w:r>
      <w:bookmarkEnd w:id="530"/>
      <w:bookmarkEnd w:id="531"/>
    </w:p>
    <w:p w14:paraId="7A0A2342" w14:textId="77777777" w:rsidR="00C25A55" w:rsidRPr="0035079A" w:rsidRDefault="00C25A55" w:rsidP="00C25A55">
      <w:pPr>
        <w:pStyle w:val="ssNoHeading3"/>
        <w:numPr>
          <w:ilvl w:val="3"/>
          <w:numId w:val="6"/>
        </w:numPr>
        <w:jc w:val="left"/>
        <w:rPr>
          <w:color w:val="000000"/>
          <w:szCs w:val="22"/>
        </w:rPr>
      </w:pPr>
      <w:bookmarkStart w:id="532" w:name="_Toc348517520"/>
      <w:bookmarkStart w:id="533" w:name="_Toc353374691"/>
      <w:r w:rsidRPr="0035079A">
        <w:rPr>
          <w:szCs w:val="22"/>
        </w:rPr>
        <w:t xml:space="preserve">some Required Interference that has not (for any reason) been the subject of a </w:t>
      </w:r>
      <w:r w:rsidRPr="0035079A">
        <w:rPr>
          <w:color w:val="000000"/>
          <w:szCs w:val="22"/>
        </w:rPr>
        <w:t xml:space="preserve">Required Interference Proposal </w:t>
      </w:r>
      <w:r w:rsidRPr="0035079A">
        <w:rPr>
          <w:szCs w:val="22"/>
        </w:rPr>
        <w:t xml:space="preserve"> given by the Proposer in accordance with clause 7.1 above</w:t>
      </w:r>
      <w:bookmarkEnd w:id="532"/>
      <w:bookmarkEnd w:id="533"/>
    </w:p>
    <w:p w14:paraId="71F78765" w14:textId="77777777" w:rsidR="00C25A55" w:rsidRPr="00D042AD" w:rsidRDefault="00C25A55" w:rsidP="00C25A55">
      <w:pPr>
        <w:pStyle w:val="ssPara1"/>
        <w:ind w:left="720" w:hanging="720"/>
        <w:jc w:val="left"/>
        <w:rPr>
          <w:rFonts w:cs="Arial"/>
        </w:rPr>
      </w:pPr>
      <w:r w:rsidRPr="00884504">
        <w:rPr>
          <w:rFonts w:cs="Arial"/>
        </w:rPr>
        <w:tab/>
        <w:t xml:space="preserve">(each of which circumstances are referred to below as an </w:t>
      </w:r>
      <w:r w:rsidRPr="00D042AD">
        <w:rPr>
          <w:rFonts w:cs="Arial"/>
          <w:b/>
        </w:rPr>
        <w:t>“Unplanned Interference”</w:t>
      </w:r>
      <w:r w:rsidRPr="00D042AD">
        <w:rPr>
          <w:rFonts w:cs="Arial"/>
        </w:rPr>
        <w:t>).</w:t>
      </w:r>
    </w:p>
    <w:p w14:paraId="4012279A" w14:textId="77777777" w:rsidR="00C25A55" w:rsidRPr="00D042AD" w:rsidRDefault="00C25A55" w:rsidP="00C25A55">
      <w:pPr>
        <w:pStyle w:val="ssNoHeading2"/>
        <w:numPr>
          <w:ilvl w:val="2"/>
          <w:numId w:val="6"/>
        </w:numPr>
      </w:pPr>
      <w:bookmarkStart w:id="534" w:name="_Toc348517521"/>
      <w:bookmarkStart w:id="535" w:name="_Toc353374692"/>
      <w:r w:rsidRPr="00D042AD">
        <w:t>After an Unplanned Interference event, the MCC shall within 30 Business Days or such longer period as the MCC may propose as being reasonably practicable and to which the Proposer may consent (such consent not to be unreasonably withheld or delayed) provide to the Proposer a notice that shall:</w:t>
      </w:r>
      <w:bookmarkEnd w:id="534"/>
      <w:bookmarkEnd w:id="535"/>
    </w:p>
    <w:p w14:paraId="138606CE" w14:textId="77777777" w:rsidR="00C25A55" w:rsidRPr="00D042AD" w:rsidRDefault="00C25A55" w:rsidP="00C25A55">
      <w:pPr>
        <w:pStyle w:val="ssNoHeading3"/>
        <w:numPr>
          <w:ilvl w:val="3"/>
          <w:numId w:val="6"/>
        </w:numPr>
        <w:jc w:val="left"/>
        <w:rPr>
          <w:szCs w:val="22"/>
        </w:rPr>
      </w:pPr>
      <w:bookmarkStart w:id="536" w:name="_Toc348517522"/>
      <w:bookmarkStart w:id="537" w:name="_Toc353374693"/>
      <w:r w:rsidRPr="00D042AD">
        <w:rPr>
          <w:szCs w:val="22"/>
        </w:rPr>
        <w:t>describe the Unplanned Interference to a degree of completeness and certainty as shall be reasonably sufficient to allow the Proposer to investigate the same, including but not limited to the date, time and location of the same and stating clearly any assumptions made in providing that notice. Any failure to agree the period for such notice shall be referred for resolution pursuant to the dispute resolution in accordance with clause 16;</w:t>
      </w:r>
      <w:bookmarkEnd w:id="536"/>
      <w:bookmarkEnd w:id="537"/>
    </w:p>
    <w:p w14:paraId="17BFC7BB" w14:textId="77777777" w:rsidR="00C25A55" w:rsidRPr="00D042AD" w:rsidRDefault="00C25A55" w:rsidP="00C25A55">
      <w:pPr>
        <w:pStyle w:val="ssNoHeading3"/>
        <w:numPr>
          <w:ilvl w:val="3"/>
          <w:numId w:val="6"/>
        </w:numPr>
        <w:jc w:val="left"/>
        <w:rPr>
          <w:szCs w:val="22"/>
        </w:rPr>
      </w:pPr>
      <w:bookmarkStart w:id="538" w:name="_Toc348517523"/>
      <w:bookmarkStart w:id="539" w:name="_Toc353374694"/>
      <w:r w:rsidRPr="00D042AD">
        <w:rPr>
          <w:szCs w:val="22"/>
        </w:rPr>
        <w:t>confirm the extent to which the MCC Costs have or will arise in relation to the relevant Unplanned Interference and provide the Proposer with reasonable information in support thereof;</w:t>
      </w:r>
      <w:bookmarkEnd w:id="538"/>
      <w:bookmarkEnd w:id="539"/>
    </w:p>
    <w:p w14:paraId="335E21EF" w14:textId="77777777" w:rsidR="00C25A55" w:rsidRPr="00D042AD" w:rsidRDefault="00C25A55" w:rsidP="00C25A55">
      <w:pPr>
        <w:pStyle w:val="ssNoHeading3"/>
        <w:numPr>
          <w:ilvl w:val="3"/>
          <w:numId w:val="6"/>
        </w:numPr>
        <w:jc w:val="left"/>
        <w:rPr>
          <w:szCs w:val="22"/>
        </w:rPr>
      </w:pPr>
      <w:bookmarkStart w:id="540" w:name="_Toc348517524"/>
      <w:bookmarkStart w:id="541" w:name="_Toc353374695"/>
      <w:r w:rsidRPr="00D042AD">
        <w:rPr>
          <w:szCs w:val="22"/>
        </w:rPr>
        <w:t>make any proposal for a mechanism for determining the MCC Costs (or any adjustment thereto) as a result of the relevant Unplanned Interference; and</w:t>
      </w:r>
      <w:bookmarkEnd w:id="540"/>
      <w:bookmarkEnd w:id="541"/>
    </w:p>
    <w:p w14:paraId="3D488EDD" w14:textId="77777777" w:rsidR="00C25A55" w:rsidRPr="00D042AD" w:rsidRDefault="00C25A55" w:rsidP="00C25A55">
      <w:pPr>
        <w:pStyle w:val="ssNoHeading3"/>
        <w:numPr>
          <w:ilvl w:val="3"/>
          <w:numId w:val="6"/>
        </w:numPr>
        <w:jc w:val="left"/>
        <w:rPr>
          <w:szCs w:val="22"/>
        </w:rPr>
      </w:pPr>
      <w:bookmarkStart w:id="542" w:name="_Toc348517525"/>
      <w:bookmarkStart w:id="543" w:name="_Toc353374696"/>
      <w:r w:rsidRPr="00D042AD">
        <w:rPr>
          <w:szCs w:val="22"/>
        </w:rPr>
        <w:t>provide details of any actions or steps the MCC has taken to satisfy the mitigation obligation under clause 13 and estimate the costs of performing such obligations.</w:t>
      </w:r>
      <w:bookmarkEnd w:id="542"/>
      <w:bookmarkEnd w:id="543"/>
    </w:p>
    <w:p w14:paraId="239D813D" w14:textId="77777777" w:rsidR="00C25A55" w:rsidRPr="00D042AD" w:rsidRDefault="00C25A55" w:rsidP="00C25A55">
      <w:pPr>
        <w:pStyle w:val="ssNoHeading2"/>
        <w:numPr>
          <w:ilvl w:val="2"/>
          <w:numId w:val="6"/>
        </w:numPr>
        <w:jc w:val="left"/>
        <w:rPr>
          <w:bCs w:val="0"/>
          <w:iCs w:val="0"/>
        </w:rPr>
      </w:pPr>
      <w:bookmarkStart w:id="544" w:name="_Toc348517526"/>
      <w:bookmarkStart w:id="545" w:name="_Toc353374697"/>
      <w:r w:rsidRPr="00D042AD">
        <w:rPr>
          <w:bCs w:val="0"/>
          <w:iCs w:val="0"/>
          <w:color w:val="000000"/>
        </w:rPr>
        <w:t xml:space="preserve">The Proposer shall be entitled </w:t>
      </w:r>
      <w:r w:rsidRPr="00D042AD">
        <w:rPr>
          <w:bCs w:val="0"/>
          <w:iCs w:val="0"/>
        </w:rPr>
        <w:t>either to agree the MCC notice provided in accordance with clause 9.2 in relation to the level and manner of the MCC Costs payable in relation to the Unplanned Interference or refer the same to dispute resolution under clause 16.</w:t>
      </w:r>
      <w:bookmarkEnd w:id="544"/>
      <w:bookmarkEnd w:id="545"/>
    </w:p>
    <w:p w14:paraId="6C73C98A" w14:textId="77777777" w:rsidR="00C25A55" w:rsidRPr="00081D6A" w:rsidRDefault="00C25A55" w:rsidP="00C25A55">
      <w:pPr>
        <w:pStyle w:val="ssNoHeading1"/>
        <w:numPr>
          <w:ilvl w:val="1"/>
          <w:numId w:val="6"/>
        </w:numPr>
      </w:pPr>
      <w:bookmarkStart w:id="546" w:name="_Toc355277713"/>
      <w:bookmarkStart w:id="547" w:name="_Toc355278019"/>
      <w:bookmarkStart w:id="548" w:name="_Toc355707141"/>
      <w:r w:rsidRPr="00081D6A">
        <w:rPr>
          <w:b/>
          <w:u w:val="single"/>
        </w:rPr>
        <w:t>PAYMENT OF MCC COSTS</w:t>
      </w:r>
      <w:bookmarkEnd w:id="546"/>
      <w:bookmarkEnd w:id="547"/>
      <w:bookmarkEnd w:id="548"/>
    </w:p>
    <w:p w14:paraId="31079ECE" w14:textId="77777777" w:rsidR="00C25A55" w:rsidRPr="00081D6A" w:rsidRDefault="00C25A55" w:rsidP="00C25A55">
      <w:pPr>
        <w:pStyle w:val="ssNoHeading2"/>
        <w:numPr>
          <w:ilvl w:val="2"/>
          <w:numId w:val="6"/>
        </w:numPr>
      </w:pPr>
      <w:bookmarkStart w:id="549" w:name="_Toc353374699"/>
      <w:r w:rsidRPr="00081D6A">
        <w:t>This clause 10 shall apply, unless the parties agree to compensation of MCC Costs by way of a Fixed Sum.</w:t>
      </w:r>
      <w:bookmarkEnd w:id="549"/>
    </w:p>
    <w:p w14:paraId="0C641F6D" w14:textId="77777777" w:rsidR="00C25A55" w:rsidRPr="00081D6A" w:rsidRDefault="00C25A55" w:rsidP="00C25A55">
      <w:pPr>
        <w:pStyle w:val="ssNoHeading2"/>
        <w:numPr>
          <w:ilvl w:val="2"/>
          <w:numId w:val="6"/>
        </w:numPr>
        <w:jc w:val="left"/>
      </w:pPr>
      <w:bookmarkStart w:id="550" w:name="_Toc348517529"/>
      <w:bookmarkStart w:id="551" w:name="_Toc353374700"/>
      <w:r w:rsidRPr="00081D6A">
        <w:t>The Proposer shall pay any MCC Costs within 20 Business Days of agreement or determination (whether under clause 8.4 or 9.3 in relation to MCC Costs arising from the Required Interference or the Unplanned Interference, or under clause 16 in relation to other MCC Costs) of the level and manner of payment of the MCC Costs (or the relevant instalment of them).</w:t>
      </w:r>
      <w:bookmarkEnd w:id="550"/>
      <w:bookmarkEnd w:id="551"/>
    </w:p>
    <w:p w14:paraId="78166339" w14:textId="77777777" w:rsidR="00C25A55" w:rsidRPr="00081D6A" w:rsidRDefault="00C25A55" w:rsidP="00C25A55">
      <w:pPr>
        <w:pStyle w:val="ssNoHeading2"/>
        <w:numPr>
          <w:ilvl w:val="2"/>
          <w:numId w:val="6"/>
        </w:numPr>
      </w:pPr>
      <w:bookmarkStart w:id="552" w:name="_Toc348517530"/>
      <w:bookmarkStart w:id="553" w:name="_Toc353374701"/>
      <w:r w:rsidRPr="00081D6A">
        <w:t>At the request of the MCC and in circumstances where it would be reasonable to do so having regard to the cashflow implications on the MCC’s Business, the Proposer shall make payments on account of the MCC Costs payable under clause 10.2 on a without prejudice basis of such sums and at such intervals as the Proposer and the MCC may agree but in default of agreement over the circumstances in which it would be reasonable to make payments on account, or over the amount or frequency of such payments, the same may be referred by either party to dispute resolution under clause 16.</w:t>
      </w:r>
      <w:bookmarkEnd w:id="552"/>
      <w:bookmarkEnd w:id="553"/>
      <w:r w:rsidRPr="00081D6A">
        <w:t xml:space="preserve"> </w:t>
      </w:r>
    </w:p>
    <w:p w14:paraId="0DE97E9E" w14:textId="77777777" w:rsidR="00C25A55" w:rsidRPr="00081D6A" w:rsidRDefault="00C25A55" w:rsidP="00C25A55">
      <w:pPr>
        <w:pStyle w:val="ssNoHeading1"/>
        <w:numPr>
          <w:ilvl w:val="1"/>
          <w:numId w:val="6"/>
        </w:numPr>
        <w:rPr>
          <w:u w:val="single"/>
        </w:rPr>
      </w:pPr>
      <w:bookmarkStart w:id="554" w:name="_Toc355277714"/>
      <w:bookmarkStart w:id="555" w:name="_Toc355278020"/>
      <w:bookmarkStart w:id="556" w:name="_Toc355707142"/>
      <w:r w:rsidRPr="00081D6A">
        <w:rPr>
          <w:b/>
          <w:u w:val="single"/>
        </w:rPr>
        <w:t>REPAYMENT OF OVERPAID MCC COSTS</w:t>
      </w:r>
      <w:bookmarkEnd w:id="554"/>
      <w:bookmarkEnd w:id="555"/>
      <w:bookmarkEnd w:id="556"/>
    </w:p>
    <w:p w14:paraId="51AB1F15" w14:textId="77777777" w:rsidR="00C25A55" w:rsidRPr="0035079A" w:rsidRDefault="00C25A55" w:rsidP="00C25A55">
      <w:pPr>
        <w:pStyle w:val="ssNoHeading2"/>
        <w:numPr>
          <w:ilvl w:val="2"/>
          <w:numId w:val="6"/>
        </w:numPr>
      </w:pPr>
      <w:bookmarkStart w:id="557" w:name="_Toc348517532"/>
      <w:bookmarkStart w:id="558" w:name="_Toc353374703"/>
      <w:r w:rsidRPr="002276F5">
        <w:rPr>
          <w:bCs w:val="0"/>
          <w:iCs w:val="0"/>
          <w:color w:val="000000"/>
        </w:rPr>
        <w:t xml:space="preserve">As soon as practicable after the total amount of MCC Costs (the </w:t>
      </w:r>
      <w:r w:rsidRPr="0052326D">
        <w:rPr>
          <w:b/>
          <w:bCs w:val="0"/>
          <w:iCs w:val="0"/>
          <w:color w:val="000000"/>
        </w:rPr>
        <w:t>“Final MCC Costs”</w:t>
      </w:r>
      <w:r w:rsidRPr="002F7360">
        <w:rPr>
          <w:bCs w:val="0"/>
          <w:iCs w:val="0"/>
          <w:color w:val="000000"/>
        </w:rPr>
        <w:t>) is agreed or determined pursuant to this Agreement the Proposer shall calculate the total of any in</w:t>
      </w:r>
      <w:r w:rsidRPr="0035079A">
        <w:rPr>
          <w:bCs w:val="0"/>
          <w:iCs w:val="0"/>
          <w:color w:val="000000"/>
        </w:rPr>
        <w:t xml:space="preserve">stalments of MCC Costs and/or of any MCC Costs paid on account (the </w:t>
      </w:r>
      <w:r w:rsidRPr="0035079A">
        <w:rPr>
          <w:b/>
          <w:bCs w:val="0"/>
          <w:iCs w:val="0"/>
          <w:color w:val="000000"/>
        </w:rPr>
        <w:t>“Total MCC Costs Paid”</w:t>
      </w:r>
      <w:r w:rsidRPr="0035079A">
        <w:rPr>
          <w:bCs w:val="0"/>
          <w:iCs w:val="0"/>
          <w:color w:val="000000"/>
        </w:rPr>
        <w:t xml:space="preserve">) and if the Total MCC Costs Paid exceeds the Final MCC Costs then the Proposer shall serve notice on the MCC of the overpaid amount (the </w:t>
      </w:r>
      <w:r w:rsidRPr="0035079A">
        <w:rPr>
          <w:b/>
          <w:bCs w:val="0"/>
          <w:iCs w:val="0"/>
          <w:color w:val="000000"/>
        </w:rPr>
        <w:t>“Overpaid MCC Costs”</w:t>
      </w:r>
      <w:r w:rsidRPr="0035079A">
        <w:rPr>
          <w:bCs w:val="0"/>
          <w:iCs w:val="0"/>
          <w:color w:val="000000"/>
        </w:rPr>
        <w:t>).</w:t>
      </w:r>
      <w:bookmarkEnd w:id="557"/>
      <w:bookmarkEnd w:id="558"/>
    </w:p>
    <w:p w14:paraId="2CD43E80" w14:textId="77777777" w:rsidR="00C25A55" w:rsidRPr="00D042AD" w:rsidRDefault="00C25A55" w:rsidP="00C25A55">
      <w:pPr>
        <w:pStyle w:val="ssNoHeading2"/>
        <w:numPr>
          <w:ilvl w:val="2"/>
          <w:numId w:val="6"/>
        </w:numPr>
      </w:pPr>
      <w:bookmarkStart w:id="559" w:name="_Toc348517533"/>
      <w:bookmarkStart w:id="560" w:name="_Toc353374704"/>
      <w:r w:rsidRPr="00884504">
        <w:rPr>
          <w:bCs w:val="0"/>
          <w:iCs w:val="0"/>
          <w:color w:val="000000"/>
        </w:rPr>
        <w:t>The MCC shall be entitled to agree the Overpaid MCC Costs specified in the Proposer’s notice, or either party may refer the same to dispute resolution under clause 16.</w:t>
      </w:r>
      <w:bookmarkEnd w:id="559"/>
      <w:bookmarkEnd w:id="560"/>
    </w:p>
    <w:p w14:paraId="656E6E1E" w14:textId="77777777" w:rsidR="00C25A55" w:rsidRPr="00D042AD" w:rsidRDefault="00C25A55" w:rsidP="00C25A55">
      <w:pPr>
        <w:pStyle w:val="ssNoHeading2"/>
        <w:numPr>
          <w:ilvl w:val="2"/>
          <w:numId w:val="6"/>
        </w:numPr>
        <w:jc w:val="left"/>
      </w:pPr>
      <w:bookmarkStart w:id="561" w:name="_Toc348517534"/>
      <w:bookmarkStart w:id="562" w:name="_Toc353374705"/>
      <w:r w:rsidRPr="00D042AD">
        <w:t xml:space="preserve">The MCC shall repay to the Proposer any Overpaid MCC Costs within 20 Business Days of agreement or determination of the amount of such costs under clauses 11.1 and 11.2.  If any Overpaid MCC Costs are still outstanding on the day after the date falling 20 Business Days after the notice in clause 11.1 (the </w:t>
      </w:r>
      <w:r w:rsidRPr="00D042AD">
        <w:rPr>
          <w:b/>
        </w:rPr>
        <w:t>“Interest Commencement Date”</w:t>
      </w:r>
      <w:r w:rsidRPr="00D042AD">
        <w:t xml:space="preserve">), interest on such outstanding amounts shall accrue at </w:t>
      </w:r>
      <w:r w:rsidRPr="00D042AD">
        <w:rPr>
          <w:kern w:val="2"/>
        </w:rPr>
        <w:t>the average of the base lending rates published from time to time by The Royal Bank of Scotland plc during any relevant period,</w:t>
      </w:r>
      <w:r w:rsidRPr="00D042AD">
        <w:t xml:space="preserve"> from the Interest Commencement Date until the date of actual repayment.</w:t>
      </w:r>
      <w:bookmarkEnd w:id="561"/>
      <w:bookmarkEnd w:id="562"/>
    </w:p>
    <w:p w14:paraId="588368E3" w14:textId="77777777" w:rsidR="00C25A55" w:rsidRPr="00081D6A" w:rsidRDefault="00C25A55" w:rsidP="00C25A55">
      <w:pPr>
        <w:pStyle w:val="Heading2"/>
        <w:widowControl w:val="0"/>
        <w:numPr>
          <w:ilvl w:val="2"/>
          <w:numId w:val="6"/>
        </w:numPr>
        <w:spacing w:after="260" w:line="240" w:lineRule="auto"/>
        <w:rPr>
          <w:rFonts w:ascii="Arial" w:hAnsi="Arial" w:cs="Arial"/>
          <w:sz w:val="22"/>
          <w:szCs w:val="22"/>
        </w:rPr>
      </w:pPr>
      <w:bookmarkStart w:id="563" w:name="_Toc353374706"/>
      <w:r w:rsidRPr="00081D6A">
        <w:rPr>
          <w:rFonts w:ascii="Arial" w:hAnsi="Arial" w:cs="Arial"/>
          <w:b w:val="0"/>
          <w:sz w:val="22"/>
          <w:szCs w:val="22"/>
        </w:rPr>
        <w:t xml:space="preserve">Where compensation of MCC Costs is being paid by way of a Fixed Sum, this clause 11 shall only apply where </w:t>
      </w:r>
      <w:r w:rsidRPr="00081D6A">
        <w:rPr>
          <w:rFonts w:ascii="Arial" w:hAnsi="Arial" w:cs="Arial"/>
          <w:b w:val="0"/>
          <w:bCs/>
          <w:iCs/>
          <w:color w:val="000000"/>
          <w:sz w:val="22"/>
          <w:szCs w:val="22"/>
        </w:rPr>
        <w:t>the MCP is only partially implemented or is withdrawn following commencement of implementation</w:t>
      </w:r>
      <w:r w:rsidRPr="00081D6A">
        <w:rPr>
          <w:rFonts w:ascii="Arial" w:hAnsi="Arial" w:cs="Arial"/>
          <w:sz w:val="22"/>
          <w:szCs w:val="22"/>
        </w:rPr>
        <w:t>.</w:t>
      </w:r>
      <w:bookmarkEnd w:id="563"/>
    </w:p>
    <w:p w14:paraId="445BAD33" w14:textId="77777777" w:rsidR="00C25A55" w:rsidRPr="00081D6A" w:rsidRDefault="00C25A55" w:rsidP="00C25A55">
      <w:pPr>
        <w:pStyle w:val="ssNoHeading1"/>
        <w:numPr>
          <w:ilvl w:val="1"/>
          <w:numId w:val="6"/>
        </w:numPr>
        <w:rPr>
          <w:u w:val="single"/>
        </w:rPr>
      </w:pPr>
      <w:bookmarkStart w:id="564" w:name="_Toc355277715"/>
      <w:bookmarkStart w:id="565" w:name="_Toc355278021"/>
      <w:bookmarkStart w:id="566" w:name="_Toc355707143"/>
      <w:r w:rsidRPr="00081D6A">
        <w:rPr>
          <w:b/>
          <w:u w:val="single"/>
        </w:rPr>
        <w:t>FAILURE TO IMPLEMENT MCP</w:t>
      </w:r>
      <w:bookmarkEnd w:id="564"/>
      <w:bookmarkEnd w:id="565"/>
      <w:bookmarkEnd w:id="566"/>
    </w:p>
    <w:p w14:paraId="0C10441D" w14:textId="77777777" w:rsidR="00C25A55" w:rsidRPr="0035079A" w:rsidRDefault="00C25A55" w:rsidP="00C25A55">
      <w:pPr>
        <w:pStyle w:val="ssNoHeading2"/>
        <w:numPr>
          <w:ilvl w:val="2"/>
          <w:numId w:val="6"/>
        </w:numPr>
      </w:pPr>
      <w:bookmarkStart w:id="567" w:name="_Toc348517536"/>
      <w:bookmarkStart w:id="568" w:name="_Toc353374708"/>
      <w:r w:rsidRPr="002276F5">
        <w:t>Where a MCP is only partially implemented or is withdrawn following commencement of implementation then the Proposer shall notify the MCC of its intention to discontinue the MCP and its calculation of the amount of MCC Costs consistent with the maximum total amoun</w:t>
      </w:r>
      <w:r w:rsidRPr="0052326D">
        <w:t xml:space="preserve">t as specified in the Relevant Undertaking attributable to the partially implemented MCP (the </w:t>
      </w:r>
      <w:r w:rsidRPr="0035079A">
        <w:rPr>
          <w:b/>
        </w:rPr>
        <w:t>“Partial MCC Costs Amount”</w:t>
      </w:r>
      <w:r w:rsidRPr="0035079A">
        <w:t>) (which amount shall not include the loss of benefit (if any) which would or may have resulted from a full implementation of the MCP although to avoid doubt it shall take account of and net off against such costs the benefit (if any) of such partially implemented MCP).</w:t>
      </w:r>
      <w:bookmarkEnd w:id="567"/>
      <w:bookmarkEnd w:id="568"/>
    </w:p>
    <w:p w14:paraId="6711C40E" w14:textId="77777777" w:rsidR="00C25A55" w:rsidRPr="0035079A" w:rsidRDefault="00C25A55" w:rsidP="00C25A55">
      <w:pPr>
        <w:pStyle w:val="ssNoHeading2"/>
        <w:numPr>
          <w:ilvl w:val="2"/>
          <w:numId w:val="6"/>
        </w:numPr>
      </w:pPr>
      <w:bookmarkStart w:id="569" w:name="_Toc348517537"/>
      <w:bookmarkStart w:id="570" w:name="_Toc353374709"/>
      <w:r w:rsidRPr="0035079A">
        <w:rPr>
          <w:bCs w:val="0"/>
          <w:iCs w:val="0"/>
          <w:color w:val="000000"/>
        </w:rPr>
        <w:t>The MCC shall be entitled to agree the Partial MCC Costs Amount specified in the Proposer’s notice, or either party may refer the same to dispute resolution under clause 16.</w:t>
      </w:r>
      <w:bookmarkEnd w:id="569"/>
      <w:bookmarkEnd w:id="570"/>
    </w:p>
    <w:p w14:paraId="2F9B3DC8" w14:textId="77777777" w:rsidR="00C25A55" w:rsidRPr="00D042AD" w:rsidRDefault="00C25A55" w:rsidP="00C25A55">
      <w:pPr>
        <w:pStyle w:val="ssNoHeading2"/>
        <w:numPr>
          <w:ilvl w:val="2"/>
          <w:numId w:val="6"/>
        </w:numPr>
        <w:jc w:val="left"/>
      </w:pPr>
      <w:bookmarkStart w:id="571" w:name="_Toc348517538"/>
      <w:bookmarkStart w:id="572" w:name="_Toc353374710"/>
      <w:r w:rsidRPr="00884504">
        <w:t>The Proposer shall pay any Partial MCC Costs Amount (to the extent not already paid under the provisions of this Agreement) within 20 Business Days of agreement or determination un</w:t>
      </w:r>
      <w:r w:rsidRPr="00D042AD">
        <w:t>der clause 12.2 of the level of the Partial MCC Costs Amount.</w:t>
      </w:r>
      <w:bookmarkEnd w:id="571"/>
      <w:bookmarkEnd w:id="572"/>
    </w:p>
    <w:p w14:paraId="719DDC53" w14:textId="77777777" w:rsidR="00C25A55" w:rsidRPr="00D042AD" w:rsidRDefault="00C25A55" w:rsidP="00C25A55">
      <w:pPr>
        <w:pStyle w:val="ssNoHeading2"/>
        <w:numPr>
          <w:ilvl w:val="2"/>
          <w:numId w:val="6"/>
        </w:numPr>
        <w:jc w:val="left"/>
      </w:pPr>
      <w:bookmarkStart w:id="573" w:name="_Toc348517539"/>
      <w:bookmarkStart w:id="574" w:name="_Toc353374711"/>
      <w:r w:rsidRPr="00D042AD">
        <w:t xml:space="preserve">If the </w:t>
      </w:r>
      <w:r w:rsidRPr="00D042AD">
        <w:rPr>
          <w:bCs w:val="0"/>
          <w:iCs w:val="0"/>
          <w:color w:val="000000"/>
        </w:rPr>
        <w:t xml:space="preserve">total amount paid of any instalments of MCC Costs and/or of any MCC Costs paid on account [or of any Fixed Sum or of any instalments of the Fixed Sum] at the date of the Proposer’s notice given under clause 12.1 exceeds the </w:t>
      </w:r>
      <w:r w:rsidRPr="00D042AD">
        <w:t>Partial MCC Costs Amount then the provisions of clause 11 shall apply mutatis mutandis to any such overpaid amount.</w:t>
      </w:r>
      <w:bookmarkEnd w:id="573"/>
      <w:bookmarkEnd w:id="574"/>
    </w:p>
    <w:p w14:paraId="501A3E9C"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575" w:name="_Toc278278525"/>
      <w:bookmarkStart w:id="576" w:name="_Toc278283434"/>
      <w:bookmarkStart w:id="577" w:name="_Toc278283465"/>
      <w:bookmarkStart w:id="578" w:name="_Toc278283636"/>
      <w:bookmarkStart w:id="579" w:name="_Toc278283686"/>
      <w:bookmarkStart w:id="580" w:name="_Toc280712773"/>
      <w:bookmarkStart w:id="581" w:name="_Toc282612897"/>
      <w:bookmarkStart w:id="582" w:name="_Toc282612968"/>
      <w:bookmarkStart w:id="583" w:name="_Toc355277716"/>
      <w:bookmarkStart w:id="584" w:name="_Toc355278022"/>
      <w:bookmarkStart w:id="585" w:name="_Toc355707144"/>
      <w:r w:rsidRPr="00081D6A">
        <w:rPr>
          <w:rFonts w:ascii="Arial" w:hAnsi="Arial" w:cs="Arial"/>
          <w:sz w:val="22"/>
          <w:szCs w:val="22"/>
          <w:u w:val="single"/>
        </w:rPr>
        <w:t>MITIGATION OF ADVERSE IMPACT OF IMPLEMENTATION</w:t>
      </w:r>
      <w:bookmarkEnd w:id="575"/>
      <w:bookmarkEnd w:id="576"/>
      <w:bookmarkEnd w:id="577"/>
      <w:bookmarkEnd w:id="578"/>
      <w:bookmarkEnd w:id="579"/>
      <w:bookmarkEnd w:id="580"/>
      <w:bookmarkEnd w:id="581"/>
      <w:bookmarkEnd w:id="582"/>
      <w:bookmarkEnd w:id="583"/>
      <w:bookmarkEnd w:id="584"/>
      <w:bookmarkEnd w:id="585"/>
    </w:p>
    <w:p w14:paraId="19E0B43A" w14:textId="77777777" w:rsidR="00C25A55" w:rsidRPr="0035079A" w:rsidRDefault="00C25A55" w:rsidP="00C25A55">
      <w:pPr>
        <w:pStyle w:val="ssNoHeading2"/>
        <w:numPr>
          <w:ilvl w:val="2"/>
          <w:numId w:val="6"/>
        </w:numPr>
        <w:jc w:val="left"/>
      </w:pPr>
      <w:bookmarkStart w:id="586" w:name="_Toc348517541"/>
      <w:bookmarkStart w:id="587" w:name="_Toc353374713"/>
      <w:r w:rsidRPr="002276F5">
        <w:t xml:space="preserve">The MCC is required to take all reasonable steps which are within its power and which are not prohibited by or in </w:t>
      </w:r>
      <w:r w:rsidRPr="0052326D">
        <w:t>breach of any existing Legal Requirement</w:t>
      </w:r>
      <w:r w:rsidRPr="002F7360">
        <w:t xml:space="preserve"> to reduce the extent of the MCC Costs resulting from </w:t>
      </w:r>
      <w:r w:rsidRPr="0035079A">
        <w:rPr>
          <w:color w:val="000000"/>
        </w:rPr>
        <w:t xml:space="preserve">the implementation of the MCP by the Proposer </w:t>
      </w:r>
      <w:r w:rsidRPr="0035079A">
        <w:t>and without prejudice thereto (without being obliged to incur additional expenditure or loss of revenue unless these are compensated for by the Proposer) take all reasonable steps to mitigate and minimise any adverse impact on the MCC’s Business of the implementation of the MCP</w:t>
      </w:r>
      <w:r w:rsidRPr="0035079A">
        <w:rPr>
          <w:color w:val="565656"/>
        </w:rPr>
        <w:t xml:space="preserve"> </w:t>
      </w:r>
      <w:r w:rsidRPr="0035079A">
        <w:rPr>
          <w:color w:val="000000"/>
        </w:rPr>
        <w:t>and to conduct its business in such manner as responds efficiently to the occurrence of any Required Interference and/or Unplanned Interference.</w:t>
      </w:r>
      <w:bookmarkEnd w:id="586"/>
      <w:bookmarkEnd w:id="587"/>
    </w:p>
    <w:p w14:paraId="5C6EC878" w14:textId="77777777" w:rsidR="00C25A55" w:rsidRPr="00D042AD" w:rsidRDefault="00C25A55" w:rsidP="00C25A55">
      <w:pPr>
        <w:pStyle w:val="ssNoHeading2"/>
        <w:numPr>
          <w:ilvl w:val="2"/>
          <w:numId w:val="6"/>
        </w:numPr>
        <w:jc w:val="left"/>
      </w:pPr>
      <w:bookmarkStart w:id="588" w:name="_Toc353374714"/>
      <w:bookmarkStart w:id="589" w:name="_Toc348517542"/>
      <w:bookmarkStart w:id="590" w:name="_Toc353374715"/>
      <w:bookmarkEnd w:id="588"/>
      <w:r w:rsidRPr="00884504">
        <w:t xml:space="preserve">The Proposer may submit suggestions (each of which is a </w:t>
      </w:r>
      <w:r w:rsidRPr="00D042AD">
        <w:rPr>
          <w:b/>
        </w:rPr>
        <w:t>“Savings Suggestion”</w:t>
      </w:r>
      <w:r w:rsidRPr="00D042AD">
        <w:t>) to the MCC identifying potential opportunities for making savings in MCC Costs arising from the implementation of the MCP and if the MCC at its discretion accepts the Savings Suggestion then the MCC shall implement the same.</w:t>
      </w:r>
      <w:bookmarkEnd w:id="589"/>
      <w:bookmarkEnd w:id="590"/>
      <w:r w:rsidRPr="00D042AD">
        <w:t xml:space="preserve"> </w:t>
      </w:r>
    </w:p>
    <w:p w14:paraId="210D94AA" w14:textId="77777777" w:rsidR="00C25A55" w:rsidRPr="00D042AD" w:rsidRDefault="00C25A55" w:rsidP="00C25A55">
      <w:pPr>
        <w:pStyle w:val="ssNoHeading2"/>
        <w:numPr>
          <w:ilvl w:val="2"/>
          <w:numId w:val="6"/>
        </w:numPr>
        <w:jc w:val="left"/>
      </w:pPr>
      <w:bookmarkStart w:id="591" w:name="_Toc348517543"/>
      <w:bookmarkStart w:id="592" w:name="_Toc353374716"/>
      <w:r w:rsidRPr="00D042AD">
        <w:t>If the MCC accepts and implements the Savings Suggestion then the Proposer shall pay the reasonable</w:t>
      </w:r>
      <w:r w:rsidRPr="00D042AD">
        <w:rPr>
          <w:color w:val="000000"/>
        </w:rPr>
        <w:t xml:space="preserve"> and direct losses and expenses </w:t>
      </w:r>
      <w:r w:rsidRPr="00D042AD">
        <w:t xml:space="preserve">of implementation of the Savings Suggestion including loss of profit </w:t>
      </w:r>
      <w:r w:rsidRPr="00D042AD">
        <w:rPr>
          <w:color w:val="000000"/>
        </w:rPr>
        <w:t xml:space="preserve">(but not consequential costs, losses or expenses save for loss of profit) </w:t>
      </w:r>
      <w:r w:rsidRPr="00D042AD">
        <w:t>recoverable under this Agreement but the MCC must provide the Proposer with such supporting evidence as it reasonably requires showing the extent of the same.</w:t>
      </w:r>
      <w:bookmarkEnd w:id="591"/>
      <w:bookmarkEnd w:id="592"/>
      <w:r w:rsidRPr="00D042AD">
        <w:t xml:space="preserve"> </w:t>
      </w:r>
    </w:p>
    <w:p w14:paraId="210CF4E8"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593" w:name="_Toc278278526"/>
      <w:bookmarkStart w:id="594" w:name="_Toc278283435"/>
      <w:bookmarkStart w:id="595" w:name="_Toc278283466"/>
      <w:bookmarkStart w:id="596" w:name="_Toc278283637"/>
      <w:bookmarkStart w:id="597" w:name="_Toc278283687"/>
      <w:bookmarkStart w:id="598" w:name="_Toc280712774"/>
      <w:bookmarkStart w:id="599" w:name="_Toc282612898"/>
      <w:bookmarkStart w:id="600" w:name="_Toc282612969"/>
      <w:bookmarkStart w:id="601" w:name="_Toc355277717"/>
      <w:bookmarkStart w:id="602" w:name="_Toc355278023"/>
      <w:bookmarkStart w:id="603" w:name="_Toc355707145"/>
      <w:r w:rsidRPr="00081D6A">
        <w:rPr>
          <w:rFonts w:ascii="Arial" w:hAnsi="Arial" w:cs="Arial"/>
          <w:sz w:val="22"/>
          <w:szCs w:val="22"/>
          <w:u w:val="single"/>
        </w:rPr>
        <w:t>LIMITATIONS ON THE FINANCIAL UNDERTAKING</w:t>
      </w:r>
      <w:bookmarkEnd w:id="593"/>
      <w:bookmarkEnd w:id="594"/>
      <w:bookmarkEnd w:id="595"/>
      <w:bookmarkEnd w:id="596"/>
      <w:bookmarkEnd w:id="597"/>
      <w:bookmarkEnd w:id="598"/>
      <w:bookmarkEnd w:id="599"/>
      <w:bookmarkEnd w:id="600"/>
      <w:bookmarkEnd w:id="601"/>
      <w:bookmarkEnd w:id="602"/>
      <w:bookmarkEnd w:id="603"/>
    </w:p>
    <w:p w14:paraId="091C3623" w14:textId="77777777" w:rsidR="00C25A55" w:rsidRPr="0035079A" w:rsidRDefault="00C25A55" w:rsidP="00C25A55">
      <w:pPr>
        <w:pStyle w:val="ssNoHeading2"/>
        <w:numPr>
          <w:ilvl w:val="2"/>
          <w:numId w:val="6"/>
        </w:numPr>
        <w:jc w:val="left"/>
      </w:pPr>
      <w:bookmarkStart w:id="604" w:name="_Toc348517547"/>
      <w:bookmarkStart w:id="605" w:name="_Toc353374720"/>
      <w:r w:rsidRPr="002276F5">
        <w:t xml:space="preserve">The MCC shall not be entitled to claim or be paid under the terms of this </w:t>
      </w:r>
      <w:r w:rsidRPr="0052326D">
        <w:t xml:space="preserve">Agreement to the extent that </w:t>
      </w:r>
      <w:r w:rsidRPr="0035079A">
        <w:t>the MCC will be or is entitled to payment of a sum or compensation in respect of the works or activities in the MCP or other associated work under the terms of:</w:t>
      </w:r>
      <w:bookmarkEnd w:id="604"/>
      <w:bookmarkEnd w:id="605"/>
    </w:p>
    <w:p w14:paraId="1A5585A1" w14:textId="77777777" w:rsidR="00C25A55" w:rsidRPr="0035079A" w:rsidRDefault="00C25A55" w:rsidP="00C25A55">
      <w:pPr>
        <w:pStyle w:val="ssNoHeading3"/>
        <w:numPr>
          <w:ilvl w:val="3"/>
          <w:numId w:val="6"/>
        </w:numPr>
        <w:jc w:val="left"/>
        <w:rPr>
          <w:szCs w:val="22"/>
        </w:rPr>
      </w:pPr>
      <w:bookmarkStart w:id="606" w:name="_Toc348517548"/>
      <w:bookmarkStart w:id="607" w:name="_Toc353374721"/>
      <w:r w:rsidRPr="0035079A">
        <w:rPr>
          <w:szCs w:val="22"/>
        </w:rPr>
        <w:t>any Track Access Agreement with [Network Rail] [the MCC]; and/or</w:t>
      </w:r>
      <w:bookmarkEnd w:id="606"/>
      <w:bookmarkEnd w:id="607"/>
    </w:p>
    <w:p w14:paraId="5DF42BB5" w14:textId="77777777" w:rsidR="00C25A55" w:rsidRPr="0035079A" w:rsidRDefault="00C25A55" w:rsidP="00C25A55">
      <w:pPr>
        <w:pStyle w:val="ssNoHeading3"/>
        <w:numPr>
          <w:ilvl w:val="3"/>
          <w:numId w:val="6"/>
        </w:numPr>
        <w:jc w:val="left"/>
        <w:rPr>
          <w:szCs w:val="22"/>
        </w:rPr>
      </w:pPr>
      <w:bookmarkStart w:id="608" w:name="_Toc348517549"/>
      <w:bookmarkStart w:id="609" w:name="_Toc353374722"/>
      <w:r w:rsidRPr="0035079A">
        <w:rPr>
          <w:szCs w:val="22"/>
        </w:rPr>
        <w:t>any Network Change under Conditions G and H of the Network Code; and/or</w:t>
      </w:r>
      <w:bookmarkEnd w:id="608"/>
      <w:bookmarkEnd w:id="609"/>
    </w:p>
    <w:p w14:paraId="7B3D9DC2" w14:textId="77777777" w:rsidR="00C25A55" w:rsidRPr="0035079A" w:rsidRDefault="00C25A55" w:rsidP="00C25A55">
      <w:pPr>
        <w:pStyle w:val="ssNoHeading3"/>
        <w:numPr>
          <w:ilvl w:val="3"/>
          <w:numId w:val="6"/>
        </w:numPr>
        <w:jc w:val="left"/>
        <w:rPr>
          <w:szCs w:val="22"/>
        </w:rPr>
      </w:pPr>
      <w:bookmarkStart w:id="610" w:name="_Toc348517550"/>
      <w:bookmarkStart w:id="611" w:name="_Toc353374723"/>
      <w:r w:rsidRPr="0035079A">
        <w:rPr>
          <w:szCs w:val="22"/>
        </w:rPr>
        <w:t>the Relevant Agreement relating to the Station; and/or</w:t>
      </w:r>
      <w:bookmarkEnd w:id="610"/>
      <w:bookmarkEnd w:id="611"/>
    </w:p>
    <w:p w14:paraId="05DA27F9" w14:textId="77777777" w:rsidR="00C25A55" w:rsidRPr="00884504" w:rsidRDefault="00C25A55" w:rsidP="00C25A55">
      <w:pPr>
        <w:pStyle w:val="ssNoHeading3"/>
        <w:numPr>
          <w:ilvl w:val="3"/>
          <w:numId w:val="6"/>
        </w:numPr>
        <w:jc w:val="left"/>
        <w:rPr>
          <w:szCs w:val="22"/>
        </w:rPr>
      </w:pPr>
      <w:bookmarkStart w:id="612" w:name="_Toc348517551"/>
      <w:bookmarkStart w:id="613" w:name="_Toc353374724"/>
      <w:r w:rsidRPr="00884504">
        <w:rPr>
          <w:szCs w:val="22"/>
        </w:rPr>
        <w:t>any lease from [Network Rail] [the MCC] of premises at the Station; and /or</w:t>
      </w:r>
      <w:bookmarkEnd w:id="612"/>
      <w:bookmarkEnd w:id="613"/>
    </w:p>
    <w:p w14:paraId="1D3C1EC0" w14:textId="77777777" w:rsidR="00C25A55" w:rsidRPr="00D042AD" w:rsidRDefault="00C25A55" w:rsidP="00C25A55">
      <w:pPr>
        <w:pStyle w:val="ssNoHeading3"/>
        <w:numPr>
          <w:ilvl w:val="3"/>
          <w:numId w:val="6"/>
        </w:numPr>
        <w:jc w:val="left"/>
        <w:rPr>
          <w:szCs w:val="22"/>
        </w:rPr>
      </w:pPr>
      <w:bookmarkStart w:id="614" w:name="_Toc348517552"/>
      <w:bookmarkStart w:id="615" w:name="_Toc353374725"/>
      <w:r w:rsidRPr="00D042AD">
        <w:rPr>
          <w:szCs w:val="22"/>
        </w:rPr>
        <w:t>[the APA; and/or]</w:t>
      </w:r>
      <w:bookmarkEnd w:id="614"/>
      <w:bookmarkEnd w:id="615"/>
    </w:p>
    <w:p w14:paraId="2674746F" w14:textId="77777777" w:rsidR="00C25A55" w:rsidRPr="00D042AD" w:rsidRDefault="00C25A55" w:rsidP="00C25A55">
      <w:pPr>
        <w:pStyle w:val="ssNoHeading3"/>
        <w:numPr>
          <w:ilvl w:val="3"/>
          <w:numId w:val="6"/>
        </w:numPr>
        <w:jc w:val="left"/>
        <w:rPr>
          <w:szCs w:val="22"/>
        </w:rPr>
      </w:pPr>
      <w:bookmarkStart w:id="616" w:name="_Toc348517553"/>
      <w:bookmarkStart w:id="617" w:name="_Toc353374726"/>
      <w:r w:rsidRPr="00D042AD">
        <w:rPr>
          <w:szCs w:val="22"/>
        </w:rPr>
        <w:t>[the Property Agreement; and/or]</w:t>
      </w:r>
      <w:bookmarkEnd w:id="616"/>
      <w:bookmarkEnd w:id="617"/>
    </w:p>
    <w:p w14:paraId="5CA38124" w14:textId="77777777" w:rsidR="00C25A55" w:rsidRPr="00D042AD" w:rsidRDefault="00C25A55" w:rsidP="00C25A55">
      <w:pPr>
        <w:pStyle w:val="ssNoHeading3"/>
        <w:numPr>
          <w:ilvl w:val="3"/>
          <w:numId w:val="6"/>
        </w:numPr>
        <w:jc w:val="left"/>
        <w:rPr>
          <w:szCs w:val="22"/>
        </w:rPr>
      </w:pPr>
      <w:bookmarkStart w:id="618" w:name="_Toc348517554"/>
      <w:bookmarkStart w:id="619" w:name="_Toc353374727"/>
      <w:r w:rsidRPr="00D042AD">
        <w:rPr>
          <w:szCs w:val="22"/>
        </w:rPr>
        <w:t>any other agreement with the Proposer or a third party,</w:t>
      </w:r>
      <w:bookmarkEnd w:id="618"/>
      <w:bookmarkEnd w:id="619"/>
    </w:p>
    <w:p w14:paraId="079E3279" w14:textId="77777777" w:rsidR="00C25A55" w:rsidRPr="00D042AD" w:rsidRDefault="00C25A55" w:rsidP="00C25A55">
      <w:pPr>
        <w:pStyle w:val="ssPara1"/>
        <w:ind w:left="720" w:hanging="11"/>
        <w:jc w:val="left"/>
        <w:rPr>
          <w:rFonts w:cs="Arial"/>
        </w:rPr>
      </w:pPr>
      <w:r w:rsidRPr="00D042AD">
        <w:rPr>
          <w:rFonts w:cs="Arial"/>
        </w:rPr>
        <w:t>in respect of the same MCC Costs provided always that if only part of an amount payable under this Agreement has been recovered or can be recovered by the MCC under such other agreement, then the remainder of the MCC Costs payable under this Agreement will remain payable to the MCC by the Proposer pursuant to this Agreement.</w:t>
      </w:r>
    </w:p>
    <w:p w14:paraId="5B03111D" w14:textId="77777777" w:rsidR="00C25A55" w:rsidRPr="00D042AD" w:rsidRDefault="00C25A55" w:rsidP="00C25A55">
      <w:pPr>
        <w:pStyle w:val="ssNoHeading2"/>
        <w:numPr>
          <w:ilvl w:val="2"/>
          <w:numId w:val="6"/>
        </w:numPr>
        <w:jc w:val="left"/>
      </w:pPr>
      <w:bookmarkStart w:id="620" w:name="_Toc348517555"/>
      <w:bookmarkStart w:id="621" w:name="_Toc353374728"/>
      <w:r w:rsidRPr="00D042AD">
        <w:t>The Proposer shall have no liability under this Agreement in respect of:</w:t>
      </w:r>
      <w:bookmarkEnd w:id="620"/>
      <w:bookmarkEnd w:id="621"/>
    </w:p>
    <w:p w14:paraId="1FB4787A" w14:textId="77777777" w:rsidR="00C25A55" w:rsidRPr="00D042AD" w:rsidRDefault="00C25A55" w:rsidP="00C25A55">
      <w:pPr>
        <w:pStyle w:val="ssNoHeading3"/>
        <w:numPr>
          <w:ilvl w:val="3"/>
          <w:numId w:val="6"/>
        </w:numPr>
        <w:jc w:val="left"/>
        <w:rPr>
          <w:szCs w:val="22"/>
        </w:rPr>
      </w:pPr>
      <w:bookmarkStart w:id="622" w:name="_Toc353374729"/>
      <w:bookmarkStart w:id="623" w:name="_Toc348517556"/>
      <w:r w:rsidRPr="00D042AD">
        <w:rPr>
          <w:szCs w:val="22"/>
        </w:rPr>
        <w:t>MCC Costs arising after a period of five years from the date the Station asset(s) identified in the MCP become operational;</w:t>
      </w:r>
      <w:bookmarkEnd w:id="622"/>
    </w:p>
    <w:p w14:paraId="697EAC38" w14:textId="77777777" w:rsidR="00C25A55" w:rsidRPr="00D042AD" w:rsidRDefault="00C25A55" w:rsidP="00C25A55">
      <w:pPr>
        <w:pStyle w:val="ssNoHeading3"/>
        <w:numPr>
          <w:ilvl w:val="3"/>
          <w:numId w:val="6"/>
        </w:numPr>
        <w:jc w:val="left"/>
        <w:rPr>
          <w:szCs w:val="22"/>
        </w:rPr>
      </w:pPr>
      <w:bookmarkStart w:id="624" w:name="_Toc348517557"/>
      <w:bookmarkStart w:id="625" w:name="_Toc353374731"/>
      <w:bookmarkEnd w:id="623"/>
      <w:r w:rsidRPr="00D042AD">
        <w:rPr>
          <w:szCs w:val="22"/>
        </w:rPr>
        <w:t>MCC Costs not notified in writing to the Proposer with appropriate supporting information in accordance with the requirements of this Agreement;</w:t>
      </w:r>
      <w:bookmarkEnd w:id="624"/>
      <w:bookmarkEnd w:id="625"/>
    </w:p>
    <w:p w14:paraId="3BA1E09F" w14:textId="77777777" w:rsidR="00C25A55" w:rsidRPr="00D042AD" w:rsidRDefault="00C25A55" w:rsidP="00C25A55">
      <w:pPr>
        <w:pStyle w:val="ssNoHeading3"/>
        <w:numPr>
          <w:ilvl w:val="3"/>
          <w:numId w:val="6"/>
        </w:numPr>
        <w:jc w:val="left"/>
        <w:rPr>
          <w:szCs w:val="22"/>
        </w:rPr>
      </w:pPr>
      <w:bookmarkStart w:id="626" w:name="_Toc348517558"/>
      <w:bookmarkStart w:id="627" w:name="_Toc353374732"/>
      <w:r w:rsidRPr="00D042AD">
        <w:rPr>
          <w:szCs w:val="22"/>
        </w:rPr>
        <w:t>matters that result from Repair, Maintenance and/or renewals activity and works that fall within Part D or Part M of the SACs where such activity and works would have been undertaken in any event in accordance with the SACs regardless of whether such works and activities were contemplated by the MCP;</w:t>
      </w:r>
      <w:bookmarkEnd w:id="626"/>
      <w:bookmarkEnd w:id="627"/>
      <w:r w:rsidRPr="00D042AD">
        <w:rPr>
          <w:szCs w:val="22"/>
        </w:rPr>
        <w:t xml:space="preserve"> </w:t>
      </w:r>
    </w:p>
    <w:p w14:paraId="4C330C67" w14:textId="77777777" w:rsidR="00C25A55" w:rsidRPr="00081D6A" w:rsidRDefault="00C25A55" w:rsidP="00C25A55">
      <w:pPr>
        <w:pStyle w:val="ssNoHeading3"/>
        <w:numPr>
          <w:ilvl w:val="3"/>
          <w:numId w:val="6"/>
        </w:numPr>
        <w:jc w:val="left"/>
        <w:rPr>
          <w:szCs w:val="22"/>
        </w:rPr>
      </w:pPr>
      <w:bookmarkStart w:id="628" w:name="_Toc348517559"/>
      <w:bookmarkStart w:id="629" w:name="_Toc353374733"/>
      <w:r w:rsidRPr="00081D6A">
        <w:rPr>
          <w:szCs w:val="22"/>
        </w:rPr>
        <w:t>works and activities that are outside of the Station Change process contained in the SACs and/or outside of the MCP[; or]</w:t>
      </w:r>
      <w:bookmarkEnd w:id="628"/>
      <w:bookmarkEnd w:id="629"/>
    </w:p>
    <w:p w14:paraId="5D6FA0AF" w14:textId="77777777" w:rsidR="00C25A55" w:rsidRPr="00081D6A" w:rsidRDefault="00C25A55" w:rsidP="00C25A55">
      <w:pPr>
        <w:pStyle w:val="ssNoHeading3"/>
        <w:numPr>
          <w:ilvl w:val="3"/>
          <w:numId w:val="6"/>
        </w:numPr>
        <w:jc w:val="left"/>
        <w:rPr>
          <w:szCs w:val="22"/>
        </w:rPr>
      </w:pPr>
      <w:bookmarkStart w:id="630" w:name="_Toc348517560"/>
      <w:bookmarkStart w:id="631" w:name="_Toc353374734"/>
      <w:r w:rsidRPr="00081D6A">
        <w:rPr>
          <w:szCs w:val="22"/>
        </w:rPr>
        <w:t>[works and activities that the MCC is required to undertake by virtue of the provisions of its franchise agreement [concession agreement] (if any)].</w:t>
      </w:r>
      <w:bookmarkEnd w:id="630"/>
      <w:bookmarkEnd w:id="631"/>
    </w:p>
    <w:p w14:paraId="1E744E8A" w14:textId="77777777" w:rsidR="00C25A55" w:rsidRPr="00081D6A" w:rsidRDefault="00C25A55" w:rsidP="00C25A55">
      <w:pPr>
        <w:pStyle w:val="ssNoHeading2"/>
        <w:numPr>
          <w:ilvl w:val="2"/>
          <w:numId w:val="6"/>
        </w:numPr>
      </w:pPr>
      <w:bookmarkStart w:id="632" w:name="_Toc348517561"/>
      <w:bookmarkStart w:id="633" w:name="_Toc353374735"/>
      <w:r w:rsidRPr="00081D6A">
        <w:t>Notwithstanding the provisions of clause 14.2(A), in circumstances where the implementation of the MCP straddles more than one [franchise term] [Control Period] [concession agreement] and the MCC costs have not been taken into account by the [Secretary of State] [ORR] in the calculations relating to any subsequent [franchise term] [concession agreement] [Control Period] after the one in which the MCP is made, then the Proposer shall continue to pay the MCC Costs arising during the remainder of the time period set out in clause 14.2(A) to the extent such costs have not been taken into account.</w:t>
      </w:r>
      <w:bookmarkEnd w:id="632"/>
      <w:bookmarkEnd w:id="633"/>
    </w:p>
    <w:p w14:paraId="6EF5CC5C" w14:textId="77777777" w:rsidR="00C25A55" w:rsidRPr="00081D6A" w:rsidRDefault="00C25A55" w:rsidP="00C25A55">
      <w:pPr>
        <w:pStyle w:val="ssNoHeading1"/>
        <w:numPr>
          <w:ilvl w:val="1"/>
          <w:numId w:val="6"/>
        </w:numPr>
      </w:pPr>
      <w:bookmarkStart w:id="634" w:name="_Toc355277718"/>
      <w:bookmarkStart w:id="635" w:name="_Toc355278024"/>
      <w:bookmarkStart w:id="636" w:name="_Toc355707146"/>
      <w:bookmarkStart w:id="637" w:name="_Toc278278528"/>
      <w:bookmarkStart w:id="638" w:name="_Toc278283437"/>
      <w:bookmarkStart w:id="639" w:name="_Toc278283469"/>
      <w:bookmarkStart w:id="640" w:name="_Toc278283639"/>
      <w:bookmarkStart w:id="641" w:name="_Toc278283689"/>
      <w:r w:rsidRPr="00081D6A">
        <w:rPr>
          <w:b/>
          <w:u w:val="single"/>
        </w:rPr>
        <w:t>ALTERNATIVE ACCOMMODATION</w:t>
      </w:r>
      <w:bookmarkStart w:id="642" w:name="_Toc353374737"/>
      <w:bookmarkStart w:id="643" w:name="_Toc348517563"/>
      <w:bookmarkEnd w:id="634"/>
      <w:bookmarkEnd w:id="635"/>
      <w:bookmarkEnd w:id="636"/>
      <w:bookmarkEnd w:id="642"/>
    </w:p>
    <w:p w14:paraId="66ADE985" w14:textId="77777777" w:rsidR="00C25A55" w:rsidRPr="00081D6A" w:rsidRDefault="00C25A55" w:rsidP="00C25A55">
      <w:pPr>
        <w:pStyle w:val="ssNoHeading2"/>
        <w:numPr>
          <w:ilvl w:val="2"/>
          <w:numId w:val="6"/>
        </w:numPr>
      </w:pPr>
      <w:bookmarkStart w:id="644" w:name="_Toc353374738"/>
      <w:r w:rsidRPr="00081D6A">
        <w:t xml:space="preserve">The Proposer undertakes not to carry out any works to any Core Facility or any Station Facility agreed or determined under clause 15.2 </w:t>
      </w:r>
      <w:r w:rsidRPr="00081D6A">
        <w:rPr>
          <w:color w:val="000000"/>
        </w:rPr>
        <w:t xml:space="preserve">(the </w:t>
      </w:r>
      <w:r w:rsidRPr="00081D6A">
        <w:rPr>
          <w:b/>
          <w:color w:val="000000"/>
        </w:rPr>
        <w:t>“Additional Accommodation”</w:t>
      </w:r>
      <w:r w:rsidRPr="00081D6A">
        <w:rPr>
          <w:color w:val="000000"/>
        </w:rPr>
        <w:t>)</w:t>
      </w:r>
      <w:r w:rsidRPr="00081D6A">
        <w:t xml:space="preserve"> used by the MCC at the Station which would result in the MCC being unable to use such Core Facility or Additional Accommodation until such time as:</w:t>
      </w:r>
      <w:bookmarkEnd w:id="643"/>
      <w:bookmarkEnd w:id="644"/>
    </w:p>
    <w:p w14:paraId="38E47626" w14:textId="77777777" w:rsidR="00C25A55" w:rsidRPr="00081D6A" w:rsidRDefault="00C25A55" w:rsidP="00C25A55">
      <w:pPr>
        <w:pStyle w:val="ssNoHeading3"/>
        <w:numPr>
          <w:ilvl w:val="3"/>
          <w:numId w:val="6"/>
        </w:numPr>
        <w:rPr>
          <w:szCs w:val="22"/>
        </w:rPr>
      </w:pPr>
      <w:bookmarkStart w:id="645" w:name="_Toc348517564"/>
      <w:bookmarkStart w:id="646" w:name="_Toc353374739"/>
      <w:r w:rsidRPr="00081D6A">
        <w:rPr>
          <w:szCs w:val="22"/>
        </w:rPr>
        <w:t>alternative accommodation replacing the relevant Core Facility or Additional Accommodation reasonably adequate for the MCC’s Business having regard to the functionality of its previous accommodation; and</w:t>
      </w:r>
      <w:bookmarkEnd w:id="645"/>
      <w:bookmarkEnd w:id="646"/>
      <w:r w:rsidRPr="00081D6A">
        <w:rPr>
          <w:szCs w:val="22"/>
        </w:rPr>
        <w:t xml:space="preserve"> </w:t>
      </w:r>
      <w:bookmarkStart w:id="647" w:name="_Toc353374740"/>
      <w:bookmarkStart w:id="648" w:name="_Toc348517565"/>
      <w:bookmarkEnd w:id="647"/>
    </w:p>
    <w:p w14:paraId="2F9559AF" w14:textId="77777777" w:rsidR="00C25A55" w:rsidRPr="00081D6A" w:rsidRDefault="00C25A55" w:rsidP="00C25A55">
      <w:pPr>
        <w:pStyle w:val="ssNoHeading3"/>
        <w:numPr>
          <w:ilvl w:val="3"/>
          <w:numId w:val="6"/>
        </w:numPr>
        <w:rPr>
          <w:szCs w:val="22"/>
        </w:rPr>
      </w:pPr>
      <w:bookmarkStart w:id="649" w:name="_Toc353374741"/>
      <w:r w:rsidRPr="00081D6A">
        <w:rPr>
          <w:szCs w:val="22"/>
        </w:rPr>
        <w:t xml:space="preserve">arrangements for and timing of the relocation to the alternative accommodation </w:t>
      </w:r>
    </w:p>
    <w:p w14:paraId="0F9E6C2A" w14:textId="77777777" w:rsidR="00C25A55" w:rsidRPr="00081D6A" w:rsidRDefault="00C25A55" w:rsidP="00C25A55">
      <w:pPr>
        <w:pStyle w:val="ssNoHeading3"/>
        <w:tabs>
          <w:tab w:val="clear" w:pos="1418"/>
        </w:tabs>
        <w:ind w:left="709" w:firstLine="0"/>
        <w:rPr>
          <w:szCs w:val="22"/>
        </w:rPr>
      </w:pPr>
      <w:r w:rsidRPr="00081D6A">
        <w:rPr>
          <w:szCs w:val="22"/>
        </w:rPr>
        <w:t>have been approved by the MCC, such approval not to be unreasonably withheld or delayed; and</w:t>
      </w:r>
      <w:bookmarkEnd w:id="648"/>
      <w:bookmarkEnd w:id="649"/>
      <w:r w:rsidRPr="00081D6A">
        <w:rPr>
          <w:szCs w:val="22"/>
        </w:rPr>
        <w:t xml:space="preserve"> </w:t>
      </w:r>
    </w:p>
    <w:p w14:paraId="4BA835B7" w14:textId="77777777" w:rsidR="00C25A55" w:rsidRPr="00081D6A" w:rsidRDefault="00C25A55" w:rsidP="00C25A55">
      <w:pPr>
        <w:pStyle w:val="ssNoHeading3"/>
        <w:numPr>
          <w:ilvl w:val="3"/>
          <w:numId w:val="6"/>
        </w:numPr>
        <w:rPr>
          <w:szCs w:val="22"/>
        </w:rPr>
      </w:pPr>
      <w:bookmarkStart w:id="650" w:name="_Toc348517566"/>
      <w:bookmarkStart w:id="651" w:name="_Toc353374742"/>
      <w:r w:rsidRPr="00081D6A">
        <w:rPr>
          <w:szCs w:val="22"/>
        </w:rPr>
        <w:t>the effective date of termination of the use of the relevant Core Facility or Additional Accommodation accords with the approved relocation arrangements.</w:t>
      </w:r>
      <w:bookmarkEnd w:id="650"/>
      <w:bookmarkEnd w:id="651"/>
      <w:r w:rsidRPr="00081D6A">
        <w:rPr>
          <w:szCs w:val="22"/>
        </w:rPr>
        <w:t xml:space="preserve"> </w:t>
      </w:r>
    </w:p>
    <w:p w14:paraId="0F2178A3" w14:textId="77777777" w:rsidR="00C25A55" w:rsidRPr="00081D6A" w:rsidRDefault="00C25A55" w:rsidP="00C25A55">
      <w:pPr>
        <w:pStyle w:val="ssNoHeading2"/>
        <w:numPr>
          <w:ilvl w:val="2"/>
          <w:numId w:val="6"/>
        </w:numPr>
      </w:pPr>
      <w:bookmarkStart w:id="652" w:name="_Toc348517567"/>
      <w:r w:rsidRPr="00081D6A">
        <w:t xml:space="preserve">If the MCC identifies any Station Facility: </w:t>
      </w:r>
    </w:p>
    <w:p w14:paraId="121DBFD0" w14:textId="77777777" w:rsidR="00C25A55" w:rsidRPr="00081D6A" w:rsidRDefault="00C25A55" w:rsidP="00C25A55">
      <w:pPr>
        <w:pStyle w:val="Heading3"/>
        <w:widowControl w:val="0"/>
        <w:numPr>
          <w:ilvl w:val="3"/>
          <w:numId w:val="6"/>
        </w:numPr>
        <w:spacing w:after="260"/>
        <w:rPr>
          <w:rFonts w:ascii="Arial" w:hAnsi="Arial" w:cs="Arial"/>
          <w:i w:val="0"/>
          <w:sz w:val="22"/>
          <w:szCs w:val="22"/>
        </w:rPr>
      </w:pPr>
      <w:r w:rsidRPr="00081D6A">
        <w:rPr>
          <w:rFonts w:ascii="Arial" w:hAnsi="Arial" w:cs="Arial"/>
          <w:i w:val="0"/>
          <w:sz w:val="22"/>
          <w:szCs w:val="22"/>
        </w:rPr>
        <w:t xml:space="preserve">which is affected by the Proposer’s MCP; </w:t>
      </w:r>
    </w:p>
    <w:p w14:paraId="1A5443B0" w14:textId="77777777" w:rsidR="00C25A55" w:rsidRPr="00081D6A" w:rsidRDefault="00C25A55" w:rsidP="00C25A55">
      <w:pPr>
        <w:pStyle w:val="Heading3"/>
        <w:widowControl w:val="0"/>
        <w:numPr>
          <w:ilvl w:val="3"/>
          <w:numId w:val="6"/>
        </w:numPr>
        <w:spacing w:after="260"/>
        <w:rPr>
          <w:rFonts w:ascii="Arial" w:hAnsi="Arial" w:cs="Arial"/>
          <w:i w:val="0"/>
          <w:iCs/>
          <w:color w:val="000000"/>
          <w:sz w:val="22"/>
          <w:szCs w:val="22"/>
        </w:rPr>
      </w:pPr>
      <w:r w:rsidRPr="00081D6A">
        <w:rPr>
          <w:rFonts w:ascii="Arial" w:hAnsi="Arial" w:cs="Arial"/>
          <w:i w:val="0"/>
          <w:sz w:val="22"/>
          <w:szCs w:val="22"/>
        </w:rPr>
        <w:t xml:space="preserve">that is reasonably necessary for use in connection with its rail business; and </w:t>
      </w:r>
    </w:p>
    <w:p w14:paraId="2DB58876" w14:textId="77777777" w:rsidR="00C25A55" w:rsidRPr="00081D6A" w:rsidRDefault="00C25A55" w:rsidP="00C25A55">
      <w:pPr>
        <w:pStyle w:val="Heading3"/>
        <w:widowControl w:val="0"/>
        <w:numPr>
          <w:ilvl w:val="3"/>
          <w:numId w:val="6"/>
        </w:numPr>
        <w:spacing w:after="260"/>
        <w:rPr>
          <w:rFonts w:ascii="Arial" w:hAnsi="Arial" w:cs="Arial"/>
          <w:i w:val="0"/>
          <w:iCs/>
          <w:color w:val="000000"/>
          <w:sz w:val="22"/>
          <w:szCs w:val="22"/>
        </w:rPr>
      </w:pPr>
      <w:r w:rsidRPr="00081D6A">
        <w:rPr>
          <w:rFonts w:ascii="Arial" w:hAnsi="Arial" w:cs="Arial"/>
          <w:i w:val="0"/>
          <w:sz w:val="22"/>
          <w:szCs w:val="22"/>
        </w:rPr>
        <w:t xml:space="preserve">in respect of which the MCC demonstrates with supporting evidence, in such detail as is reasonably necessary and appropriate, that it cannot be adequately compensated for MCC Costs directly attributable to the implementation of the MCP  </w:t>
      </w:r>
    </w:p>
    <w:p w14:paraId="2840E252" w14:textId="77777777" w:rsidR="00C25A55" w:rsidRPr="00081D6A" w:rsidRDefault="00C25A55" w:rsidP="00C25A55">
      <w:pPr>
        <w:ind w:left="709"/>
        <w:rPr>
          <w:rFonts w:ascii="Arial" w:hAnsi="Arial" w:cs="Arial"/>
          <w:bCs/>
          <w:iCs/>
          <w:color w:val="000000"/>
          <w:sz w:val="22"/>
          <w:szCs w:val="22"/>
        </w:rPr>
      </w:pPr>
      <w:r w:rsidRPr="00081D6A">
        <w:rPr>
          <w:rFonts w:ascii="Arial" w:hAnsi="Arial" w:cs="Arial"/>
          <w:sz w:val="22"/>
          <w:szCs w:val="22"/>
        </w:rPr>
        <w:t>then it shall inform the Proposer that alternative accommodation needs to be provided.</w:t>
      </w:r>
      <w:r w:rsidRPr="00081D6A">
        <w:rPr>
          <w:rFonts w:ascii="Arial" w:hAnsi="Arial" w:cs="Arial"/>
          <w:bCs/>
          <w:iCs/>
          <w:color w:val="000000"/>
          <w:sz w:val="22"/>
          <w:szCs w:val="22"/>
        </w:rPr>
        <w:t xml:space="preserve">  The Proposer shall be entitled either to agree with the MCC that such accommodation needs to be provided or refer the matter to dispute resolution under clause 16.  </w:t>
      </w:r>
    </w:p>
    <w:p w14:paraId="5C373A41" w14:textId="77777777" w:rsidR="00C25A55" w:rsidRPr="00081D6A" w:rsidRDefault="00C25A55" w:rsidP="00C25A55">
      <w:pPr>
        <w:rPr>
          <w:rFonts w:ascii="Arial" w:hAnsi="Arial" w:cs="Arial"/>
          <w:bCs/>
          <w:iCs/>
          <w:color w:val="000000"/>
          <w:sz w:val="22"/>
          <w:szCs w:val="22"/>
        </w:rPr>
      </w:pPr>
    </w:p>
    <w:p w14:paraId="4DC2C0FB" w14:textId="77777777" w:rsidR="00C25A55" w:rsidRPr="0052326D" w:rsidRDefault="00C25A55" w:rsidP="00C25A55">
      <w:pPr>
        <w:pStyle w:val="ssNoHeading2"/>
        <w:numPr>
          <w:ilvl w:val="2"/>
          <w:numId w:val="6"/>
        </w:numPr>
      </w:pPr>
      <w:bookmarkStart w:id="653" w:name="_Toc353374747"/>
      <w:r w:rsidRPr="002276F5">
        <w:t xml:space="preserve">For the avoidance of doubt, in considering whether any alternative accommodation is reasonably adequate there shall be no assumption that it shall be a like </w:t>
      </w:r>
      <w:r w:rsidRPr="0052326D">
        <w:t>for like replacement.</w:t>
      </w:r>
      <w:bookmarkEnd w:id="652"/>
      <w:bookmarkEnd w:id="653"/>
    </w:p>
    <w:p w14:paraId="43723034" w14:textId="77777777" w:rsidR="00C25A55" w:rsidRPr="00081D6A" w:rsidRDefault="00C25A55" w:rsidP="00C25A55">
      <w:pPr>
        <w:pStyle w:val="Heading2"/>
        <w:widowControl w:val="0"/>
        <w:numPr>
          <w:ilvl w:val="2"/>
          <w:numId w:val="6"/>
        </w:numPr>
        <w:spacing w:after="260" w:line="240" w:lineRule="auto"/>
        <w:rPr>
          <w:rFonts w:ascii="Arial" w:hAnsi="Arial" w:cs="Arial"/>
          <w:b w:val="0"/>
          <w:sz w:val="22"/>
          <w:szCs w:val="22"/>
        </w:rPr>
      </w:pPr>
      <w:bookmarkStart w:id="654" w:name="_Toc348517568"/>
      <w:bookmarkStart w:id="655" w:name="_Toc353374748"/>
      <w:r w:rsidRPr="00081D6A">
        <w:rPr>
          <w:rFonts w:ascii="Arial" w:hAnsi="Arial" w:cs="Arial"/>
          <w:b w:val="0"/>
          <w:sz w:val="22"/>
          <w:szCs w:val="22"/>
        </w:rPr>
        <w:t>In the event of any dispute under this clause 15 either party may refer the matter for dispute resolution under the terms of clause 16.</w:t>
      </w:r>
      <w:bookmarkEnd w:id="654"/>
      <w:bookmarkEnd w:id="655"/>
    </w:p>
    <w:p w14:paraId="0EB01EA0" w14:textId="77777777" w:rsidR="00C25A55" w:rsidRPr="00081D6A" w:rsidRDefault="00C25A55" w:rsidP="00C25A55">
      <w:pPr>
        <w:pStyle w:val="Heading1"/>
        <w:widowControl w:val="0"/>
        <w:numPr>
          <w:ilvl w:val="1"/>
          <w:numId w:val="6"/>
        </w:numPr>
        <w:spacing w:after="260" w:line="240" w:lineRule="auto"/>
        <w:jc w:val="left"/>
        <w:rPr>
          <w:rFonts w:ascii="Arial" w:hAnsi="Arial" w:cs="Arial"/>
          <w:sz w:val="22"/>
          <w:szCs w:val="22"/>
          <w:u w:val="single"/>
        </w:rPr>
      </w:pPr>
      <w:bookmarkStart w:id="656" w:name="_Toc280712775"/>
      <w:bookmarkStart w:id="657" w:name="_Toc282612899"/>
      <w:bookmarkStart w:id="658" w:name="_Toc282612970"/>
      <w:bookmarkStart w:id="659" w:name="_Toc355277719"/>
      <w:bookmarkStart w:id="660" w:name="_Toc355278025"/>
      <w:bookmarkStart w:id="661" w:name="_Toc355707147"/>
      <w:r w:rsidRPr="00081D6A">
        <w:rPr>
          <w:rFonts w:ascii="Arial" w:hAnsi="Arial" w:cs="Arial"/>
          <w:sz w:val="22"/>
          <w:szCs w:val="22"/>
          <w:u w:val="single"/>
        </w:rPr>
        <w:t>DISPUTES</w:t>
      </w:r>
      <w:bookmarkEnd w:id="637"/>
      <w:bookmarkEnd w:id="638"/>
      <w:bookmarkEnd w:id="639"/>
      <w:bookmarkEnd w:id="640"/>
      <w:bookmarkEnd w:id="641"/>
      <w:bookmarkEnd w:id="656"/>
      <w:bookmarkEnd w:id="657"/>
      <w:bookmarkEnd w:id="658"/>
      <w:bookmarkEnd w:id="659"/>
      <w:bookmarkEnd w:id="660"/>
      <w:bookmarkEnd w:id="661"/>
    </w:p>
    <w:p w14:paraId="15938A8A" w14:textId="77777777" w:rsidR="00C25A55" w:rsidRPr="002276F5" w:rsidRDefault="00C25A55" w:rsidP="00C25A55">
      <w:pPr>
        <w:pStyle w:val="ssNoHeading2"/>
        <w:numPr>
          <w:ilvl w:val="2"/>
          <w:numId w:val="6"/>
        </w:numPr>
        <w:jc w:val="left"/>
      </w:pPr>
      <w:bookmarkStart w:id="662" w:name="_Toc348517570"/>
      <w:bookmarkStart w:id="663" w:name="_Toc353374750"/>
      <w:r w:rsidRPr="002276F5">
        <w:t>Disputes arising out of or in connection with this Agreement shall be resolved in accordance with the following escalation process:</w:t>
      </w:r>
      <w:bookmarkEnd w:id="662"/>
      <w:bookmarkEnd w:id="663"/>
    </w:p>
    <w:p w14:paraId="58367C44" w14:textId="77777777" w:rsidR="00C25A55" w:rsidRPr="0035079A" w:rsidRDefault="00C25A55" w:rsidP="00C25A55">
      <w:pPr>
        <w:pStyle w:val="ssNoHeading3"/>
        <w:numPr>
          <w:ilvl w:val="3"/>
          <w:numId w:val="6"/>
        </w:numPr>
        <w:jc w:val="left"/>
        <w:rPr>
          <w:szCs w:val="22"/>
        </w:rPr>
      </w:pPr>
      <w:bookmarkStart w:id="664" w:name="_Toc348517571"/>
      <w:bookmarkStart w:id="665" w:name="_Toc353374751"/>
      <w:r w:rsidRPr="002276F5">
        <w:rPr>
          <w:szCs w:val="22"/>
        </w:rPr>
        <w:t>within 5 Business Days of notification by either par</w:t>
      </w:r>
      <w:r w:rsidRPr="0052326D">
        <w:rPr>
          <w:szCs w:val="22"/>
        </w:rPr>
        <w:t>ty to the other that it believes there is</w:t>
      </w:r>
      <w:r w:rsidRPr="0035079A">
        <w:rPr>
          <w:szCs w:val="22"/>
        </w:rPr>
        <w:t xml:space="preserve"> a dispute and that such dispute should be escalated in accordance with this clause, the appropriate managers of the parties shall discuss the dispute with a view to resolution;</w:t>
      </w:r>
      <w:bookmarkEnd w:id="664"/>
      <w:bookmarkEnd w:id="665"/>
    </w:p>
    <w:p w14:paraId="3D4A1605" w14:textId="77777777" w:rsidR="00C25A55" w:rsidRPr="0035079A" w:rsidRDefault="00C25A55" w:rsidP="00C25A55">
      <w:pPr>
        <w:pStyle w:val="ssNoHeading3"/>
        <w:numPr>
          <w:ilvl w:val="3"/>
          <w:numId w:val="6"/>
        </w:numPr>
        <w:jc w:val="left"/>
        <w:rPr>
          <w:szCs w:val="22"/>
        </w:rPr>
      </w:pPr>
      <w:bookmarkStart w:id="666" w:name="_Toc348517572"/>
      <w:bookmarkStart w:id="667" w:name="_Toc353374752"/>
      <w:r w:rsidRPr="0035079A">
        <w:rPr>
          <w:szCs w:val="22"/>
        </w:rPr>
        <w:t>if the parties are unable to resolve the dispute in accordance with paragraph (A), the dispute shall be escalated within a further 5 Business Days to the parties’ appropriate senior managers for resolution;</w:t>
      </w:r>
      <w:bookmarkEnd w:id="666"/>
      <w:bookmarkEnd w:id="667"/>
    </w:p>
    <w:p w14:paraId="5E3B8512" w14:textId="77777777" w:rsidR="00C25A55" w:rsidRPr="0035079A" w:rsidRDefault="00C25A55" w:rsidP="00C25A55">
      <w:pPr>
        <w:pStyle w:val="ssNoHeading3"/>
        <w:numPr>
          <w:ilvl w:val="3"/>
          <w:numId w:val="6"/>
        </w:numPr>
        <w:rPr>
          <w:szCs w:val="22"/>
        </w:rPr>
      </w:pPr>
      <w:bookmarkStart w:id="668" w:name="_Toc348517573"/>
      <w:bookmarkStart w:id="669" w:name="_Toc353374753"/>
      <w:r w:rsidRPr="0035079A">
        <w:rPr>
          <w:szCs w:val="22"/>
        </w:rPr>
        <w:t>if the dispute is not resolved pursuant to paragraphs (A) and (B) then the dispute shall be resolved in accordance with the Access Dispute Resolution Rules in force at the relevant time.</w:t>
      </w:r>
      <w:bookmarkEnd w:id="668"/>
      <w:bookmarkEnd w:id="669"/>
    </w:p>
    <w:p w14:paraId="2C6CF9C7" w14:textId="77777777" w:rsidR="00C25A55" w:rsidRPr="00884504" w:rsidRDefault="00C25A55" w:rsidP="00C25A55">
      <w:pPr>
        <w:pStyle w:val="ssNoHeading2"/>
        <w:numPr>
          <w:ilvl w:val="2"/>
          <w:numId w:val="6"/>
        </w:numPr>
        <w:jc w:val="left"/>
        <w:rPr>
          <w:bCs w:val="0"/>
          <w:iCs w:val="0"/>
        </w:rPr>
      </w:pPr>
      <w:bookmarkStart w:id="670" w:name="_Toc348517574"/>
      <w:bookmarkStart w:id="671" w:name="_Toc353374754"/>
      <w:r w:rsidRPr="0035079A">
        <w:rPr>
          <w:bCs w:val="0"/>
          <w:iCs w:val="0"/>
        </w:rPr>
        <w:t>Nothing in clause 16.1 shall prevent either party at any time from referring a dispute arising out of or in connection with this Agreement directly (whether or not the dis</w:t>
      </w:r>
      <w:r w:rsidRPr="00884504">
        <w:rPr>
          <w:bCs w:val="0"/>
          <w:iCs w:val="0"/>
        </w:rPr>
        <w:t>pute has been escalated in accordance with clause 16.1) for determination in accordance with the Access Dispute Resolution Rules in force at the relevant time.</w:t>
      </w:r>
      <w:bookmarkEnd w:id="670"/>
      <w:bookmarkEnd w:id="671"/>
    </w:p>
    <w:p w14:paraId="6BB712E5"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672" w:name="_Toc278278529"/>
      <w:bookmarkStart w:id="673" w:name="_Toc278283438"/>
      <w:bookmarkStart w:id="674" w:name="_Toc278283470"/>
      <w:bookmarkStart w:id="675" w:name="_Toc278283640"/>
      <w:bookmarkStart w:id="676" w:name="_Toc278283690"/>
      <w:bookmarkStart w:id="677" w:name="_Toc280712776"/>
      <w:bookmarkStart w:id="678" w:name="_Toc282612900"/>
      <w:bookmarkStart w:id="679" w:name="_Toc282612971"/>
      <w:bookmarkStart w:id="680" w:name="_Toc355277720"/>
      <w:bookmarkStart w:id="681" w:name="_Toc355278026"/>
      <w:bookmarkStart w:id="682" w:name="_Toc355707148"/>
      <w:r w:rsidRPr="00081D6A">
        <w:rPr>
          <w:rFonts w:ascii="Arial" w:hAnsi="Arial" w:cs="Arial"/>
          <w:sz w:val="22"/>
          <w:szCs w:val="22"/>
          <w:u w:val="single"/>
        </w:rPr>
        <w:t>ASSIGNMENT</w:t>
      </w:r>
      <w:bookmarkEnd w:id="672"/>
      <w:bookmarkEnd w:id="673"/>
      <w:bookmarkEnd w:id="674"/>
      <w:bookmarkEnd w:id="675"/>
      <w:bookmarkEnd w:id="676"/>
      <w:bookmarkEnd w:id="677"/>
      <w:bookmarkEnd w:id="678"/>
      <w:bookmarkEnd w:id="679"/>
      <w:bookmarkEnd w:id="680"/>
      <w:bookmarkEnd w:id="681"/>
      <w:bookmarkEnd w:id="682"/>
    </w:p>
    <w:p w14:paraId="695CBF98" w14:textId="77777777" w:rsidR="00C25A55" w:rsidRPr="002276F5" w:rsidRDefault="00C25A55" w:rsidP="00C25A55">
      <w:pPr>
        <w:pStyle w:val="ssNoHeading2"/>
        <w:numPr>
          <w:ilvl w:val="2"/>
          <w:numId w:val="6"/>
        </w:numPr>
      </w:pPr>
      <w:bookmarkStart w:id="683" w:name="_Toc348517576"/>
      <w:bookmarkStart w:id="684" w:name="_Toc353374756"/>
      <w:r w:rsidRPr="002276F5">
        <w:t>This Agreement is personal to the parties and neither the Proposer nor the MCC shall assign all or any part of the benefit of or its rights or benefits under this Agreement.</w:t>
      </w:r>
      <w:bookmarkEnd w:id="683"/>
      <w:bookmarkEnd w:id="684"/>
    </w:p>
    <w:p w14:paraId="262F1358"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685" w:name="_Toc278278530"/>
      <w:bookmarkStart w:id="686" w:name="_Toc278283439"/>
      <w:bookmarkStart w:id="687" w:name="_Toc278283471"/>
      <w:bookmarkStart w:id="688" w:name="_Toc278283641"/>
      <w:bookmarkStart w:id="689" w:name="_Toc278283691"/>
      <w:bookmarkStart w:id="690" w:name="_Toc280712777"/>
      <w:bookmarkStart w:id="691" w:name="_Toc282612901"/>
      <w:bookmarkStart w:id="692" w:name="_Toc282612972"/>
      <w:bookmarkStart w:id="693" w:name="_Toc355277721"/>
      <w:bookmarkStart w:id="694" w:name="_Toc355278027"/>
      <w:bookmarkStart w:id="695" w:name="_Toc355707149"/>
      <w:r w:rsidRPr="00081D6A">
        <w:rPr>
          <w:rFonts w:ascii="Arial" w:hAnsi="Arial" w:cs="Arial"/>
          <w:sz w:val="22"/>
          <w:szCs w:val="22"/>
          <w:u w:val="single"/>
        </w:rPr>
        <w:t>GENERAL</w:t>
      </w:r>
      <w:bookmarkEnd w:id="685"/>
      <w:bookmarkEnd w:id="686"/>
      <w:bookmarkEnd w:id="687"/>
      <w:bookmarkEnd w:id="688"/>
      <w:bookmarkEnd w:id="689"/>
      <w:bookmarkEnd w:id="690"/>
      <w:bookmarkEnd w:id="691"/>
      <w:bookmarkEnd w:id="692"/>
      <w:bookmarkEnd w:id="693"/>
      <w:bookmarkEnd w:id="694"/>
      <w:bookmarkEnd w:id="695"/>
    </w:p>
    <w:p w14:paraId="7705EABC" w14:textId="77777777" w:rsidR="00C25A55" w:rsidRPr="002276F5" w:rsidRDefault="00C25A55" w:rsidP="00C25A55">
      <w:pPr>
        <w:pStyle w:val="ssNoHeading2"/>
        <w:numPr>
          <w:ilvl w:val="2"/>
          <w:numId w:val="6"/>
        </w:numPr>
      </w:pPr>
      <w:bookmarkStart w:id="696" w:name="_Toc348517578"/>
      <w:bookmarkStart w:id="697" w:name="_Toc353374758"/>
      <w:r w:rsidRPr="002276F5">
        <w:t>This Agreement shall not create or be taken to evidence any partnership, joint venture or agency between the parties.  Neither party is hereby authorised to act as agent of the other, without the other party’s prior written consent.</w:t>
      </w:r>
      <w:bookmarkEnd w:id="696"/>
      <w:bookmarkEnd w:id="697"/>
    </w:p>
    <w:p w14:paraId="390B3159" w14:textId="77777777" w:rsidR="00C25A55" w:rsidRPr="0052326D" w:rsidRDefault="00C25A55" w:rsidP="00C25A55">
      <w:pPr>
        <w:pStyle w:val="ssNoHeading2"/>
        <w:numPr>
          <w:ilvl w:val="2"/>
          <w:numId w:val="6"/>
        </w:numPr>
      </w:pPr>
      <w:bookmarkStart w:id="698" w:name="_Toc348517579"/>
      <w:bookmarkStart w:id="699" w:name="_Toc353374759"/>
      <w:r w:rsidRPr="0052326D">
        <w:t>No indulgence granted by either party shall constitute or be construed as a waiver of the other party’s strict rights under this Agreement.</w:t>
      </w:r>
      <w:bookmarkEnd w:id="698"/>
      <w:bookmarkEnd w:id="699"/>
    </w:p>
    <w:p w14:paraId="7D70F154" w14:textId="77777777" w:rsidR="00C25A55" w:rsidRPr="0035079A" w:rsidRDefault="00C25A55" w:rsidP="00C25A55">
      <w:pPr>
        <w:pStyle w:val="ssNoHeading2"/>
        <w:numPr>
          <w:ilvl w:val="2"/>
          <w:numId w:val="6"/>
        </w:numPr>
      </w:pPr>
      <w:bookmarkStart w:id="700" w:name="_Toc348517580"/>
      <w:bookmarkStart w:id="701" w:name="_Toc353374760"/>
      <w:r w:rsidRPr="0035079A">
        <w:t>If any provision of this Agreement is or at any time becomes illegal, invalid or unenforceable in any respect, the legality, validity and enforceability of the remaining provisions of this Agreement shall not in any way be affected or impaired.</w:t>
      </w:r>
      <w:bookmarkEnd w:id="700"/>
      <w:bookmarkEnd w:id="701"/>
    </w:p>
    <w:p w14:paraId="70E72716" w14:textId="77777777" w:rsidR="00C25A55" w:rsidRPr="0035079A" w:rsidRDefault="00C25A55" w:rsidP="00C25A55">
      <w:pPr>
        <w:pStyle w:val="ssNoHeading2"/>
        <w:numPr>
          <w:ilvl w:val="2"/>
          <w:numId w:val="6"/>
        </w:numPr>
      </w:pPr>
      <w:bookmarkStart w:id="702" w:name="_Toc348517581"/>
      <w:bookmarkStart w:id="703" w:name="_Toc353374761"/>
      <w:r w:rsidRPr="0035079A">
        <w:t>This Agreement constitutes the entire agreement of the parties with respect to the subject matter of this Agreement.</w:t>
      </w:r>
      <w:bookmarkEnd w:id="702"/>
      <w:bookmarkEnd w:id="703"/>
    </w:p>
    <w:p w14:paraId="6ED375B2" w14:textId="77777777" w:rsidR="00C25A55" w:rsidRPr="0035079A" w:rsidRDefault="00C25A55" w:rsidP="00C25A55">
      <w:pPr>
        <w:pStyle w:val="ssNoHeading2"/>
        <w:numPr>
          <w:ilvl w:val="2"/>
          <w:numId w:val="6"/>
        </w:numPr>
      </w:pPr>
      <w:bookmarkStart w:id="704" w:name="_Toc348517582"/>
      <w:bookmarkStart w:id="705" w:name="_Toc353374762"/>
      <w:r w:rsidRPr="0035079A">
        <w:t>Each party admits that it has not entered into this Agreement in reliance upon any representation or promise of the other party.</w:t>
      </w:r>
      <w:bookmarkEnd w:id="704"/>
      <w:bookmarkEnd w:id="705"/>
    </w:p>
    <w:p w14:paraId="41570D7F" w14:textId="77777777" w:rsidR="00C25A55" w:rsidRPr="00884504" w:rsidRDefault="00C25A55" w:rsidP="00C25A55">
      <w:pPr>
        <w:pStyle w:val="ssNoHeading2"/>
        <w:numPr>
          <w:ilvl w:val="2"/>
          <w:numId w:val="6"/>
        </w:numPr>
      </w:pPr>
      <w:bookmarkStart w:id="706" w:name="_Toc348517583"/>
      <w:bookmarkStart w:id="707" w:name="_Toc353374763"/>
      <w:r w:rsidRPr="0035079A">
        <w:t>No variation of any of the terms of this Agreement shall be eff</w:t>
      </w:r>
      <w:r w:rsidRPr="00884504">
        <w:t>ective unless it is in writing and signed on behalf of each of the parties.</w:t>
      </w:r>
      <w:bookmarkEnd w:id="706"/>
      <w:bookmarkEnd w:id="707"/>
    </w:p>
    <w:p w14:paraId="43ADA744"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708" w:name="_Toc278278531"/>
      <w:bookmarkStart w:id="709" w:name="_Toc278283440"/>
      <w:bookmarkStart w:id="710" w:name="_Toc278283472"/>
      <w:bookmarkStart w:id="711" w:name="_Toc278283642"/>
      <w:bookmarkStart w:id="712" w:name="_Toc278283692"/>
      <w:bookmarkStart w:id="713" w:name="_Toc280712778"/>
      <w:bookmarkStart w:id="714" w:name="_Toc282612902"/>
      <w:bookmarkStart w:id="715" w:name="_Toc282612973"/>
      <w:bookmarkStart w:id="716" w:name="_Toc355277722"/>
      <w:bookmarkStart w:id="717" w:name="_Toc355278028"/>
      <w:bookmarkStart w:id="718" w:name="_Toc355707150"/>
      <w:r w:rsidRPr="00081D6A">
        <w:rPr>
          <w:rFonts w:ascii="Arial" w:hAnsi="Arial" w:cs="Arial"/>
          <w:sz w:val="22"/>
          <w:szCs w:val="22"/>
          <w:u w:val="single"/>
        </w:rPr>
        <w:t>NOTICES</w:t>
      </w:r>
      <w:bookmarkEnd w:id="708"/>
      <w:bookmarkEnd w:id="709"/>
      <w:bookmarkEnd w:id="710"/>
      <w:bookmarkEnd w:id="711"/>
      <w:bookmarkEnd w:id="712"/>
      <w:bookmarkEnd w:id="713"/>
      <w:bookmarkEnd w:id="714"/>
      <w:bookmarkEnd w:id="715"/>
      <w:bookmarkEnd w:id="716"/>
      <w:bookmarkEnd w:id="717"/>
      <w:bookmarkEnd w:id="718"/>
    </w:p>
    <w:p w14:paraId="77F6A548" w14:textId="77777777" w:rsidR="00C25A55" w:rsidRPr="002276F5" w:rsidRDefault="00C25A55" w:rsidP="00C25A55">
      <w:pPr>
        <w:pStyle w:val="ssNoHeading2"/>
        <w:numPr>
          <w:ilvl w:val="2"/>
          <w:numId w:val="6"/>
        </w:numPr>
      </w:pPr>
      <w:bookmarkStart w:id="719" w:name="_Toc348517585"/>
      <w:bookmarkStart w:id="720" w:name="_Toc353374765"/>
      <w:r w:rsidRPr="002276F5">
        <w:t>Any notice or other document to be given or served under this Agreement shall be in writing and sent by e-mail to such dedicated e-mail address as each of the relevant parties shall have notified in writing to the party serving the notice or delivered to or sent by first class post or facsimile to the other party to be served at its registered office.</w:t>
      </w:r>
      <w:bookmarkEnd w:id="719"/>
      <w:bookmarkEnd w:id="720"/>
    </w:p>
    <w:p w14:paraId="4C2FA33B" w14:textId="77777777" w:rsidR="00C25A55" w:rsidRPr="0052326D" w:rsidRDefault="00C25A55" w:rsidP="00C25A55">
      <w:pPr>
        <w:pStyle w:val="ssNoHeading2"/>
        <w:numPr>
          <w:ilvl w:val="2"/>
          <w:numId w:val="6"/>
        </w:numPr>
      </w:pPr>
      <w:bookmarkStart w:id="721" w:name="_Toc348517586"/>
      <w:bookmarkStart w:id="722" w:name="_Toc353374766"/>
      <w:r w:rsidRPr="0052326D">
        <w:t>Any such notice or document shall be deemed to have been served:</w:t>
      </w:r>
      <w:bookmarkEnd w:id="721"/>
      <w:bookmarkEnd w:id="722"/>
    </w:p>
    <w:p w14:paraId="5A95F3CF" w14:textId="77777777" w:rsidR="00C25A55" w:rsidRPr="0035079A" w:rsidRDefault="00C25A55" w:rsidP="00C25A55">
      <w:pPr>
        <w:pStyle w:val="ssNoHeading3"/>
        <w:numPr>
          <w:ilvl w:val="3"/>
          <w:numId w:val="6"/>
        </w:numPr>
        <w:rPr>
          <w:szCs w:val="22"/>
        </w:rPr>
      </w:pPr>
      <w:bookmarkStart w:id="723" w:name="_Toc348517587"/>
      <w:bookmarkStart w:id="724" w:name="_Toc353374767"/>
      <w:r w:rsidRPr="0035079A">
        <w:rPr>
          <w:szCs w:val="22"/>
        </w:rPr>
        <w:t>If sent by e-mail, at the time it leaves the e-mail gateway of the sender;</w:t>
      </w:r>
      <w:bookmarkEnd w:id="723"/>
      <w:bookmarkEnd w:id="724"/>
    </w:p>
    <w:p w14:paraId="45B7432F" w14:textId="77777777" w:rsidR="00C25A55" w:rsidRPr="0035079A" w:rsidRDefault="00C25A55" w:rsidP="00C25A55">
      <w:pPr>
        <w:pStyle w:val="ssNoHeading3"/>
        <w:numPr>
          <w:ilvl w:val="3"/>
          <w:numId w:val="6"/>
        </w:numPr>
        <w:rPr>
          <w:szCs w:val="22"/>
        </w:rPr>
      </w:pPr>
      <w:bookmarkStart w:id="725" w:name="_Toc348517588"/>
      <w:bookmarkStart w:id="726" w:name="_Toc353374768"/>
      <w:r w:rsidRPr="0035079A">
        <w:rPr>
          <w:szCs w:val="22"/>
        </w:rPr>
        <w:t>if delivered, at the time of delivery;</w:t>
      </w:r>
      <w:bookmarkEnd w:id="725"/>
      <w:bookmarkEnd w:id="726"/>
    </w:p>
    <w:p w14:paraId="22994D00" w14:textId="77777777" w:rsidR="00C25A55" w:rsidRPr="0035079A" w:rsidRDefault="00C25A55" w:rsidP="00C25A55">
      <w:pPr>
        <w:pStyle w:val="ssNoHeading3"/>
        <w:numPr>
          <w:ilvl w:val="3"/>
          <w:numId w:val="6"/>
        </w:numPr>
        <w:rPr>
          <w:szCs w:val="22"/>
        </w:rPr>
      </w:pPr>
      <w:bookmarkStart w:id="727" w:name="_Toc348517589"/>
      <w:bookmarkStart w:id="728" w:name="_Toc353374769"/>
      <w:r w:rsidRPr="0035079A">
        <w:rPr>
          <w:szCs w:val="22"/>
        </w:rPr>
        <w:t>if sent by facsimile, upon receipt of the appropriate confirmation report; or</w:t>
      </w:r>
      <w:bookmarkEnd w:id="727"/>
      <w:bookmarkEnd w:id="728"/>
    </w:p>
    <w:p w14:paraId="6E2BB431" w14:textId="77777777" w:rsidR="00C25A55" w:rsidRPr="0035079A" w:rsidRDefault="00C25A55" w:rsidP="00C25A55">
      <w:pPr>
        <w:pStyle w:val="ssNoHeading3"/>
        <w:numPr>
          <w:ilvl w:val="3"/>
          <w:numId w:val="6"/>
        </w:numPr>
        <w:rPr>
          <w:szCs w:val="22"/>
        </w:rPr>
      </w:pPr>
      <w:bookmarkStart w:id="729" w:name="_Toc348517590"/>
      <w:bookmarkStart w:id="730" w:name="_Toc353374770"/>
      <w:r w:rsidRPr="0035079A">
        <w:rPr>
          <w:szCs w:val="22"/>
        </w:rPr>
        <w:t>if posted by pre-paid first class post, on the second Business Day following that on which the envelope containing the same was posted.</w:t>
      </w:r>
      <w:bookmarkEnd w:id="729"/>
      <w:bookmarkEnd w:id="730"/>
    </w:p>
    <w:p w14:paraId="1DACA8AD" w14:textId="77777777" w:rsidR="00C25A55" w:rsidRPr="00081D6A" w:rsidRDefault="00C25A55" w:rsidP="00C25A55">
      <w:pPr>
        <w:ind w:left="720" w:hanging="11"/>
        <w:rPr>
          <w:rFonts w:ascii="Arial" w:hAnsi="Arial" w:cs="Arial"/>
          <w:sz w:val="22"/>
          <w:szCs w:val="22"/>
        </w:rPr>
      </w:pPr>
      <w:r w:rsidRPr="00081D6A">
        <w:rPr>
          <w:rFonts w:ascii="Arial" w:hAnsi="Arial" w:cs="Arial"/>
          <w:sz w:val="22"/>
          <w:szCs w:val="22"/>
        </w:rPr>
        <w:t xml:space="preserve">Provided that, for the purposes of clauses 19.2(A), 19.2(B) and 19.2(C) where the notice is delivered or transmitted outside the hours of 9 a.m. to 5 p.m. on a Business Day, or at any time on a day which is not a Business Day, service shall be deemed to occur at 9 a.m. on the next Business Day.  </w:t>
      </w:r>
    </w:p>
    <w:p w14:paraId="03CFA57B" w14:textId="77777777" w:rsidR="00C25A55" w:rsidRPr="00081D6A" w:rsidRDefault="00C25A55" w:rsidP="00C25A55">
      <w:pPr>
        <w:ind w:left="720" w:hanging="11"/>
        <w:rPr>
          <w:rFonts w:ascii="Arial" w:hAnsi="Arial" w:cs="Arial"/>
          <w:sz w:val="22"/>
          <w:szCs w:val="22"/>
        </w:rPr>
      </w:pPr>
    </w:p>
    <w:p w14:paraId="500C0EBD"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731" w:name="_Toc278278532"/>
      <w:bookmarkStart w:id="732" w:name="_Toc278283441"/>
      <w:bookmarkStart w:id="733" w:name="_Toc278283473"/>
      <w:bookmarkStart w:id="734" w:name="_Toc278283643"/>
      <w:bookmarkStart w:id="735" w:name="_Toc278283693"/>
      <w:bookmarkStart w:id="736" w:name="_Toc280712779"/>
      <w:bookmarkStart w:id="737" w:name="_Toc282612903"/>
      <w:bookmarkStart w:id="738" w:name="_Toc282612974"/>
      <w:bookmarkStart w:id="739" w:name="_Toc355277723"/>
      <w:bookmarkStart w:id="740" w:name="_Toc355278029"/>
      <w:bookmarkStart w:id="741" w:name="_Toc355707151"/>
      <w:r w:rsidRPr="00081D6A">
        <w:rPr>
          <w:rFonts w:ascii="Arial" w:hAnsi="Arial" w:cs="Arial"/>
          <w:sz w:val="22"/>
          <w:szCs w:val="22"/>
          <w:u w:val="single"/>
        </w:rPr>
        <w:t>VAT</w:t>
      </w:r>
      <w:bookmarkEnd w:id="731"/>
      <w:bookmarkEnd w:id="732"/>
      <w:bookmarkEnd w:id="733"/>
      <w:bookmarkEnd w:id="734"/>
      <w:bookmarkEnd w:id="735"/>
      <w:bookmarkEnd w:id="736"/>
      <w:bookmarkEnd w:id="737"/>
      <w:bookmarkEnd w:id="738"/>
      <w:bookmarkEnd w:id="739"/>
      <w:bookmarkEnd w:id="740"/>
      <w:bookmarkEnd w:id="741"/>
    </w:p>
    <w:p w14:paraId="799E4532" w14:textId="77777777" w:rsidR="00C25A55" w:rsidRPr="0052326D" w:rsidRDefault="00C25A55" w:rsidP="00C25A55">
      <w:pPr>
        <w:pStyle w:val="ssNoHeading2"/>
        <w:numPr>
          <w:ilvl w:val="2"/>
          <w:numId w:val="6"/>
        </w:numPr>
      </w:pPr>
      <w:bookmarkStart w:id="742" w:name="_Toc348517592"/>
      <w:bookmarkStart w:id="743" w:name="_Toc353374772"/>
      <w:r w:rsidRPr="002276F5">
        <w:t>If and to the extent that the fulfilment by either party of an obligation on its part contained or referred to in this Agreement shall constitute or shall at any time be found to constitute a supply of goods or a supply of services for the purposes of the Value Added Tax Act 1994 and/or that VAT is chargeable in respect of any supply made pursuant to this Agreement then the party in receipt of such supply shall pay to the supplier thereof the amount of such VAT payable in connection therewith upon receipt of a valid VAT invoice or invoices giving the requisite details of the taxable su</w:t>
      </w:r>
      <w:r w:rsidRPr="0052326D">
        <w:t>pplies.</w:t>
      </w:r>
      <w:bookmarkEnd w:id="742"/>
      <w:bookmarkEnd w:id="743"/>
      <w:r w:rsidRPr="0052326D">
        <w:t xml:space="preserve">  </w:t>
      </w:r>
    </w:p>
    <w:p w14:paraId="47D17584" w14:textId="77777777" w:rsidR="00C25A55" w:rsidRPr="0035079A" w:rsidRDefault="00C25A55" w:rsidP="00C25A55">
      <w:pPr>
        <w:pStyle w:val="ssNoHeading2"/>
        <w:numPr>
          <w:ilvl w:val="2"/>
          <w:numId w:val="6"/>
        </w:numPr>
      </w:pPr>
      <w:bookmarkStart w:id="744" w:name="_Toc348517593"/>
      <w:bookmarkStart w:id="745" w:name="_Toc353374773"/>
      <w:r w:rsidRPr="0052326D">
        <w:t>Where either party agrees to pay the other an amount of money pursuant to this Agreement such amount shall be regarded as being exclusive of VAT and such agreement shall be construed as requiring the additional payment by the payer to the payee o</w:t>
      </w:r>
      <w:r w:rsidRPr="0035079A">
        <w:t>f any VAT properly chargeable in respect of the relevant supply made or to be made by the payee to the payer upon receipt of a valid VAT invoice.</w:t>
      </w:r>
      <w:bookmarkEnd w:id="744"/>
      <w:bookmarkEnd w:id="745"/>
      <w:r w:rsidRPr="0035079A">
        <w:t xml:space="preserve"> </w:t>
      </w:r>
    </w:p>
    <w:p w14:paraId="49962796"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746" w:name="_Toc278278533"/>
      <w:bookmarkStart w:id="747" w:name="_Toc278283442"/>
      <w:bookmarkStart w:id="748" w:name="_Toc278283474"/>
      <w:bookmarkStart w:id="749" w:name="_Toc278283644"/>
      <w:bookmarkStart w:id="750" w:name="_Toc278283694"/>
      <w:bookmarkStart w:id="751" w:name="_Toc280712780"/>
      <w:bookmarkStart w:id="752" w:name="_Toc282612904"/>
      <w:bookmarkStart w:id="753" w:name="_Toc282612975"/>
      <w:bookmarkStart w:id="754" w:name="_Toc355277724"/>
      <w:bookmarkStart w:id="755" w:name="_Toc355278030"/>
      <w:bookmarkStart w:id="756" w:name="_Toc355707152"/>
      <w:r w:rsidRPr="00081D6A">
        <w:rPr>
          <w:rFonts w:ascii="Arial" w:hAnsi="Arial" w:cs="Arial"/>
          <w:sz w:val="22"/>
          <w:szCs w:val="22"/>
          <w:u w:val="single"/>
        </w:rPr>
        <w:t>COUNTERPARTS</w:t>
      </w:r>
      <w:bookmarkEnd w:id="746"/>
      <w:bookmarkEnd w:id="747"/>
      <w:bookmarkEnd w:id="748"/>
      <w:bookmarkEnd w:id="749"/>
      <w:bookmarkEnd w:id="750"/>
      <w:bookmarkEnd w:id="751"/>
      <w:bookmarkEnd w:id="752"/>
      <w:bookmarkEnd w:id="753"/>
      <w:bookmarkEnd w:id="754"/>
      <w:bookmarkEnd w:id="755"/>
      <w:bookmarkEnd w:id="756"/>
    </w:p>
    <w:p w14:paraId="20798F25" w14:textId="77777777" w:rsidR="00C25A55" w:rsidRPr="002276F5" w:rsidRDefault="00C25A55" w:rsidP="00C25A55">
      <w:pPr>
        <w:pStyle w:val="ssNoHeading2"/>
        <w:numPr>
          <w:ilvl w:val="2"/>
          <w:numId w:val="6"/>
        </w:numPr>
      </w:pPr>
      <w:bookmarkStart w:id="757" w:name="_Toc348517595"/>
      <w:bookmarkStart w:id="758" w:name="_Toc353374775"/>
      <w:r w:rsidRPr="002276F5">
        <w:t>This Agreement may be executed in counterparts, each of which will constitute one and the same document.</w:t>
      </w:r>
      <w:bookmarkEnd w:id="757"/>
      <w:bookmarkEnd w:id="758"/>
    </w:p>
    <w:p w14:paraId="72753643" w14:textId="77777777" w:rsidR="00C25A55" w:rsidRPr="00081D6A" w:rsidRDefault="00C25A55" w:rsidP="00C25A55">
      <w:pPr>
        <w:pStyle w:val="Heading1"/>
        <w:widowControl w:val="0"/>
        <w:numPr>
          <w:ilvl w:val="1"/>
          <w:numId w:val="6"/>
        </w:numPr>
        <w:spacing w:after="260" w:line="240" w:lineRule="auto"/>
        <w:rPr>
          <w:rFonts w:ascii="Arial" w:hAnsi="Arial" w:cs="Arial"/>
          <w:sz w:val="22"/>
          <w:szCs w:val="22"/>
          <w:u w:val="single"/>
        </w:rPr>
      </w:pPr>
      <w:bookmarkStart w:id="759" w:name="_Toc278278534"/>
      <w:bookmarkStart w:id="760" w:name="_Toc278283443"/>
      <w:bookmarkStart w:id="761" w:name="_Toc278283475"/>
      <w:bookmarkStart w:id="762" w:name="_Toc278283645"/>
      <w:bookmarkStart w:id="763" w:name="_Toc278283695"/>
      <w:bookmarkStart w:id="764" w:name="_Toc280712781"/>
      <w:bookmarkStart w:id="765" w:name="_Toc282612905"/>
      <w:bookmarkStart w:id="766" w:name="_Toc282612976"/>
      <w:bookmarkStart w:id="767" w:name="_Toc355277725"/>
      <w:bookmarkStart w:id="768" w:name="_Toc355278031"/>
      <w:bookmarkStart w:id="769" w:name="_Toc355707153"/>
      <w:r w:rsidRPr="00081D6A">
        <w:rPr>
          <w:rFonts w:ascii="Arial" w:hAnsi="Arial" w:cs="Arial"/>
          <w:sz w:val="22"/>
          <w:szCs w:val="22"/>
          <w:u w:val="single"/>
        </w:rPr>
        <w:t>THIRD PARTIES</w:t>
      </w:r>
      <w:bookmarkEnd w:id="759"/>
      <w:bookmarkEnd w:id="760"/>
      <w:bookmarkEnd w:id="761"/>
      <w:bookmarkEnd w:id="762"/>
      <w:bookmarkEnd w:id="763"/>
      <w:bookmarkEnd w:id="764"/>
      <w:bookmarkEnd w:id="765"/>
      <w:bookmarkEnd w:id="766"/>
      <w:bookmarkEnd w:id="767"/>
      <w:bookmarkEnd w:id="768"/>
      <w:bookmarkEnd w:id="769"/>
    </w:p>
    <w:p w14:paraId="15AF8E8C" w14:textId="77777777" w:rsidR="00C25A55" w:rsidRPr="002276F5" w:rsidRDefault="00C25A55" w:rsidP="00C25A55">
      <w:pPr>
        <w:pStyle w:val="ssNoHeading2"/>
        <w:numPr>
          <w:ilvl w:val="2"/>
          <w:numId w:val="6"/>
        </w:numPr>
      </w:pPr>
      <w:bookmarkStart w:id="770" w:name="_Toc348517597"/>
      <w:bookmarkStart w:id="771" w:name="_Toc353374777"/>
      <w:r w:rsidRPr="002276F5">
        <w:t>This Agreement gives no rights under the Contracts (Rights of Third Parties) Act 1999 but this does not affect any rights which are available apart from that Act.</w:t>
      </w:r>
      <w:bookmarkEnd w:id="770"/>
      <w:bookmarkEnd w:id="771"/>
    </w:p>
    <w:p w14:paraId="0AFC3B0C" w14:textId="77777777" w:rsidR="00C25A55" w:rsidRPr="00081D6A" w:rsidRDefault="00C25A55" w:rsidP="00C25A55">
      <w:pPr>
        <w:rPr>
          <w:rFonts w:ascii="Arial" w:hAnsi="Arial" w:cs="Arial"/>
          <w:sz w:val="22"/>
          <w:szCs w:val="22"/>
        </w:rPr>
      </w:pPr>
    </w:p>
    <w:p w14:paraId="0971F8F4" w14:textId="77777777" w:rsidR="00C25A55" w:rsidRPr="00081D6A" w:rsidRDefault="00C25A55" w:rsidP="00C25A55">
      <w:pPr>
        <w:rPr>
          <w:rFonts w:ascii="Arial" w:hAnsi="Arial" w:cs="Arial"/>
          <w:sz w:val="22"/>
          <w:szCs w:val="22"/>
        </w:rPr>
      </w:pPr>
      <w:r w:rsidRPr="00081D6A">
        <w:rPr>
          <w:rFonts w:ascii="Arial" w:hAnsi="Arial" w:cs="Arial"/>
          <w:sz w:val="22"/>
          <w:szCs w:val="22"/>
        </w:rPr>
        <w:t>This Agreement has been entered into on the date stated at the beginning of it.</w:t>
      </w:r>
    </w:p>
    <w:p w14:paraId="746867F4" w14:textId="77777777" w:rsidR="00C25A55" w:rsidRPr="00081D6A" w:rsidRDefault="00C25A55" w:rsidP="00C25A55">
      <w:pPr>
        <w:rPr>
          <w:rFonts w:ascii="Arial" w:hAnsi="Arial" w:cs="Arial"/>
          <w:sz w:val="22"/>
          <w:szCs w:val="22"/>
        </w:rPr>
      </w:pPr>
    </w:p>
    <w:p w14:paraId="6468E823" w14:textId="77777777" w:rsidR="00C25A55" w:rsidRPr="00081D6A" w:rsidRDefault="00C25A55" w:rsidP="00C25A55">
      <w:pPr>
        <w:rPr>
          <w:rFonts w:ascii="Arial" w:hAnsi="Arial" w:cs="Arial"/>
          <w:sz w:val="22"/>
          <w:szCs w:val="22"/>
        </w:rPr>
      </w:pPr>
    </w:p>
    <w:p w14:paraId="279E6128" w14:textId="77777777" w:rsidR="00C25A55" w:rsidRPr="00081D6A" w:rsidRDefault="00C25A55" w:rsidP="00C25A55">
      <w:pPr>
        <w:rPr>
          <w:rFonts w:ascii="Arial" w:hAnsi="Arial" w:cs="Arial"/>
          <w:sz w:val="22"/>
          <w:szCs w:val="22"/>
        </w:rPr>
      </w:pPr>
      <w:r w:rsidRPr="00081D6A">
        <w:rPr>
          <w:rFonts w:ascii="Arial" w:hAnsi="Arial" w:cs="Arial"/>
          <w:sz w:val="22"/>
          <w:szCs w:val="22"/>
        </w:rPr>
        <w:t xml:space="preserve">Signed by </w:t>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r w:rsidRPr="00081D6A">
        <w:rPr>
          <w:rFonts w:ascii="Arial" w:hAnsi="Arial" w:cs="Arial"/>
          <w:sz w:val="22"/>
          <w:szCs w:val="22"/>
        </w:rPr>
        <w:tab/>
      </w:r>
    </w:p>
    <w:p w14:paraId="0201F83A" w14:textId="77777777" w:rsidR="00C25A55" w:rsidRPr="00081D6A" w:rsidRDefault="00C25A55" w:rsidP="00C25A55">
      <w:pPr>
        <w:rPr>
          <w:rFonts w:ascii="Arial" w:hAnsi="Arial" w:cs="Arial"/>
          <w:sz w:val="22"/>
          <w:szCs w:val="22"/>
        </w:rPr>
      </w:pPr>
      <w:r w:rsidRPr="00081D6A">
        <w:rPr>
          <w:rFonts w:ascii="Arial" w:hAnsi="Arial" w:cs="Arial"/>
          <w:sz w:val="22"/>
          <w:szCs w:val="22"/>
        </w:rPr>
        <w:t xml:space="preserve">for and on behalf of </w:t>
      </w:r>
      <w:r w:rsidRPr="00081D6A">
        <w:rPr>
          <w:rFonts w:ascii="Arial" w:hAnsi="Arial" w:cs="Arial"/>
          <w:b/>
          <w:sz w:val="22"/>
          <w:szCs w:val="22"/>
        </w:rPr>
        <w:t>[</w:t>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t>] LIMITED</w:t>
      </w:r>
      <w:r w:rsidRPr="00081D6A">
        <w:rPr>
          <w:rFonts w:ascii="Arial" w:hAnsi="Arial" w:cs="Arial"/>
          <w:sz w:val="22"/>
          <w:szCs w:val="22"/>
        </w:rPr>
        <w:tab/>
      </w:r>
    </w:p>
    <w:p w14:paraId="209C817E" w14:textId="77777777" w:rsidR="00C25A55" w:rsidRPr="00081D6A" w:rsidRDefault="00C25A55" w:rsidP="00C25A55">
      <w:pPr>
        <w:rPr>
          <w:rFonts w:ascii="Arial" w:hAnsi="Arial" w:cs="Arial"/>
          <w:sz w:val="22"/>
          <w:szCs w:val="22"/>
        </w:rPr>
      </w:pPr>
    </w:p>
    <w:p w14:paraId="2F209000" w14:textId="77777777" w:rsidR="00C25A55" w:rsidRPr="00081D6A" w:rsidRDefault="00C25A55" w:rsidP="00C25A55">
      <w:pPr>
        <w:rPr>
          <w:rFonts w:ascii="Arial" w:hAnsi="Arial" w:cs="Arial"/>
          <w:sz w:val="22"/>
          <w:szCs w:val="22"/>
        </w:rPr>
      </w:pPr>
    </w:p>
    <w:p w14:paraId="0F411696" w14:textId="77777777" w:rsidR="00C25A55" w:rsidRPr="00081D6A" w:rsidRDefault="00C25A55" w:rsidP="00C25A55">
      <w:pPr>
        <w:rPr>
          <w:rFonts w:ascii="Arial" w:hAnsi="Arial" w:cs="Arial"/>
          <w:sz w:val="22"/>
          <w:szCs w:val="22"/>
        </w:rPr>
      </w:pPr>
    </w:p>
    <w:p w14:paraId="4F0C3003" w14:textId="77777777" w:rsidR="00C25A55" w:rsidRPr="00081D6A" w:rsidRDefault="00C25A55" w:rsidP="00C25A55">
      <w:pPr>
        <w:rPr>
          <w:rFonts w:ascii="Arial" w:hAnsi="Arial" w:cs="Arial"/>
          <w:sz w:val="22"/>
          <w:szCs w:val="22"/>
        </w:rPr>
      </w:pPr>
      <w:r w:rsidRPr="00081D6A">
        <w:rPr>
          <w:rFonts w:ascii="Arial" w:hAnsi="Arial" w:cs="Arial"/>
          <w:sz w:val="22"/>
          <w:szCs w:val="22"/>
        </w:rPr>
        <w:t>………………………………………………………………….</w:t>
      </w:r>
    </w:p>
    <w:p w14:paraId="219AD3C9" w14:textId="77777777" w:rsidR="00C25A55" w:rsidRPr="00081D6A" w:rsidRDefault="00C25A55" w:rsidP="00C25A55">
      <w:pPr>
        <w:rPr>
          <w:rFonts w:ascii="Arial" w:hAnsi="Arial" w:cs="Arial"/>
          <w:sz w:val="22"/>
          <w:szCs w:val="22"/>
        </w:rPr>
      </w:pPr>
      <w:r w:rsidRPr="00081D6A">
        <w:rPr>
          <w:rFonts w:ascii="Arial" w:hAnsi="Arial" w:cs="Arial"/>
          <w:sz w:val="22"/>
          <w:szCs w:val="22"/>
        </w:rPr>
        <w:t>(Signature of named signatory)</w:t>
      </w:r>
    </w:p>
    <w:p w14:paraId="4BBB80B0" w14:textId="77777777" w:rsidR="00C25A55" w:rsidRPr="00081D6A" w:rsidRDefault="00C25A55" w:rsidP="00C25A55">
      <w:pPr>
        <w:rPr>
          <w:rFonts w:ascii="Arial" w:hAnsi="Arial" w:cs="Arial"/>
          <w:sz w:val="22"/>
          <w:szCs w:val="22"/>
        </w:rPr>
      </w:pPr>
    </w:p>
    <w:p w14:paraId="7344C264" w14:textId="77777777" w:rsidR="00C25A55" w:rsidRPr="00081D6A" w:rsidRDefault="00C25A55" w:rsidP="00C25A55">
      <w:pPr>
        <w:rPr>
          <w:rFonts w:ascii="Arial" w:hAnsi="Arial" w:cs="Arial"/>
          <w:sz w:val="22"/>
          <w:szCs w:val="22"/>
        </w:rPr>
      </w:pPr>
    </w:p>
    <w:p w14:paraId="2FE26A18" w14:textId="77777777" w:rsidR="00C25A55" w:rsidRPr="00081D6A" w:rsidRDefault="00C25A55" w:rsidP="00C25A55">
      <w:pPr>
        <w:rPr>
          <w:rFonts w:ascii="Arial" w:hAnsi="Arial" w:cs="Arial"/>
          <w:sz w:val="22"/>
          <w:szCs w:val="22"/>
        </w:rPr>
      </w:pPr>
    </w:p>
    <w:p w14:paraId="1C0CE6A0" w14:textId="77777777" w:rsidR="00C25A55" w:rsidRPr="00081D6A" w:rsidRDefault="00C25A55" w:rsidP="00C25A55">
      <w:pPr>
        <w:rPr>
          <w:rFonts w:ascii="Arial" w:hAnsi="Arial" w:cs="Arial"/>
          <w:sz w:val="22"/>
          <w:szCs w:val="22"/>
        </w:rPr>
      </w:pPr>
    </w:p>
    <w:p w14:paraId="35F83BAD" w14:textId="77777777" w:rsidR="00C25A55" w:rsidRPr="00081D6A" w:rsidRDefault="00C25A55" w:rsidP="00C25A55">
      <w:pPr>
        <w:rPr>
          <w:rFonts w:ascii="Arial" w:hAnsi="Arial" w:cs="Arial"/>
          <w:sz w:val="22"/>
          <w:szCs w:val="22"/>
        </w:rPr>
      </w:pPr>
      <w:r w:rsidRPr="00081D6A">
        <w:rPr>
          <w:rFonts w:ascii="Arial" w:hAnsi="Arial" w:cs="Arial"/>
          <w:sz w:val="22"/>
          <w:szCs w:val="22"/>
        </w:rPr>
        <w:t>Signed by</w:t>
      </w:r>
    </w:p>
    <w:p w14:paraId="0F16347E" w14:textId="77777777" w:rsidR="00C25A55" w:rsidRPr="00081D6A" w:rsidRDefault="00C25A55" w:rsidP="00C25A55">
      <w:pPr>
        <w:rPr>
          <w:rFonts w:ascii="Arial" w:hAnsi="Arial" w:cs="Arial"/>
          <w:sz w:val="22"/>
          <w:szCs w:val="22"/>
        </w:rPr>
      </w:pPr>
    </w:p>
    <w:p w14:paraId="61E874AD" w14:textId="77777777" w:rsidR="00C25A55" w:rsidRPr="00081D6A" w:rsidRDefault="00C25A55" w:rsidP="00C25A55">
      <w:pPr>
        <w:rPr>
          <w:rFonts w:ascii="Arial" w:hAnsi="Arial" w:cs="Arial"/>
          <w:sz w:val="22"/>
          <w:szCs w:val="22"/>
        </w:rPr>
      </w:pPr>
      <w:r w:rsidRPr="00081D6A">
        <w:rPr>
          <w:rFonts w:ascii="Arial" w:hAnsi="Arial" w:cs="Arial"/>
          <w:sz w:val="22"/>
          <w:szCs w:val="22"/>
        </w:rPr>
        <w:t xml:space="preserve">for and on behalf of </w:t>
      </w:r>
      <w:r w:rsidRPr="00081D6A">
        <w:rPr>
          <w:rFonts w:ascii="Arial" w:hAnsi="Arial" w:cs="Arial"/>
          <w:b/>
          <w:sz w:val="22"/>
          <w:szCs w:val="22"/>
        </w:rPr>
        <w:t>[</w:t>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r>
      <w:r w:rsidRPr="00081D6A">
        <w:rPr>
          <w:rFonts w:ascii="Arial" w:hAnsi="Arial" w:cs="Arial"/>
          <w:b/>
          <w:sz w:val="22"/>
          <w:szCs w:val="22"/>
        </w:rPr>
        <w:tab/>
        <w:t>] LIMITED</w:t>
      </w:r>
      <w:r w:rsidRPr="00081D6A">
        <w:rPr>
          <w:rFonts w:ascii="Arial" w:hAnsi="Arial" w:cs="Arial"/>
          <w:sz w:val="22"/>
          <w:szCs w:val="22"/>
        </w:rPr>
        <w:tab/>
      </w:r>
    </w:p>
    <w:p w14:paraId="2DD105D0" w14:textId="77777777" w:rsidR="00C25A55" w:rsidRPr="00081D6A" w:rsidRDefault="00C25A55" w:rsidP="00C25A55">
      <w:pPr>
        <w:rPr>
          <w:rFonts w:ascii="Arial" w:hAnsi="Arial" w:cs="Arial"/>
          <w:sz w:val="22"/>
          <w:szCs w:val="22"/>
        </w:rPr>
      </w:pPr>
    </w:p>
    <w:p w14:paraId="46D8C4CB" w14:textId="77777777" w:rsidR="00C25A55" w:rsidRPr="00081D6A" w:rsidRDefault="00C25A55" w:rsidP="00C25A55">
      <w:pPr>
        <w:rPr>
          <w:rFonts w:ascii="Arial" w:hAnsi="Arial" w:cs="Arial"/>
          <w:sz w:val="22"/>
          <w:szCs w:val="22"/>
        </w:rPr>
      </w:pPr>
    </w:p>
    <w:p w14:paraId="05027D7C" w14:textId="77777777" w:rsidR="00C25A55" w:rsidRPr="00081D6A" w:rsidRDefault="00C25A55" w:rsidP="00C25A55">
      <w:pPr>
        <w:rPr>
          <w:rFonts w:ascii="Arial" w:hAnsi="Arial" w:cs="Arial"/>
          <w:sz w:val="22"/>
          <w:szCs w:val="22"/>
        </w:rPr>
      </w:pPr>
    </w:p>
    <w:p w14:paraId="4B94BA70" w14:textId="77777777" w:rsidR="00C25A55" w:rsidRPr="00081D6A" w:rsidRDefault="00C25A55" w:rsidP="00C25A55">
      <w:pPr>
        <w:rPr>
          <w:rFonts w:ascii="Arial" w:hAnsi="Arial" w:cs="Arial"/>
          <w:sz w:val="22"/>
          <w:szCs w:val="22"/>
        </w:rPr>
      </w:pPr>
    </w:p>
    <w:p w14:paraId="23C143F7" w14:textId="77777777" w:rsidR="00C25A55" w:rsidRPr="00081D6A" w:rsidRDefault="00C25A55" w:rsidP="00C25A55">
      <w:pPr>
        <w:rPr>
          <w:rFonts w:ascii="Arial" w:hAnsi="Arial" w:cs="Arial"/>
          <w:sz w:val="22"/>
          <w:szCs w:val="22"/>
        </w:rPr>
      </w:pPr>
      <w:r w:rsidRPr="00081D6A">
        <w:rPr>
          <w:rFonts w:ascii="Arial" w:hAnsi="Arial" w:cs="Arial"/>
          <w:sz w:val="22"/>
          <w:szCs w:val="22"/>
        </w:rPr>
        <w:t>………………………………………………………………….</w:t>
      </w:r>
    </w:p>
    <w:p w14:paraId="48591613" w14:textId="77777777" w:rsidR="00152FA4" w:rsidRPr="00397F41" w:rsidRDefault="00152FA4" w:rsidP="00397F41">
      <w:pPr>
        <w:rPr>
          <w:rFonts w:ascii="Arial" w:hAnsi="Arial" w:cs="Arial"/>
          <w:sz w:val="22"/>
          <w:szCs w:val="22"/>
        </w:rPr>
        <w:sectPr w:rsidR="00152FA4" w:rsidRPr="00397F41" w:rsidSect="00D042AD">
          <w:endnotePr>
            <w:numFmt w:val="decimal"/>
          </w:endnotePr>
          <w:pgSz w:w="11906" w:h="16838" w:code="9"/>
          <w:pgMar w:top="1440" w:right="1440" w:bottom="510" w:left="1440" w:header="737" w:footer="737" w:gutter="0"/>
          <w:pgNumType w:start="1"/>
          <w:cols w:space="720"/>
          <w:noEndnote/>
        </w:sectPr>
      </w:pPr>
      <w:r>
        <w:rPr>
          <w:rFonts w:ascii="Arial" w:hAnsi="Arial" w:cs="Arial"/>
          <w:sz w:val="22"/>
          <w:szCs w:val="22"/>
        </w:rPr>
        <w:t>(Signature of named signatory)</w:t>
      </w:r>
    </w:p>
    <w:p w14:paraId="1CB0AB59" w14:textId="77777777" w:rsidR="006800AE" w:rsidRPr="00081D6A" w:rsidRDefault="006800AE" w:rsidP="00152FA4">
      <w:pPr>
        <w:widowControl/>
        <w:tabs>
          <w:tab w:val="left" w:pos="562"/>
          <w:tab w:val="left" w:pos="1080"/>
          <w:tab w:val="left" w:pos="2170"/>
          <w:tab w:val="left" w:pos="3384"/>
          <w:tab w:val="left" w:pos="6696"/>
        </w:tabs>
        <w:jc w:val="center"/>
        <w:rPr>
          <w:rFonts w:ascii="Arial" w:hAnsi="Arial" w:cs="Arial"/>
          <w:sz w:val="22"/>
          <w:szCs w:val="22"/>
          <w:u w:val="single"/>
        </w:rPr>
      </w:pPr>
      <w:r w:rsidRPr="00081D6A">
        <w:rPr>
          <w:rFonts w:ascii="Arial" w:hAnsi="Arial" w:cs="Arial"/>
          <w:sz w:val="22"/>
          <w:szCs w:val="22"/>
          <w:u w:val="single"/>
        </w:rPr>
        <w:t>ANNEX 15</w:t>
      </w:r>
    </w:p>
    <w:p w14:paraId="40AA4402" w14:textId="77777777" w:rsidR="006800AE" w:rsidRPr="00CB52F3" w:rsidRDefault="006800AE" w:rsidP="000B1FD8">
      <w:pPr>
        <w:widowControl/>
        <w:tabs>
          <w:tab w:val="left" w:pos="562"/>
          <w:tab w:val="left" w:pos="1080"/>
          <w:tab w:val="left" w:pos="2170"/>
          <w:tab w:val="left" w:pos="3384"/>
          <w:tab w:val="left" w:pos="6696"/>
        </w:tabs>
        <w:jc w:val="center"/>
        <w:rPr>
          <w:rFonts w:ascii="Arial" w:hAnsi="Arial" w:cs="Arial"/>
          <w:sz w:val="22"/>
          <w:szCs w:val="22"/>
          <w:u w:val="single"/>
        </w:rPr>
      </w:pPr>
    </w:p>
    <w:p w14:paraId="5EFFCFED" w14:textId="77777777" w:rsidR="006800AE" w:rsidRPr="002276F5" w:rsidRDefault="006800AE" w:rsidP="000B1FD8">
      <w:pPr>
        <w:widowControl/>
        <w:tabs>
          <w:tab w:val="left" w:pos="562"/>
          <w:tab w:val="left" w:pos="1080"/>
          <w:tab w:val="left" w:pos="2170"/>
          <w:tab w:val="left" w:pos="3384"/>
          <w:tab w:val="left" w:pos="6696"/>
        </w:tabs>
        <w:jc w:val="center"/>
        <w:rPr>
          <w:rFonts w:ascii="Arial" w:hAnsi="Arial" w:cs="Arial"/>
          <w:color w:val="000000"/>
          <w:sz w:val="22"/>
          <w:szCs w:val="22"/>
          <w:u w:val="single"/>
        </w:rPr>
      </w:pPr>
      <w:r w:rsidRPr="002276F5">
        <w:rPr>
          <w:rFonts w:ascii="Arial" w:hAnsi="Arial" w:cs="Arial"/>
          <w:color w:val="000000"/>
          <w:sz w:val="22"/>
          <w:szCs w:val="22"/>
          <w:u w:val="single"/>
        </w:rPr>
        <w:t>TEMPLATE STATION INVESTOR PARTICIPATION DEED</w:t>
      </w:r>
    </w:p>
    <w:p w14:paraId="16D890B7" w14:textId="77777777" w:rsidR="00DC6029" w:rsidRPr="002276F5" w:rsidRDefault="00DC6029" w:rsidP="000B1FD8">
      <w:pPr>
        <w:widowControl/>
        <w:tabs>
          <w:tab w:val="left" w:pos="562"/>
          <w:tab w:val="left" w:pos="1080"/>
          <w:tab w:val="left" w:pos="2170"/>
          <w:tab w:val="left" w:pos="3384"/>
          <w:tab w:val="left" w:pos="6696"/>
        </w:tabs>
        <w:jc w:val="center"/>
        <w:rPr>
          <w:rFonts w:ascii="Arial" w:hAnsi="Arial" w:cs="Arial"/>
          <w:color w:val="000000"/>
          <w:sz w:val="22"/>
          <w:szCs w:val="22"/>
          <w:u w:val="single"/>
        </w:rPr>
      </w:pPr>
    </w:p>
    <w:p w14:paraId="0D347940" w14:textId="77777777" w:rsidR="00D42CED" w:rsidRPr="0052326D" w:rsidRDefault="00D42CED" w:rsidP="00D42CED">
      <w:pPr>
        <w:widowControl/>
        <w:tabs>
          <w:tab w:val="left" w:pos="562"/>
          <w:tab w:val="left" w:pos="1080"/>
          <w:tab w:val="left" w:pos="2170"/>
          <w:tab w:val="left" w:pos="3384"/>
          <w:tab w:val="left" w:pos="6696"/>
        </w:tabs>
        <w:jc w:val="center"/>
        <w:rPr>
          <w:rFonts w:ascii="Arial" w:hAnsi="Arial" w:cs="Arial"/>
          <w:kern w:val="2"/>
          <w:sz w:val="22"/>
          <w:szCs w:val="22"/>
          <w:u w:val="single"/>
          <w:lang w:val="en-GB"/>
        </w:rPr>
      </w:pPr>
    </w:p>
    <w:p w14:paraId="311C4BA4" w14:textId="77777777" w:rsidR="00D42CED" w:rsidRPr="0052326D" w:rsidRDefault="00D42CED" w:rsidP="005302D5">
      <w:pPr>
        <w:pStyle w:val="Schedule"/>
        <w:numPr>
          <w:ilvl w:val="0"/>
          <w:numId w:val="0"/>
        </w:numPr>
        <w:jc w:val="left"/>
        <w:rPr>
          <w:rFonts w:ascii="Arial" w:hAnsi="Arial" w:cs="Arial"/>
          <w:kern w:val="2"/>
          <w:sz w:val="22"/>
          <w:szCs w:val="22"/>
          <w:u w:val="single"/>
        </w:rPr>
      </w:pPr>
    </w:p>
    <w:p w14:paraId="258E9FAE" w14:textId="77777777" w:rsidR="00D42CED" w:rsidRPr="002F7360" w:rsidRDefault="00D42CED" w:rsidP="00D42CED">
      <w:pPr>
        <w:rPr>
          <w:rFonts w:ascii="Arial" w:hAnsi="Arial" w:cs="Arial"/>
          <w:lang w:val="en-GB"/>
        </w:rPr>
      </w:pPr>
    </w:p>
    <w:p w14:paraId="6B90AC87" w14:textId="77777777" w:rsidR="00D42CED" w:rsidRPr="002F7360" w:rsidRDefault="00D42CED" w:rsidP="00D42CED">
      <w:pPr>
        <w:rPr>
          <w:rFonts w:ascii="Arial" w:hAnsi="Arial" w:cs="Arial"/>
          <w:lang w:val="en-GB"/>
        </w:rPr>
      </w:pPr>
    </w:p>
    <w:p w14:paraId="28379A79" w14:textId="77777777" w:rsidR="00D42CED" w:rsidRPr="002F7360" w:rsidRDefault="00D42CED" w:rsidP="00D42CED">
      <w:pPr>
        <w:rPr>
          <w:rFonts w:ascii="Arial" w:hAnsi="Arial" w:cs="Arial"/>
          <w:lang w:val="en-GB"/>
        </w:rPr>
      </w:pPr>
    </w:p>
    <w:p w14:paraId="782DEF4B" w14:textId="77777777" w:rsidR="00D42CED" w:rsidRPr="002F7360" w:rsidRDefault="00D42CED" w:rsidP="00D42CED">
      <w:pPr>
        <w:rPr>
          <w:rFonts w:ascii="Arial" w:hAnsi="Arial" w:cs="Arial"/>
          <w:lang w:val="en-GB"/>
        </w:rPr>
      </w:pPr>
    </w:p>
    <w:p w14:paraId="1541FA33" w14:textId="77777777" w:rsidR="00D42CED" w:rsidRPr="002F7360" w:rsidRDefault="00D42CED" w:rsidP="00D42CED">
      <w:pPr>
        <w:rPr>
          <w:rFonts w:ascii="Arial" w:hAnsi="Arial" w:cs="Arial"/>
          <w:lang w:val="en-GB"/>
        </w:rPr>
      </w:pPr>
    </w:p>
    <w:p w14:paraId="1F282403" w14:textId="77777777" w:rsidR="00D42CED" w:rsidRPr="002F7360" w:rsidRDefault="00D42CED" w:rsidP="00D42CED">
      <w:pPr>
        <w:rPr>
          <w:rFonts w:ascii="Arial" w:hAnsi="Arial" w:cs="Arial"/>
          <w:lang w:val="en-GB"/>
        </w:rPr>
      </w:pPr>
    </w:p>
    <w:p w14:paraId="61FA4461" w14:textId="77777777" w:rsidR="00D42CED" w:rsidRPr="002F7360" w:rsidRDefault="00D42CED" w:rsidP="00D42CED">
      <w:pPr>
        <w:rPr>
          <w:rFonts w:ascii="Arial" w:hAnsi="Arial" w:cs="Arial"/>
          <w:lang w:val="en-GB"/>
        </w:rPr>
      </w:pPr>
    </w:p>
    <w:p w14:paraId="591E2D68" w14:textId="77777777" w:rsidR="00D42CED" w:rsidRPr="002F7360" w:rsidRDefault="00D42CED" w:rsidP="00D42CED">
      <w:pPr>
        <w:rPr>
          <w:rFonts w:ascii="Arial" w:hAnsi="Arial" w:cs="Arial"/>
          <w:lang w:val="en-GB"/>
        </w:rPr>
      </w:pPr>
    </w:p>
    <w:p w14:paraId="75C0C565" w14:textId="77777777" w:rsidR="00D42CED" w:rsidRPr="002F7360" w:rsidRDefault="00D42CED" w:rsidP="00D42CED">
      <w:pPr>
        <w:rPr>
          <w:rFonts w:ascii="Arial" w:hAnsi="Arial" w:cs="Arial"/>
          <w:lang w:val="en-GB"/>
        </w:rPr>
      </w:pPr>
    </w:p>
    <w:p w14:paraId="7F61B2FE" w14:textId="77777777" w:rsidR="00D42CED" w:rsidRPr="002F7360" w:rsidRDefault="00D42CED" w:rsidP="00D42CED">
      <w:pPr>
        <w:rPr>
          <w:rFonts w:ascii="Arial" w:hAnsi="Arial" w:cs="Arial"/>
          <w:lang w:val="en-GB"/>
        </w:rPr>
      </w:pPr>
    </w:p>
    <w:p w14:paraId="621CAB7D" w14:textId="77777777" w:rsidR="00D42CED" w:rsidRPr="002F7360" w:rsidRDefault="00D42CED" w:rsidP="00D42CED">
      <w:pPr>
        <w:rPr>
          <w:rFonts w:ascii="Arial" w:hAnsi="Arial" w:cs="Arial"/>
          <w:lang w:val="en-GB"/>
        </w:rPr>
      </w:pPr>
    </w:p>
    <w:p w14:paraId="00EBC5F0" w14:textId="77777777" w:rsidR="00D42CED" w:rsidRPr="002F7360" w:rsidRDefault="00D42CED" w:rsidP="00D42CED">
      <w:pPr>
        <w:rPr>
          <w:rFonts w:ascii="Arial" w:hAnsi="Arial" w:cs="Arial"/>
          <w:lang w:val="en-GB"/>
        </w:rPr>
      </w:pPr>
    </w:p>
    <w:p w14:paraId="70152E66" w14:textId="77777777" w:rsidR="00D42CED" w:rsidRPr="002F7360" w:rsidRDefault="00D42CED" w:rsidP="00D42CED">
      <w:pPr>
        <w:rPr>
          <w:rFonts w:ascii="Arial" w:hAnsi="Arial" w:cs="Arial"/>
          <w:lang w:val="en-GB"/>
        </w:rPr>
      </w:pPr>
    </w:p>
    <w:p w14:paraId="77A1F152" w14:textId="77777777" w:rsidR="00D42CED" w:rsidRPr="002F7360" w:rsidRDefault="00D42CED" w:rsidP="00D42CED">
      <w:pPr>
        <w:rPr>
          <w:rFonts w:ascii="Arial" w:hAnsi="Arial" w:cs="Arial"/>
          <w:lang w:val="en-GB"/>
        </w:rPr>
      </w:pPr>
    </w:p>
    <w:p w14:paraId="1AB3BC52" w14:textId="77777777" w:rsidR="00D42CED" w:rsidRPr="002F7360" w:rsidRDefault="00D42CED" w:rsidP="00D42CED">
      <w:pPr>
        <w:rPr>
          <w:rFonts w:ascii="Arial" w:hAnsi="Arial" w:cs="Arial"/>
          <w:lang w:val="en-GB"/>
        </w:rPr>
      </w:pPr>
    </w:p>
    <w:p w14:paraId="7C4C4E0F" w14:textId="77777777" w:rsidR="00D42CED" w:rsidRPr="002F7360" w:rsidRDefault="00D42CED" w:rsidP="00D42CED">
      <w:pPr>
        <w:rPr>
          <w:rFonts w:ascii="Arial" w:hAnsi="Arial" w:cs="Arial"/>
          <w:lang w:val="en-GB"/>
        </w:rPr>
      </w:pPr>
    </w:p>
    <w:p w14:paraId="165B7F1A" w14:textId="77777777" w:rsidR="00D42CED" w:rsidRPr="002F7360" w:rsidRDefault="00D42CED" w:rsidP="00D42CED">
      <w:pPr>
        <w:rPr>
          <w:rFonts w:ascii="Arial" w:hAnsi="Arial" w:cs="Arial"/>
          <w:lang w:val="en-GB"/>
        </w:rPr>
      </w:pPr>
    </w:p>
    <w:p w14:paraId="4F27C06B" w14:textId="77777777" w:rsidR="00D42CED" w:rsidRPr="002F7360" w:rsidRDefault="00D42CED" w:rsidP="00D42CED">
      <w:pPr>
        <w:rPr>
          <w:rFonts w:ascii="Arial" w:hAnsi="Arial" w:cs="Arial"/>
          <w:lang w:val="en-GB"/>
        </w:rPr>
      </w:pPr>
    </w:p>
    <w:p w14:paraId="430D96A6" w14:textId="77777777" w:rsidR="00D42CED" w:rsidRPr="002F7360" w:rsidRDefault="00D42CED" w:rsidP="00D42CED">
      <w:pPr>
        <w:rPr>
          <w:rFonts w:ascii="Arial" w:hAnsi="Arial" w:cs="Arial"/>
          <w:lang w:val="en-GB"/>
        </w:rPr>
      </w:pPr>
    </w:p>
    <w:p w14:paraId="7B59269B" w14:textId="77777777" w:rsidR="00D42CED" w:rsidRPr="002F7360" w:rsidRDefault="00D42CED" w:rsidP="00D42CED">
      <w:pPr>
        <w:rPr>
          <w:rFonts w:ascii="Arial" w:hAnsi="Arial" w:cs="Arial"/>
          <w:lang w:val="en-GB"/>
        </w:rPr>
      </w:pPr>
    </w:p>
    <w:p w14:paraId="262B1361" w14:textId="77777777" w:rsidR="00D42CED" w:rsidRPr="002F7360" w:rsidRDefault="00D42CED" w:rsidP="00D42CED">
      <w:pPr>
        <w:rPr>
          <w:rFonts w:ascii="Arial" w:hAnsi="Arial" w:cs="Arial"/>
          <w:lang w:val="en-GB"/>
        </w:rPr>
      </w:pPr>
    </w:p>
    <w:p w14:paraId="5D932882" w14:textId="77777777" w:rsidR="00D42CED" w:rsidRPr="002F7360" w:rsidRDefault="00D42CED" w:rsidP="00D42CED">
      <w:pPr>
        <w:rPr>
          <w:rFonts w:ascii="Arial" w:hAnsi="Arial" w:cs="Arial"/>
          <w:lang w:val="en-GB"/>
        </w:rPr>
      </w:pPr>
    </w:p>
    <w:p w14:paraId="7185ECDF" w14:textId="77777777" w:rsidR="00D42CED" w:rsidRPr="002F7360" w:rsidRDefault="00D42CED" w:rsidP="00D42CED">
      <w:pPr>
        <w:rPr>
          <w:rFonts w:ascii="Arial" w:hAnsi="Arial" w:cs="Arial"/>
          <w:lang w:val="en-GB"/>
        </w:rPr>
      </w:pPr>
    </w:p>
    <w:p w14:paraId="39DD2B90" w14:textId="77777777" w:rsidR="00D42CED" w:rsidRPr="002F7360" w:rsidRDefault="00D42CED" w:rsidP="00D42CED">
      <w:pPr>
        <w:rPr>
          <w:rFonts w:ascii="Arial" w:hAnsi="Arial" w:cs="Arial"/>
          <w:lang w:val="en-GB"/>
        </w:rPr>
      </w:pPr>
    </w:p>
    <w:p w14:paraId="74DCF339" w14:textId="77777777" w:rsidR="00D42CED" w:rsidRPr="002F7360" w:rsidRDefault="00D42CED" w:rsidP="00D42CED">
      <w:pPr>
        <w:rPr>
          <w:rFonts w:ascii="Arial" w:hAnsi="Arial" w:cs="Arial"/>
          <w:lang w:val="en-GB"/>
        </w:rPr>
      </w:pPr>
    </w:p>
    <w:p w14:paraId="5B6BCF96" w14:textId="77777777" w:rsidR="00D42CED" w:rsidRPr="002F7360" w:rsidRDefault="00D42CED" w:rsidP="00D42CED">
      <w:pPr>
        <w:rPr>
          <w:rFonts w:ascii="Arial" w:hAnsi="Arial" w:cs="Arial"/>
          <w:lang w:val="en-GB"/>
        </w:rPr>
      </w:pPr>
    </w:p>
    <w:p w14:paraId="52078D53" w14:textId="77777777" w:rsidR="00D42CED" w:rsidRPr="002F7360" w:rsidRDefault="00D42CED" w:rsidP="00D42CED">
      <w:pPr>
        <w:rPr>
          <w:rFonts w:ascii="Arial" w:hAnsi="Arial" w:cs="Arial"/>
          <w:lang w:val="en-GB"/>
        </w:rPr>
      </w:pPr>
    </w:p>
    <w:p w14:paraId="06C58F35" w14:textId="77777777" w:rsidR="00D42CED" w:rsidRPr="002F7360" w:rsidRDefault="00D42CED" w:rsidP="00D42CED">
      <w:pPr>
        <w:rPr>
          <w:rFonts w:ascii="Arial" w:hAnsi="Arial" w:cs="Arial"/>
          <w:lang w:val="en-GB"/>
        </w:rPr>
      </w:pPr>
    </w:p>
    <w:p w14:paraId="6413A6DD" w14:textId="77777777" w:rsidR="00D42CED" w:rsidRPr="002F7360" w:rsidRDefault="00D42CED" w:rsidP="00D42CED">
      <w:pPr>
        <w:rPr>
          <w:rFonts w:ascii="Arial" w:hAnsi="Arial" w:cs="Arial"/>
          <w:lang w:val="en-GB"/>
        </w:rPr>
      </w:pPr>
    </w:p>
    <w:p w14:paraId="60F5587B" w14:textId="77777777" w:rsidR="00D42CED" w:rsidRPr="002F7360" w:rsidRDefault="00D42CED" w:rsidP="00D42CED">
      <w:pPr>
        <w:rPr>
          <w:rFonts w:ascii="Arial" w:hAnsi="Arial" w:cs="Arial"/>
          <w:lang w:val="en-GB"/>
        </w:rPr>
      </w:pPr>
    </w:p>
    <w:p w14:paraId="3F504B9D" w14:textId="77777777" w:rsidR="00D42CED" w:rsidRPr="002F7360" w:rsidRDefault="00D42CED" w:rsidP="00D42CED">
      <w:pPr>
        <w:rPr>
          <w:rFonts w:ascii="Arial" w:hAnsi="Arial" w:cs="Arial"/>
          <w:lang w:val="en-GB"/>
        </w:rPr>
      </w:pPr>
    </w:p>
    <w:p w14:paraId="06719337" w14:textId="77777777" w:rsidR="00D42CED" w:rsidRPr="002F7360" w:rsidRDefault="00D42CED" w:rsidP="00D42CED">
      <w:pPr>
        <w:rPr>
          <w:rFonts w:ascii="Arial" w:hAnsi="Arial" w:cs="Arial"/>
          <w:lang w:val="en-GB"/>
        </w:rPr>
      </w:pPr>
    </w:p>
    <w:p w14:paraId="4E295BE7" w14:textId="77777777" w:rsidR="00D42CED" w:rsidRPr="002F7360" w:rsidRDefault="00D42CED" w:rsidP="00D42CED">
      <w:pPr>
        <w:rPr>
          <w:rFonts w:ascii="Arial" w:hAnsi="Arial" w:cs="Arial"/>
          <w:lang w:val="en-GB"/>
        </w:rPr>
      </w:pPr>
    </w:p>
    <w:p w14:paraId="23B78C3B" w14:textId="77777777" w:rsidR="00D42CED" w:rsidRPr="002F7360" w:rsidRDefault="00D42CED" w:rsidP="00D42CED">
      <w:pPr>
        <w:rPr>
          <w:rFonts w:ascii="Arial" w:hAnsi="Arial" w:cs="Arial"/>
          <w:lang w:val="en-GB"/>
        </w:rPr>
      </w:pPr>
    </w:p>
    <w:p w14:paraId="538B68B5" w14:textId="77777777" w:rsidR="00D42CED" w:rsidRPr="002F7360" w:rsidRDefault="00D42CED" w:rsidP="00D42CED">
      <w:pPr>
        <w:rPr>
          <w:rFonts w:ascii="Arial" w:hAnsi="Arial" w:cs="Arial"/>
          <w:lang w:val="en-GB"/>
        </w:rPr>
      </w:pPr>
    </w:p>
    <w:p w14:paraId="263CC737" w14:textId="77777777" w:rsidR="00D42CED" w:rsidRPr="002F7360" w:rsidRDefault="00D42CED" w:rsidP="00D42CED">
      <w:pPr>
        <w:rPr>
          <w:rFonts w:ascii="Arial" w:hAnsi="Arial" w:cs="Arial"/>
          <w:lang w:val="en-GB"/>
        </w:rPr>
      </w:pPr>
    </w:p>
    <w:p w14:paraId="04B34C32" w14:textId="77777777" w:rsidR="00D42CED" w:rsidRPr="002F7360" w:rsidRDefault="00D42CED" w:rsidP="00D42CED">
      <w:pPr>
        <w:rPr>
          <w:rFonts w:ascii="Arial" w:hAnsi="Arial" w:cs="Arial"/>
          <w:lang w:val="en-GB"/>
        </w:rPr>
      </w:pPr>
    </w:p>
    <w:p w14:paraId="6D7ECB04" w14:textId="77777777" w:rsidR="00D42CED" w:rsidRPr="002F7360" w:rsidRDefault="00D42CED" w:rsidP="00D42CED">
      <w:pPr>
        <w:rPr>
          <w:rFonts w:ascii="Arial" w:hAnsi="Arial" w:cs="Arial"/>
          <w:lang w:val="en-GB"/>
        </w:rPr>
      </w:pPr>
    </w:p>
    <w:p w14:paraId="343F42C7" w14:textId="77777777" w:rsidR="00D42CED" w:rsidRPr="002F7360" w:rsidRDefault="00D42CED" w:rsidP="00D42CED">
      <w:pPr>
        <w:rPr>
          <w:rFonts w:ascii="Arial" w:hAnsi="Arial" w:cs="Arial"/>
          <w:lang w:val="en-GB"/>
        </w:rPr>
      </w:pPr>
    </w:p>
    <w:p w14:paraId="79F19C8A" w14:textId="77777777" w:rsidR="00D42CED" w:rsidRPr="002F7360" w:rsidRDefault="00D42CED" w:rsidP="00D42CED">
      <w:pPr>
        <w:rPr>
          <w:rFonts w:ascii="Arial" w:hAnsi="Arial" w:cs="Arial"/>
          <w:lang w:val="en-GB"/>
        </w:rPr>
      </w:pPr>
    </w:p>
    <w:p w14:paraId="450F4894" w14:textId="77777777" w:rsidR="00152FA4" w:rsidRDefault="00152FA4" w:rsidP="00152FA4">
      <w:pPr>
        <w:rPr>
          <w:rFonts w:ascii="Arial" w:hAnsi="Arial" w:cs="Arial"/>
          <w:b/>
          <w:sz w:val="22"/>
          <w:szCs w:val="22"/>
        </w:rPr>
        <w:sectPr w:rsidR="00152FA4" w:rsidSect="00397F41">
          <w:endnotePr>
            <w:numFmt w:val="decimal"/>
          </w:endnotePr>
          <w:pgSz w:w="11906" w:h="16838" w:code="9"/>
          <w:pgMar w:top="1440" w:right="1440" w:bottom="510" w:left="1440" w:header="737" w:footer="737" w:gutter="0"/>
          <w:pgNumType w:start="56"/>
          <w:cols w:space="720"/>
          <w:noEndnote/>
        </w:sectPr>
      </w:pPr>
    </w:p>
    <w:p w14:paraId="766025B6" w14:textId="77777777" w:rsidR="00D42CED" w:rsidRPr="002F7360" w:rsidRDefault="00D42CED" w:rsidP="00152FA4">
      <w:pPr>
        <w:jc w:val="center"/>
        <w:rPr>
          <w:rFonts w:ascii="Arial" w:hAnsi="Arial" w:cs="Arial"/>
          <w:b/>
          <w:sz w:val="22"/>
          <w:szCs w:val="22"/>
        </w:rPr>
      </w:pPr>
      <w:r w:rsidRPr="002F7360">
        <w:rPr>
          <w:rFonts w:ascii="Arial" w:hAnsi="Arial" w:cs="Arial"/>
          <w:b/>
          <w:sz w:val="22"/>
          <w:szCs w:val="22"/>
        </w:rPr>
        <w:t>Template Station Investor Participation Deed</w:t>
      </w:r>
    </w:p>
    <w:p w14:paraId="6193B00D" w14:textId="77777777" w:rsidR="00D42CED" w:rsidRPr="002F7360" w:rsidRDefault="00D42CED" w:rsidP="00D42CED">
      <w:pPr>
        <w:jc w:val="center"/>
        <w:rPr>
          <w:rFonts w:ascii="Arial" w:hAnsi="Arial" w:cs="Arial"/>
          <w:sz w:val="22"/>
          <w:szCs w:val="22"/>
        </w:rPr>
      </w:pPr>
    </w:p>
    <w:p w14:paraId="79D5C327" w14:textId="77777777" w:rsidR="00D42CED" w:rsidRPr="002F7360" w:rsidRDefault="00D42CED" w:rsidP="00D42CED">
      <w:pPr>
        <w:pStyle w:val="Heading-ScheduleParts"/>
        <w:rPr>
          <w:rFonts w:ascii="Arial" w:hAnsi="Arial" w:cs="Arial"/>
          <w:sz w:val="22"/>
          <w:szCs w:val="22"/>
        </w:rPr>
      </w:pPr>
      <w:bookmarkStart w:id="772" w:name="_Toc140484834"/>
      <w:r w:rsidRPr="002F7360">
        <w:rPr>
          <w:rFonts w:ascii="Arial" w:hAnsi="Arial" w:cs="Arial"/>
          <w:sz w:val="22"/>
          <w:szCs w:val="22"/>
        </w:rPr>
        <w:t>Part 1: Template Station Investor Participation Deed (England &amp; Wales)</w:t>
      </w:r>
      <w:bookmarkEnd w:id="772"/>
      <w:r w:rsidRPr="002F7360">
        <w:rPr>
          <w:rFonts w:ascii="Arial" w:hAnsi="Arial" w:cs="Arial"/>
          <w:sz w:val="22"/>
          <w:szCs w:val="22"/>
        </w:rPr>
        <w:t xml:space="preserve"> </w:t>
      </w:r>
    </w:p>
    <w:p w14:paraId="18ACA69B" w14:textId="77777777" w:rsidR="00D42CED" w:rsidRPr="002F7360" w:rsidRDefault="00D42CED" w:rsidP="00D42CED">
      <w:pPr>
        <w:spacing w:after="240" w:line="360" w:lineRule="auto"/>
        <w:outlineLvl w:val="0"/>
        <w:rPr>
          <w:rFonts w:ascii="Arial" w:hAnsi="Arial" w:cs="Arial"/>
          <w:sz w:val="22"/>
          <w:szCs w:val="22"/>
        </w:rPr>
      </w:pPr>
      <w:bookmarkStart w:id="773" w:name="_Toc355276237"/>
      <w:bookmarkStart w:id="774" w:name="_Toc355277726"/>
      <w:bookmarkStart w:id="775" w:name="_Toc355277804"/>
      <w:bookmarkStart w:id="776" w:name="_Toc355278032"/>
      <w:bookmarkStart w:id="777" w:name="_Toc355707154"/>
      <w:r w:rsidRPr="002F7360">
        <w:rPr>
          <w:rFonts w:ascii="Arial" w:hAnsi="Arial" w:cs="Arial"/>
          <w:sz w:val="22"/>
          <w:szCs w:val="22"/>
        </w:rPr>
        <w:t>This DEED is dated ___________________ and is made by</w:t>
      </w:r>
      <w:bookmarkEnd w:id="773"/>
      <w:bookmarkEnd w:id="774"/>
      <w:bookmarkEnd w:id="775"/>
      <w:bookmarkEnd w:id="776"/>
      <w:bookmarkEnd w:id="777"/>
    </w:p>
    <w:p w14:paraId="32805077" w14:textId="77777777" w:rsidR="00D42CED" w:rsidRPr="002F7360" w:rsidRDefault="00D42CED" w:rsidP="00D42CED">
      <w:pPr>
        <w:tabs>
          <w:tab w:val="left" w:pos="567"/>
        </w:tabs>
        <w:spacing w:after="240" w:line="360" w:lineRule="auto"/>
        <w:rPr>
          <w:rFonts w:ascii="Arial" w:hAnsi="Arial" w:cs="Arial"/>
          <w:sz w:val="22"/>
          <w:szCs w:val="22"/>
        </w:rPr>
      </w:pPr>
      <w:r w:rsidRPr="002F7360">
        <w:rPr>
          <w:rFonts w:ascii="Arial" w:hAnsi="Arial" w:cs="Arial"/>
          <w:sz w:val="22"/>
          <w:szCs w:val="22"/>
        </w:rPr>
        <w:t>(1)</w:t>
      </w:r>
      <w:r w:rsidRPr="002F7360">
        <w:rPr>
          <w:rFonts w:ascii="Arial" w:hAnsi="Arial" w:cs="Arial"/>
          <w:sz w:val="22"/>
          <w:szCs w:val="22"/>
        </w:rPr>
        <w:tab/>
      </w:r>
      <w:r w:rsidRPr="002F7360">
        <w:rPr>
          <w:rStyle w:val="CharacterBold"/>
          <w:rFonts w:ascii="Arial" w:hAnsi="Arial" w:cs="Arial"/>
          <w:sz w:val="22"/>
          <w:szCs w:val="22"/>
        </w:rPr>
        <w:t xml:space="preserve">[STATION INVESTOR] </w:t>
      </w:r>
      <w:r w:rsidRPr="002F7360">
        <w:rPr>
          <w:rFonts w:ascii="Arial" w:hAnsi="Arial" w:cs="Arial"/>
          <w:sz w:val="22"/>
          <w:szCs w:val="22"/>
        </w:rPr>
        <w:t xml:space="preserve">(the </w:t>
      </w:r>
      <w:r w:rsidRPr="002F7360">
        <w:rPr>
          <w:rStyle w:val="CharacterBold"/>
          <w:rFonts w:ascii="Arial" w:hAnsi="Arial" w:cs="Arial"/>
          <w:sz w:val="22"/>
          <w:szCs w:val="22"/>
        </w:rPr>
        <w:t>“Station Investor”</w:t>
      </w:r>
      <w:r w:rsidRPr="002F7360">
        <w:rPr>
          <w:rFonts w:ascii="Arial" w:hAnsi="Arial" w:cs="Arial"/>
          <w:sz w:val="22"/>
          <w:szCs w:val="22"/>
        </w:rPr>
        <w:t>) in favour of</w:t>
      </w:r>
    </w:p>
    <w:p w14:paraId="7F9BBBFE" w14:textId="77777777" w:rsidR="00D42CED" w:rsidRPr="002F7360" w:rsidRDefault="00D42CED" w:rsidP="00D42CED">
      <w:pPr>
        <w:tabs>
          <w:tab w:val="left" w:pos="567"/>
        </w:tabs>
        <w:spacing w:after="240" w:line="360" w:lineRule="auto"/>
        <w:ind w:left="567" w:hanging="567"/>
        <w:rPr>
          <w:rFonts w:ascii="Arial" w:hAnsi="Arial" w:cs="Arial"/>
          <w:sz w:val="22"/>
          <w:szCs w:val="22"/>
        </w:rPr>
      </w:pPr>
      <w:r w:rsidRPr="002F7360">
        <w:rPr>
          <w:rFonts w:ascii="Arial" w:hAnsi="Arial" w:cs="Arial"/>
          <w:sz w:val="22"/>
          <w:szCs w:val="22"/>
        </w:rPr>
        <w:t>(2)</w:t>
      </w:r>
      <w:r w:rsidRPr="002F7360">
        <w:rPr>
          <w:rFonts w:ascii="Arial" w:hAnsi="Arial" w:cs="Arial"/>
          <w:sz w:val="22"/>
          <w:szCs w:val="22"/>
        </w:rPr>
        <w:tab/>
        <w:t xml:space="preserve">each other person having rights or obligations in relation to the making of  Material Changes under the Station Access Conditions (the </w:t>
      </w:r>
      <w:r w:rsidRPr="002F7360">
        <w:rPr>
          <w:rFonts w:ascii="Arial" w:hAnsi="Arial" w:cs="Arial"/>
          <w:b/>
          <w:sz w:val="22"/>
          <w:szCs w:val="22"/>
        </w:rPr>
        <w:t>“Conditions”</w:t>
      </w:r>
      <w:r w:rsidRPr="002F7360">
        <w:rPr>
          <w:rFonts w:ascii="Arial" w:hAnsi="Arial" w:cs="Arial"/>
          <w:sz w:val="22"/>
          <w:szCs w:val="22"/>
        </w:rPr>
        <w:t xml:space="preserve">) relating to </w:t>
      </w:r>
      <w:r w:rsidRPr="002F7360">
        <w:rPr>
          <w:rStyle w:val="CharacterBold"/>
          <w:rFonts w:ascii="Arial" w:hAnsi="Arial" w:cs="Arial"/>
          <w:sz w:val="22"/>
          <w:szCs w:val="22"/>
        </w:rPr>
        <w:t xml:space="preserve">[insert details of Station] </w:t>
      </w:r>
      <w:r w:rsidRPr="002F7360">
        <w:rPr>
          <w:rFonts w:ascii="Arial" w:hAnsi="Arial" w:cs="Arial"/>
          <w:sz w:val="22"/>
          <w:szCs w:val="22"/>
        </w:rPr>
        <w:t xml:space="preserve">(the </w:t>
      </w:r>
      <w:r w:rsidRPr="002F7360">
        <w:rPr>
          <w:rStyle w:val="CharacterBold"/>
          <w:rFonts w:ascii="Arial" w:hAnsi="Arial" w:cs="Arial"/>
          <w:sz w:val="22"/>
          <w:szCs w:val="22"/>
        </w:rPr>
        <w:t>“Material Change Consultees”</w:t>
      </w:r>
      <w:r w:rsidRPr="002F7360">
        <w:rPr>
          <w:rFonts w:ascii="Arial" w:hAnsi="Arial" w:cs="Arial"/>
          <w:sz w:val="22"/>
          <w:szCs w:val="22"/>
        </w:rPr>
        <w:t>).</w:t>
      </w:r>
    </w:p>
    <w:p w14:paraId="14880C84" w14:textId="77777777" w:rsidR="00D42CED" w:rsidRPr="002F7360" w:rsidRDefault="00D42CED" w:rsidP="00D42CED">
      <w:pPr>
        <w:spacing w:after="240" w:line="360" w:lineRule="auto"/>
        <w:outlineLvl w:val="0"/>
        <w:rPr>
          <w:rFonts w:ascii="Arial" w:hAnsi="Arial" w:cs="Arial"/>
          <w:b/>
          <w:sz w:val="22"/>
          <w:szCs w:val="22"/>
        </w:rPr>
      </w:pPr>
      <w:bookmarkStart w:id="778" w:name="_Toc355276238"/>
      <w:bookmarkStart w:id="779" w:name="_Toc355277727"/>
      <w:bookmarkStart w:id="780" w:name="_Toc355277805"/>
      <w:bookmarkStart w:id="781" w:name="_Toc355278033"/>
      <w:bookmarkStart w:id="782" w:name="_Toc355707155"/>
      <w:r w:rsidRPr="002F7360">
        <w:rPr>
          <w:rFonts w:ascii="Arial" w:hAnsi="Arial" w:cs="Arial"/>
          <w:b/>
          <w:sz w:val="22"/>
          <w:szCs w:val="22"/>
        </w:rPr>
        <w:t>WHEREAS:</w:t>
      </w:r>
      <w:bookmarkEnd w:id="778"/>
      <w:bookmarkEnd w:id="779"/>
      <w:bookmarkEnd w:id="780"/>
      <w:bookmarkEnd w:id="781"/>
      <w:bookmarkEnd w:id="782"/>
    </w:p>
    <w:p w14:paraId="4254E691" w14:textId="77777777" w:rsidR="00D42CED" w:rsidRPr="002F7360" w:rsidRDefault="00D42CED" w:rsidP="00D42CED">
      <w:pPr>
        <w:tabs>
          <w:tab w:val="left" w:pos="567"/>
        </w:tabs>
        <w:spacing w:after="240" w:line="360" w:lineRule="auto"/>
        <w:ind w:left="567" w:hanging="567"/>
        <w:outlineLvl w:val="0"/>
        <w:rPr>
          <w:rFonts w:ascii="Arial" w:hAnsi="Arial" w:cs="Arial"/>
          <w:sz w:val="22"/>
          <w:szCs w:val="22"/>
        </w:rPr>
      </w:pPr>
      <w:bookmarkStart w:id="783" w:name="_Toc355276239"/>
      <w:bookmarkStart w:id="784" w:name="_Toc355277728"/>
      <w:bookmarkStart w:id="785" w:name="_Toc355277806"/>
      <w:bookmarkStart w:id="786" w:name="_Toc355278034"/>
      <w:bookmarkStart w:id="787" w:name="_Toc355707156"/>
      <w:r w:rsidRPr="002F7360">
        <w:rPr>
          <w:rFonts w:ascii="Arial" w:hAnsi="Arial" w:cs="Arial"/>
          <w:sz w:val="22"/>
          <w:szCs w:val="22"/>
        </w:rPr>
        <w:t>(A)</w:t>
      </w:r>
      <w:r w:rsidRPr="002F7360">
        <w:rPr>
          <w:rFonts w:ascii="Arial" w:hAnsi="Arial" w:cs="Arial"/>
          <w:sz w:val="22"/>
          <w:szCs w:val="22"/>
        </w:rPr>
        <w:tab/>
        <w:t xml:space="preserve">The Station Investor has made a Material Change Proposal in respect of the Station dated _____________, to which this Deed is attached (the </w:t>
      </w:r>
      <w:r w:rsidRPr="002F7360">
        <w:rPr>
          <w:rStyle w:val="CharacterBold"/>
          <w:rFonts w:ascii="Arial" w:hAnsi="Arial" w:cs="Arial"/>
          <w:sz w:val="22"/>
          <w:szCs w:val="22"/>
        </w:rPr>
        <w:t>“Specified Proposal”</w:t>
      </w:r>
      <w:r w:rsidRPr="002F7360">
        <w:rPr>
          <w:rFonts w:ascii="Arial" w:hAnsi="Arial" w:cs="Arial"/>
          <w:sz w:val="22"/>
          <w:szCs w:val="22"/>
        </w:rPr>
        <w:t>);</w:t>
      </w:r>
      <w:bookmarkEnd w:id="783"/>
      <w:bookmarkEnd w:id="784"/>
      <w:bookmarkEnd w:id="785"/>
      <w:bookmarkEnd w:id="786"/>
      <w:bookmarkEnd w:id="787"/>
    </w:p>
    <w:p w14:paraId="4E1E0E82" w14:textId="77777777" w:rsidR="00D42CED" w:rsidRPr="002F7360" w:rsidRDefault="00D42CED" w:rsidP="00D42CED">
      <w:pPr>
        <w:tabs>
          <w:tab w:val="left" w:pos="567"/>
        </w:tabs>
        <w:spacing w:after="240" w:line="360" w:lineRule="auto"/>
        <w:ind w:left="567" w:hanging="567"/>
        <w:outlineLvl w:val="0"/>
        <w:rPr>
          <w:rFonts w:ascii="Arial" w:hAnsi="Arial" w:cs="Arial"/>
          <w:sz w:val="22"/>
          <w:szCs w:val="22"/>
        </w:rPr>
      </w:pPr>
      <w:bookmarkStart w:id="788" w:name="_Toc355276240"/>
      <w:bookmarkStart w:id="789" w:name="_Toc355277729"/>
      <w:bookmarkStart w:id="790" w:name="_Toc355277807"/>
      <w:bookmarkStart w:id="791" w:name="_Toc355278035"/>
      <w:bookmarkStart w:id="792" w:name="_Toc355707157"/>
      <w:r w:rsidRPr="002F7360">
        <w:rPr>
          <w:rFonts w:ascii="Arial" w:hAnsi="Arial" w:cs="Arial"/>
          <w:sz w:val="22"/>
          <w:szCs w:val="22"/>
        </w:rPr>
        <w:t>(B)</w:t>
      </w:r>
      <w:r w:rsidRPr="002F7360">
        <w:rPr>
          <w:rFonts w:ascii="Arial" w:hAnsi="Arial" w:cs="Arial"/>
          <w:sz w:val="22"/>
          <w:szCs w:val="22"/>
        </w:rPr>
        <w:tab/>
        <w:t>The Material Change Consultees wish the Station Investor to be bound by the provisions of Part C of the Conditions in respect of the Specified Proposal.</w:t>
      </w:r>
      <w:bookmarkEnd w:id="788"/>
      <w:bookmarkEnd w:id="789"/>
      <w:bookmarkEnd w:id="790"/>
      <w:bookmarkEnd w:id="791"/>
      <w:bookmarkEnd w:id="792"/>
    </w:p>
    <w:p w14:paraId="721F7627" w14:textId="77777777" w:rsidR="00D42CED" w:rsidRPr="002F7360" w:rsidRDefault="00D42CED" w:rsidP="00D42CED">
      <w:pPr>
        <w:spacing w:after="240" w:line="360" w:lineRule="auto"/>
        <w:ind w:left="567" w:hanging="567"/>
        <w:outlineLvl w:val="0"/>
        <w:rPr>
          <w:rFonts w:ascii="Arial" w:hAnsi="Arial" w:cs="Arial"/>
          <w:b/>
          <w:sz w:val="22"/>
          <w:szCs w:val="22"/>
        </w:rPr>
      </w:pPr>
      <w:bookmarkStart w:id="793" w:name="_Toc355276241"/>
      <w:bookmarkStart w:id="794" w:name="_Toc355277730"/>
      <w:bookmarkStart w:id="795" w:name="_Toc355277808"/>
      <w:bookmarkStart w:id="796" w:name="_Toc355278036"/>
      <w:bookmarkStart w:id="797" w:name="_Toc355707158"/>
      <w:r w:rsidRPr="002F7360">
        <w:rPr>
          <w:rFonts w:ascii="Arial" w:hAnsi="Arial" w:cs="Arial"/>
          <w:b/>
          <w:sz w:val="22"/>
          <w:szCs w:val="22"/>
        </w:rPr>
        <w:t>NOW THIS DEED WITNESSES:</w:t>
      </w:r>
      <w:bookmarkEnd w:id="793"/>
      <w:bookmarkEnd w:id="794"/>
      <w:bookmarkEnd w:id="795"/>
      <w:bookmarkEnd w:id="796"/>
      <w:bookmarkEnd w:id="797"/>
    </w:p>
    <w:p w14:paraId="3C04A9B5" w14:textId="77777777" w:rsidR="00D42CED" w:rsidRPr="002F7360" w:rsidRDefault="00D42CED" w:rsidP="00D42CED">
      <w:pPr>
        <w:pStyle w:val="Heading1"/>
        <w:numPr>
          <w:ilvl w:val="0"/>
          <w:numId w:val="5"/>
        </w:numPr>
        <w:rPr>
          <w:rFonts w:ascii="Arial" w:hAnsi="Arial" w:cs="Arial"/>
          <w:sz w:val="22"/>
          <w:szCs w:val="22"/>
        </w:rPr>
      </w:pPr>
      <w:bookmarkStart w:id="798" w:name="_Toc54718366"/>
      <w:bookmarkStart w:id="799" w:name="_Toc61252106"/>
      <w:bookmarkStart w:id="800" w:name="_Toc86227331"/>
      <w:bookmarkStart w:id="801" w:name="_Toc86233094"/>
      <w:bookmarkStart w:id="802" w:name="_Toc136237233"/>
      <w:bookmarkStart w:id="803" w:name="_Toc355276242"/>
      <w:bookmarkStart w:id="804" w:name="_Toc355277731"/>
      <w:bookmarkStart w:id="805" w:name="_Toc355277809"/>
      <w:bookmarkStart w:id="806" w:name="_Toc355278037"/>
      <w:bookmarkStart w:id="807" w:name="_Toc355707159"/>
      <w:r w:rsidRPr="002F7360">
        <w:rPr>
          <w:rFonts w:ascii="Arial" w:hAnsi="Arial" w:cs="Arial"/>
          <w:sz w:val="22"/>
          <w:szCs w:val="22"/>
        </w:rPr>
        <w:t>DEFINITIONS</w:t>
      </w:r>
      <w:bookmarkEnd w:id="798"/>
      <w:bookmarkEnd w:id="799"/>
      <w:bookmarkEnd w:id="800"/>
      <w:bookmarkEnd w:id="801"/>
      <w:bookmarkEnd w:id="802"/>
      <w:bookmarkEnd w:id="803"/>
      <w:bookmarkEnd w:id="804"/>
      <w:bookmarkEnd w:id="805"/>
      <w:bookmarkEnd w:id="806"/>
      <w:bookmarkEnd w:id="807"/>
      <w:r w:rsidRPr="002F7360">
        <w:rPr>
          <w:rFonts w:ascii="Arial" w:hAnsi="Arial" w:cs="Arial"/>
          <w:sz w:val="22"/>
          <w:szCs w:val="22"/>
        </w:rPr>
        <w:t xml:space="preserve"> </w:t>
      </w:r>
    </w:p>
    <w:p w14:paraId="19EF6231" w14:textId="77777777" w:rsidR="00D42CED" w:rsidRPr="002F7360" w:rsidRDefault="00D42CED" w:rsidP="00D42CED">
      <w:pPr>
        <w:pStyle w:val="Body1"/>
        <w:rPr>
          <w:rFonts w:ascii="Arial" w:hAnsi="Arial" w:cs="Arial"/>
          <w:sz w:val="22"/>
          <w:szCs w:val="22"/>
        </w:rPr>
      </w:pPr>
      <w:r w:rsidRPr="002F7360">
        <w:rPr>
          <w:rFonts w:ascii="Arial" w:hAnsi="Arial" w:cs="Arial"/>
          <w:sz w:val="22"/>
          <w:szCs w:val="22"/>
        </w:rPr>
        <w:t>Unless the context requires otherwise, words and phrases defined in Part A of the Conditions shall have the same meanings in this Deed.</w:t>
      </w:r>
    </w:p>
    <w:p w14:paraId="0F96B8B0" w14:textId="77777777" w:rsidR="00D42CED" w:rsidRPr="002F7360" w:rsidRDefault="00D42CED" w:rsidP="00D42CED">
      <w:pPr>
        <w:pStyle w:val="Heading1"/>
        <w:rPr>
          <w:rFonts w:ascii="Arial" w:hAnsi="Arial" w:cs="Arial"/>
          <w:sz w:val="22"/>
          <w:szCs w:val="22"/>
        </w:rPr>
      </w:pPr>
      <w:bookmarkStart w:id="808" w:name="_Toc54718367"/>
      <w:bookmarkStart w:id="809" w:name="_Toc61252107"/>
      <w:bookmarkStart w:id="810" w:name="_Toc86227332"/>
      <w:bookmarkStart w:id="811" w:name="_Toc86233095"/>
      <w:bookmarkStart w:id="812" w:name="_Toc136237234"/>
      <w:bookmarkStart w:id="813" w:name="_Toc355276243"/>
      <w:bookmarkStart w:id="814" w:name="_Toc355277732"/>
      <w:bookmarkStart w:id="815" w:name="_Toc355277810"/>
      <w:bookmarkStart w:id="816" w:name="_Toc355278038"/>
      <w:bookmarkStart w:id="817" w:name="_Toc355707160"/>
      <w:r w:rsidRPr="002F7360">
        <w:rPr>
          <w:rFonts w:ascii="Arial" w:hAnsi="Arial" w:cs="Arial"/>
          <w:sz w:val="22"/>
          <w:szCs w:val="22"/>
        </w:rPr>
        <w:t>PARTICIPATION</w:t>
      </w:r>
      <w:bookmarkEnd w:id="808"/>
      <w:bookmarkEnd w:id="809"/>
      <w:bookmarkEnd w:id="810"/>
      <w:bookmarkEnd w:id="811"/>
      <w:bookmarkEnd w:id="812"/>
      <w:bookmarkEnd w:id="813"/>
      <w:bookmarkEnd w:id="814"/>
      <w:bookmarkEnd w:id="815"/>
      <w:bookmarkEnd w:id="816"/>
      <w:bookmarkEnd w:id="817"/>
    </w:p>
    <w:p w14:paraId="2437E4F9" w14:textId="77777777" w:rsidR="00D42CED" w:rsidRPr="002F7360" w:rsidRDefault="00D42CED" w:rsidP="00D42CED">
      <w:pPr>
        <w:pStyle w:val="Body1"/>
        <w:rPr>
          <w:rFonts w:ascii="Arial" w:hAnsi="Arial" w:cs="Arial"/>
          <w:sz w:val="22"/>
          <w:szCs w:val="22"/>
        </w:rPr>
      </w:pPr>
      <w:r w:rsidRPr="002F7360">
        <w:rPr>
          <w:rFonts w:ascii="Arial" w:hAnsi="Arial" w:cs="Arial"/>
          <w:sz w:val="22"/>
          <w:szCs w:val="22"/>
        </w:rPr>
        <w:t>In all matters relating to or arising from the Specified Proposal, the Station Investor shall comply with, and be liable under, the provisions of Part C of the Conditions as if it was a  Relevant Operator as set out  in Part A of the Conditions.</w:t>
      </w:r>
    </w:p>
    <w:p w14:paraId="0F57DE4E" w14:textId="77777777" w:rsidR="00D42CED" w:rsidRPr="002F7360" w:rsidRDefault="00D42CED" w:rsidP="00D42CED">
      <w:pPr>
        <w:pStyle w:val="Heading1"/>
        <w:rPr>
          <w:rFonts w:ascii="Arial" w:hAnsi="Arial" w:cs="Arial"/>
          <w:sz w:val="22"/>
          <w:szCs w:val="22"/>
        </w:rPr>
      </w:pPr>
      <w:bookmarkStart w:id="818" w:name="_Toc54718368"/>
      <w:bookmarkStart w:id="819" w:name="_Toc61252108"/>
      <w:bookmarkStart w:id="820" w:name="_Toc86227333"/>
      <w:bookmarkStart w:id="821" w:name="_Toc86233096"/>
      <w:bookmarkStart w:id="822" w:name="_Toc136237235"/>
      <w:bookmarkStart w:id="823" w:name="_Toc355276244"/>
      <w:bookmarkStart w:id="824" w:name="_Toc355277733"/>
      <w:bookmarkStart w:id="825" w:name="_Toc355277811"/>
      <w:bookmarkStart w:id="826" w:name="_Toc355278039"/>
      <w:bookmarkStart w:id="827" w:name="_Toc355707161"/>
      <w:r w:rsidRPr="002F7360">
        <w:rPr>
          <w:rFonts w:ascii="Arial" w:hAnsi="Arial" w:cs="Arial"/>
          <w:sz w:val="22"/>
          <w:szCs w:val="22"/>
        </w:rPr>
        <w:t>LIMITATION</w:t>
      </w:r>
      <w:bookmarkEnd w:id="818"/>
      <w:bookmarkEnd w:id="819"/>
      <w:bookmarkEnd w:id="820"/>
      <w:bookmarkEnd w:id="821"/>
      <w:bookmarkEnd w:id="822"/>
      <w:bookmarkEnd w:id="823"/>
      <w:bookmarkEnd w:id="824"/>
      <w:bookmarkEnd w:id="825"/>
      <w:bookmarkEnd w:id="826"/>
      <w:bookmarkEnd w:id="827"/>
    </w:p>
    <w:p w14:paraId="38F81281" w14:textId="77777777" w:rsidR="00D42CED" w:rsidRPr="002F7360" w:rsidRDefault="00D42CED" w:rsidP="00D42CED">
      <w:pPr>
        <w:pStyle w:val="Body1"/>
        <w:rPr>
          <w:rFonts w:ascii="Arial" w:hAnsi="Arial" w:cs="Arial"/>
          <w:sz w:val="22"/>
          <w:szCs w:val="22"/>
        </w:rPr>
      </w:pPr>
      <w:r w:rsidRPr="002F7360">
        <w:rPr>
          <w:rFonts w:ascii="Arial" w:hAnsi="Arial" w:cs="Arial"/>
          <w:sz w:val="22"/>
          <w:szCs w:val="22"/>
        </w:rPr>
        <w:t>The Station Investor shall not acquire under this Deed:</w:t>
      </w:r>
    </w:p>
    <w:p w14:paraId="1FEAB33C" w14:textId="77777777" w:rsidR="00D42CED" w:rsidRPr="002F7360" w:rsidRDefault="00D42CED" w:rsidP="00D42CED">
      <w:pPr>
        <w:pStyle w:val="Heading4"/>
        <w:rPr>
          <w:rFonts w:ascii="Arial" w:hAnsi="Arial" w:cs="Arial"/>
          <w:sz w:val="22"/>
          <w:szCs w:val="22"/>
        </w:rPr>
      </w:pPr>
      <w:r w:rsidRPr="002F7360">
        <w:rPr>
          <w:rFonts w:ascii="Arial" w:hAnsi="Arial" w:cs="Arial"/>
          <w:sz w:val="22"/>
          <w:szCs w:val="22"/>
        </w:rPr>
        <w:t xml:space="preserve">any liability in connection with any other Material Change Proposal; or </w:t>
      </w:r>
    </w:p>
    <w:p w14:paraId="09EACC82" w14:textId="77777777" w:rsidR="00D42CED" w:rsidRPr="002F7360" w:rsidRDefault="00D42CED" w:rsidP="00D42CED">
      <w:pPr>
        <w:pStyle w:val="Heading4"/>
        <w:rPr>
          <w:rFonts w:ascii="Arial" w:hAnsi="Arial" w:cs="Arial"/>
          <w:sz w:val="22"/>
          <w:szCs w:val="22"/>
        </w:rPr>
      </w:pPr>
      <w:r w:rsidRPr="002F7360">
        <w:rPr>
          <w:rFonts w:ascii="Arial" w:hAnsi="Arial" w:cs="Arial"/>
          <w:sz w:val="22"/>
          <w:szCs w:val="22"/>
        </w:rPr>
        <w:t>except as provided in Clause 4.2, any other liability to any Material Change Consultee in connection with the Specified Proposal.</w:t>
      </w:r>
    </w:p>
    <w:p w14:paraId="0FB44430" w14:textId="77777777" w:rsidR="00D42CED" w:rsidRPr="002F7360" w:rsidRDefault="00D42CED" w:rsidP="00D42CED">
      <w:pPr>
        <w:pStyle w:val="Heading1"/>
        <w:keepLines/>
        <w:rPr>
          <w:rFonts w:ascii="Arial" w:hAnsi="Arial" w:cs="Arial"/>
          <w:sz w:val="22"/>
          <w:szCs w:val="22"/>
        </w:rPr>
      </w:pPr>
      <w:bookmarkStart w:id="828" w:name="_Toc54718370"/>
      <w:bookmarkStart w:id="829" w:name="_Toc61252110"/>
      <w:bookmarkStart w:id="830" w:name="_Toc86227334"/>
      <w:bookmarkStart w:id="831" w:name="_Toc86233097"/>
      <w:bookmarkStart w:id="832" w:name="_Toc136237236"/>
      <w:bookmarkStart w:id="833" w:name="_Toc355276245"/>
      <w:bookmarkStart w:id="834" w:name="_Toc355277734"/>
      <w:bookmarkStart w:id="835" w:name="_Toc355277812"/>
      <w:bookmarkStart w:id="836" w:name="_Toc355278040"/>
      <w:bookmarkStart w:id="837" w:name="_Toc355707162"/>
      <w:r w:rsidRPr="002F7360">
        <w:rPr>
          <w:rFonts w:ascii="Arial" w:hAnsi="Arial" w:cs="Arial"/>
          <w:sz w:val="22"/>
          <w:szCs w:val="22"/>
        </w:rPr>
        <w:t xml:space="preserve">GOVERNING LAW AND </w:t>
      </w:r>
      <w:bookmarkEnd w:id="828"/>
      <w:r w:rsidRPr="002F7360">
        <w:rPr>
          <w:rFonts w:ascii="Arial" w:hAnsi="Arial" w:cs="Arial"/>
          <w:sz w:val="22"/>
          <w:szCs w:val="22"/>
        </w:rPr>
        <w:t>DISPUTE RESOLUTION</w:t>
      </w:r>
      <w:bookmarkEnd w:id="829"/>
      <w:bookmarkEnd w:id="830"/>
      <w:bookmarkEnd w:id="831"/>
      <w:bookmarkEnd w:id="832"/>
      <w:bookmarkEnd w:id="833"/>
      <w:bookmarkEnd w:id="834"/>
      <w:bookmarkEnd w:id="835"/>
      <w:bookmarkEnd w:id="836"/>
      <w:bookmarkEnd w:id="837"/>
    </w:p>
    <w:p w14:paraId="11A89851" w14:textId="77777777" w:rsidR="00D42CED" w:rsidRPr="002F7360" w:rsidRDefault="00D42CED" w:rsidP="00D42CED">
      <w:pPr>
        <w:pStyle w:val="Heading2"/>
        <w:rPr>
          <w:rFonts w:ascii="Arial" w:hAnsi="Arial" w:cs="Arial"/>
          <w:sz w:val="22"/>
          <w:szCs w:val="22"/>
        </w:rPr>
      </w:pPr>
      <w:bookmarkStart w:id="838" w:name="_Toc54718371"/>
      <w:bookmarkStart w:id="839" w:name="_Toc61252111"/>
      <w:bookmarkStart w:id="840" w:name="_Toc86227335"/>
      <w:bookmarkStart w:id="841" w:name="_Toc86233098"/>
      <w:bookmarkStart w:id="842" w:name="_Toc136237237"/>
      <w:r w:rsidRPr="002F7360">
        <w:rPr>
          <w:rFonts w:ascii="Arial" w:hAnsi="Arial" w:cs="Arial"/>
          <w:sz w:val="22"/>
          <w:szCs w:val="22"/>
        </w:rPr>
        <w:t>Governing law</w:t>
      </w:r>
      <w:bookmarkEnd w:id="838"/>
      <w:bookmarkEnd w:id="839"/>
      <w:bookmarkEnd w:id="840"/>
      <w:bookmarkEnd w:id="841"/>
      <w:bookmarkEnd w:id="842"/>
    </w:p>
    <w:p w14:paraId="0BE81BB8" w14:textId="77777777" w:rsidR="00D42CED" w:rsidRPr="002F7360" w:rsidRDefault="00D42CED" w:rsidP="00D42CED">
      <w:pPr>
        <w:pStyle w:val="Body2CharChar"/>
        <w:keepNext/>
        <w:keepLines/>
        <w:rPr>
          <w:rFonts w:ascii="Arial" w:hAnsi="Arial" w:cs="Arial"/>
          <w:sz w:val="22"/>
          <w:szCs w:val="22"/>
        </w:rPr>
      </w:pPr>
      <w:r w:rsidRPr="002F7360">
        <w:rPr>
          <w:rFonts w:ascii="Arial" w:hAnsi="Arial" w:cs="Arial"/>
          <w:sz w:val="22"/>
          <w:szCs w:val="22"/>
        </w:rPr>
        <w:t>This Deed shall be governed by and construed in accordance with the laws of England and Wales.</w:t>
      </w:r>
    </w:p>
    <w:p w14:paraId="627C0F79" w14:textId="77777777" w:rsidR="00D42CED" w:rsidRPr="002F7360" w:rsidRDefault="00D42CED" w:rsidP="00D42CED">
      <w:pPr>
        <w:pStyle w:val="Heading2"/>
        <w:rPr>
          <w:rFonts w:ascii="Arial" w:hAnsi="Arial" w:cs="Arial"/>
          <w:sz w:val="22"/>
          <w:szCs w:val="22"/>
        </w:rPr>
      </w:pPr>
      <w:bookmarkStart w:id="843" w:name="_Toc61252112"/>
      <w:bookmarkStart w:id="844" w:name="_Toc86227336"/>
      <w:bookmarkStart w:id="845" w:name="_Toc86233099"/>
      <w:bookmarkStart w:id="846" w:name="_Toc136237238"/>
      <w:r w:rsidRPr="002F7360">
        <w:rPr>
          <w:rFonts w:ascii="Arial" w:hAnsi="Arial" w:cs="Arial"/>
          <w:sz w:val="22"/>
          <w:szCs w:val="22"/>
        </w:rPr>
        <w:t>Dispute resolution</w:t>
      </w:r>
      <w:bookmarkEnd w:id="843"/>
      <w:bookmarkEnd w:id="844"/>
      <w:bookmarkEnd w:id="845"/>
      <w:bookmarkEnd w:id="846"/>
    </w:p>
    <w:p w14:paraId="4C6A868C" w14:textId="77777777" w:rsidR="00D42CED" w:rsidRPr="002F7360" w:rsidRDefault="00D42CED" w:rsidP="00D42CED">
      <w:pPr>
        <w:pStyle w:val="Body2CharChar"/>
        <w:rPr>
          <w:rFonts w:ascii="Arial" w:hAnsi="Arial" w:cs="Arial"/>
          <w:sz w:val="22"/>
          <w:szCs w:val="22"/>
        </w:rPr>
      </w:pPr>
      <w:r w:rsidRPr="002F7360">
        <w:rPr>
          <w:rFonts w:ascii="Arial" w:hAnsi="Arial" w:cs="Arial"/>
          <w:sz w:val="22"/>
          <w:szCs w:val="22"/>
        </w:rPr>
        <w:t>Any dispute which may arise out of, or in connection with, this Deed shall be referred for resolution under the Dispute Resolution Procedure, and for these purposes, the Station Investor shall have the same rights and obligations as any other relevant party under the Dispute Resolution Procedure.</w:t>
      </w:r>
    </w:p>
    <w:p w14:paraId="2DB890C9" w14:textId="77777777" w:rsidR="00D42CED" w:rsidRPr="002F7360" w:rsidRDefault="00D42CED" w:rsidP="00D42CED">
      <w:pPr>
        <w:pStyle w:val="Heading1"/>
        <w:rPr>
          <w:rFonts w:ascii="Arial" w:hAnsi="Arial" w:cs="Arial"/>
          <w:sz w:val="22"/>
          <w:szCs w:val="22"/>
        </w:rPr>
      </w:pPr>
      <w:bookmarkStart w:id="847" w:name="_Toc54718374"/>
      <w:bookmarkStart w:id="848" w:name="_Toc61252113"/>
      <w:bookmarkStart w:id="849" w:name="_Toc86227337"/>
      <w:bookmarkStart w:id="850" w:name="_Toc86233100"/>
      <w:bookmarkStart w:id="851" w:name="_Toc136237239"/>
      <w:bookmarkStart w:id="852" w:name="_Toc355276246"/>
      <w:bookmarkStart w:id="853" w:name="_Toc355277735"/>
      <w:bookmarkStart w:id="854" w:name="_Toc355277813"/>
      <w:bookmarkStart w:id="855" w:name="_Toc355278041"/>
      <w:bookmarkStart w:id="856" w:name="_Toc355707163"/>
      <w:r w:rsidRPr="002F7360">
        <w:rPr>
          <w:rFonts w:ascii="Arial" w:hAnsi="Arial" w:cs="Arial"/>
          <w:sz w:val="22"/>
          <w:szCs w:val="22"/>
        </w:rPr>
        <w:t>CONTRACTS (RIGHts of third parties) Act 1999</w:t>
      </w:r>
      <w:bookmarkEnd w:id="847"/>
      <w:bookmarkEnd w:id="848"/>
      <w:bookmarkEnd w:id="849"/>
      <w:bookmarkEnd w:id="850"/>
      <w:bookmarkEnd w:id="851"/>
      <w:bookmarkEnd w:id="852"/>
      <w:bookmarkEnd w:id="853"/>
      <w:bookmarkEnd w:id="854"/>
      <w:bookmarkEnd w:id="855"/>
      <w:bookmarkEnd w:id="856"/>
    </w:p>
    <w:p w14:paraId="1C974663" w14:textId="77777777" w:rsidR="00D42CED" w:rsidRPr="002F7360" w:rsidRDefault="00D42CED" w:rsidP="00D42CED">
      <w:pPr>
        <w:pStyle w:val="Heading2"/>
        <w:rPr>
          <w:rFonts w:ascii="Arial" w:hAnsi="Arial" w:cs="Arial"/>
          <w:b w:val="0"/>
          <w:sz w:val="22"/>
          <w:szCs w:val="22"/>
        </w:rPr>
      </w:pPr>
      <w:r w:rsidRPr="002F7360">
        <w:rPr>
          <w:rFonts w:ascii="Arial" w:hAnsi="Arial" w:cs="Arial"/>
          <w:b w:val="0"/>
          <w:sz w:val="22"/>
          <w:szCs w:val="22"/>
        </w:rPr>
        <w:t>Subject to Clause 5.2, no term of this Deed is enforceable under the Contracts (Rights of Third Parties) Act 1999 by a person who is not a party to this Deed.</w:t>
      </w:r>
    </w:p>
    <w:p w14:paraId="727415DC" w14:textId="77777777" w:rsidR="00D42CED" w:rsidRPr="002F7360" w:rsidRDefault="00D42CED" w:rsidP="00D42CED">
      <w:pPr>
        <w:pStyle w:val="Heading2"/>
        <w:rPr>
          <w:rFonts w:ascii="Arial" w:hAnsi="Arial" w:cs="Arial"/>
          <w:b w:val="0"/>
          <w:sz w:val="22"/>
          <w:szCs w:val="22"/>
        </w:rPr>
      </w:pPr>
      <w:r w:rsidRPr="002F7360">
        <w:rPr>
          <w:rFonts w:ascii="Arial" w:hAnsi="Arial" w:cs="Arial"/>
          <w:b w:val="0"/>
          <w:sz w:val="22"/>
          <w:szCs w:val="22"/>
        </w:rPr>
        <w:t>ORR shall have the right under the Contracts (Rights of Third Parties) Act 1999 to enforce directly such rights as have been granted to it under Part C of the Conditions.</w:t>
      </w:r>
    </w:p>
    <w:p w14:paraId="6A778737" w14:textId="77777777" w:rsidR="00D42CED" w:rsidRPr="002F7360" w:rsidRDefault="00D42CED" w:rsidP="00D42CED">
      <w:pPr>
        <w:pStyle w:val="Body2CharChar"/>
        <w:rPr>
          <w:rFonts w:ascii="Arial" w:hAnsi="Arial" w:cs="Arial"/>
          <w:sz w:val="22"/>
          <w:szCs w:val="22"/>
        </w:rPr>
      </w:pPr>
    </w:p>
    <w:p w14:paraId="068B3136" w14:textId="77777777" w:rsidR="00D42CED" w:rsidRPr="002F7360" w:rsidRDefault="00D42CED" w:rsidP="00D42CED">
      <w:pPr>
        <w:pStyle w:val="BodyText"/>
        <w:ind w:left="3402" w:hanging="3402"/>
        <w:rPr>
          <w:rFonts w:ascii="Arial" w:hAnsi="Arial" w:cs="Arial"/>
          <w:sz w:val="22"/>
          <w:szCs w:val="22"/>
        </w:rPr>
      </w:pPr>
      <w:r w:rsidRPr="002F7360">
        <w:rPr>
          <w:rStyle w:val="CharacterBold"/>
          <w:rFonts w:ascii="Arial" w:hAnsi="Arial" w:cs="Arial"/>
          <w:sz w:val="22"/>
          <w:szCs w:val="22"/>
        </w:rPr>
        <w:t xml:space="preserve">EXECUTED as a DEED </w:t>
      </w:r>
      <w:r w:rsidRPr="002F7360">
        <w:rPr>
          <w:rFonts w:ascii="Arial" w:hAnsi="Arial" w:cs="Arial"/>
          <w:sz w:val="22"/>
          <w:szCs w:val="22"/>
        </w:rPr>
        <w:t>by</w:t>
      </w:r>
      <w:r w:rsidRPr="002F7360">
        <w:rPr>
          <w:rFonts w:ascii="Arial" w:hAnsi="Arial" w:cs="Arial"/>
          <w:sz w:val="22"/>
          <w:szCs w:val="22"/>
        </w:rPr>
        <w:tab/>
      </w:r>
      <w:r w:rsidRPr="002F7360">
        <w:rPr>
          <w:rFonts w:ascii="Arial" w:hAnsi="Arial" w:cs="Arial"/>
          <w:sz w:val="22"/>
          <w:szCs w:val="22"/>
        </w:rPr>
        <w:tab/>
      </w:r>
      <w:r w:rsidRPr="002F7360">
        <w:rPr>
          <w:rFonts w:ascii="Arial" w:hAnsi="Arial" w:cs="Arial"/>
          <w:sz w:val="22"/>
          <w:szCs w:val="22"/>
        </w:rPr>
        <w:tab/>
      </w:r>
      <w:r w:rsidRPr="002F7360">
        <w:rPr>
          <w:rFonts w:ascii="Arial" w:hAnsi="Arial" w:cs="Arial"/>
          <w:sz w:val="22"/>
          <w:szCs w:val="22"/>
        </w:rPr>
        <w:tab/>
      </w:r>
      <w:r w:rsidRPr="002F7360">
        <w:rPr>
          <w:rStyle w:val="CharacterBold"/>
          <w:rFonts w:ascii="Arial" w:hAnsi="Arial" w:cs="Arial"/>
          <w:sz w:val="22"/>
          <w:szCs w:val="22"/>
        </w:rPr>
        <w:t>)</w:t>
      </w:r>
    </w:p>
    <w:p w14:paraId="24EB8B22" w14:textId="77777777" w:rsidR="00D42CED" w:rsidRPr="002F7360" w:rsidRDefault="00D42CED" w:rsidP="00D42CED">
      <w:pPr>
        <w:pStyle w:val="BodyText"/>
        <w:ind w:left="3402" w:hanging="3402"/>
        <w:rPr>
          <w:rStyle w:val="CharacterBold"/>
          <w:rFonts w:ascii="Arial" w:hAnsi="Arial" w:cs="Arial"/>
          <w:sz w:val="22"/>
          <w:szCs w:val="22"/>
        </w:rPr>
      </w:pPr>
      <w:r w:rsidRPr="002F7360">
        <w:rPr>
          <w:rStyle w:val="CharacterBold"/>
          <w:rFonts w:ascii="Arial" w:hAnsi="Arial" w:cs="Arial"/>
          <w:sz w:val="22"/>
          <w:szCs w:val="22"/>
        </w:rPr>
        <w:t>[STATION INVESTOR]</w:t>
      </w:r>
      <w:r w:rsidRPr="002F7360">
        <w:rPr>
          <w:rStyle w:val="CharacterBold"/>
          <w:rFonts w:ascii="Arial" w:hAnsi="Arial" w:cs="Arial"/>
          <w:sz w:val="22"/>
          <w:szCs w:val="22"/>
        </w:rPr>
        <w:tab/>
      </w:r>
      <w:r w:rsidRPr="002F7360">
        <w:rPr>
          <w:rStyle w:val="CharacterBold"/>
          <w:rFonts w:ascii="Arial" w:hAnsi="Arial" w:cs="Arial"/>
          <w:sz w:val="22"/>
          <w:szCs w:val="22"/>
        </w:rPr>
        <w:tab/>
      </w:r>
      <w:r w:rsidRPr="002F7360">
        <w:rPr>
          <w:rStyle w:val="CharacterBold"/>
          <w:rFonts w:ascii="Arial" w:hAnsi="Arial" w:cs="Arial"/>
          <w:sz w:val="22"/>
          <w:szCs w:val="22"/>
        </w:rPr>
        <w:tab/>
      </w:r>
      <w:r w:rsidRPr="002F7360">
        <w:rPr>
          <w:rStyle w:val="CharacterBold"/>
          <w:rFonts w:ascii="Arial" w:hAnsi="Arial" w:cs="Arial"/>
          <w:sz w:val="22"/>
          <w:szCs w:val="22"/>
        </w:rPr>
        <w:tab/>
        <w:t>)</w:t>
      </w:r>
    </w:p>
    <w:p w14:paraId="7B4558C3" w14:textId="77777777" w:rsidR="00D42CED" w:rsidRPr="002F7360" w:rsidRDefault="00D42CED" w:rsidP="00D42CED">
      <w:pPr>
        <w:pStyle w:val="BodyText"/>
        <w:ind w:left="3402" w:hanging="3402"/>
        <w:rPr>
          <w:rStyle w:val="CharacterBold"/>
          <w:rFonts w:ascii="Arial" w:hAnsi="Arial" w:cs="Arial"/>
          <w:sz w:val="22"/>
          <w:szCs w:val="22"/>
        </w:rPr>
      </w:pPr>
      <w:r w:rsidRPr="002F7360">
        <w:rPr>
          <w:rFonts w:ascii="Arial" w:hAnsi="Arial" w:cs="Arial"/>
          <w:sz w:val="22"/>
          <w:szCs w:val="22"/>
        </w:rPr>
        <w:t>in the presence of:</w:t>
      </w:r>
      <w:r w:rsidRPr="002F7360">
        <w:rPr>
          <w:rFonts w:ascii="Arial" w:hAnsi="Arial" w:cs="Arial"/>
          <w:sz w:val="22"/>
          <w:szCs w:val="22"/>
        </w:rPr>
        <w:tab/>
      </w:r>
      <w:r w:rsidRPr="002F7360">
        <w:rPr>
          <w:rFonts w:ascii="Arial" w:hAnsi="Arial" w:cs="Arial"/>
          <w:sz w:val="22"/>
          <w:szCs w:val="22"/>
        </w:rPr>
        <w:tab/>
      </w:r>
      <w:r w:rsidRPr="002F7360">
        <w:rPr>
          <w:rFonts w:ascii="Arial" w:hAnsi="Arial" w:cs="Arial"/>
          <w:sz w:val="22"/>
          <w:szCs w:val="22"/>
        </w:rPr>
        <w:tab/>
      </w:r>
      <w:r w:rsidRPr="002F7360">
        <w:rPr>
          <w:rFonts w:ascii="Arial" w:hAnsi="Arial" w:cs="Arial"/>
          <w:sz w:val="22"/>
          <w:szCs w:val="22"/>
        </w:rPr>
        <w:tab/>
      </w:r>
      <w:r w:rsidRPr="002F7360">
        <w:rPr>
          <w:rFonts w:ascii="Arial" w:hAnsi="Arial" w:cs="Arial"/>
          <w:sz w:val="22"/>
          <w:szCs w:val="22"/>
        </w:rPr>
        <w:tab/>
      </w:r>
      <w:r w:rsidRPr="002F7360">
        <w:rPr>
          <w:rStyle w:val="CharacterBold"/>
          <w:rFonts w:ascii="Arial" w:hAnsi="Arial" w:cs="Arial"/>
          <w:sz w:val="22"/>
          <w:szCs w:val="22"/>
        </w:rPr>
        <w:t>)</w:t>
      </w:r>
    </w:p>
    <w:p w14:paraId="2E6B20A2" w14:textId="77777777" w:rsidR="00DC6029" w:rsidRPr="002F7360" w:rsidRDefault="00DC6029" w:rsidP="00D42CED">
      <w:pPr>
        <w:widowControl/>
        <w:tabs>
          <w:tab w:val="left" w:pos="562"/>
          <w:tab w:val="left" w:pos="1080"/>
          <w:tab w:val="left" w:pos="2170"/>
          <w:tab w:val="left" w:pos="3384"/>
          <w:tab w:val="left" w:pos="6696"/>
        </w:tabs>
        <w:jc w:val="center"/>
        <w:rPr>
          <w:rFonts w:ascii="Arial" w:hAnsi="Arial" w:cs="Arial"/>
          <w:kern w:val="2"/>
          <w:sz w:val="22"/>
          <w:szCs w:val="22"/>
          <w:u w:val="single"/>
          <w:lang w:val="en-GB"/>
        </w:rPr>
      </w:pPr>
    </w:p>
    <w:sectPr w:rsidR="00DC6029" w:rsidRPr="002F7360" w:rsidSect="00397F41">
      <w:endnotePr>
        <w:numFmt w:val="decimal"/>
      </w:endnotePr>
      <w:pgSz w:w="11906" w:h="16838" w:code="9"/>
      <w:pgMar w:top="1440" w:right="1440" w:bottom="510" w:left="1440"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33AE" w14:textId="77777777" w:rsidR="00DC2477" w:rsidRDefault="00DC2477">
      <w:r>
        <w:separator/>
      </w:r>
    </w:p>
  </w:endnote>
  <w:endnote w:type="continuationSeparator" w:id="0">
    <w:p w14:paraId="4EF4AA26" w14:textId="77777777" w:rsidR="00DC2477" w:rsidRDefault="00DC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688B" w14:textId="77777777" w:rsidR="00DD2083" w:rsidRDefault="00DD208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07AE" w14:textId="77777777" w:rsidR="0052326D" w:rsidRPr="00480AD3" w:rsidRDefault="0052326D">
    <w:pPr>
      <w:pStyle w:val="Footer"/>
      <w:rPr>
        <w:color w:val="FFFFFF"/>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B58A" w14:textId="77777777" w:rsidR="0052326D" w:rsidRPr="00480AD3" w:rsidRDefault="0052326D">
    <w:pPr>
      <w:pStyle w:val="Footer"/>
      <w:jc w:val="center"/>
    </w:pPr>
    <w:r w:rsidRPr="00480AD3">
      <w:fldChar w:fldCharType="begin"/>
    </w:r>
    <w:r w:rsidRPr="00480AD3">
      <w:instrText xml:space="preserve"> PAGE   \* MERGEFORMAT </w:instrText>
    </w:r>
    <w:r w:rsidRPr="00480AD3">
      <w:fldChar w:fldCharType="separate"/>
    </w:r>
    <w:r w:rsidR="00277C9F">
      <w:rPr>
        <w:noProof/>
      </w:rPr>
      <w:t>i</w:t>
    </w:r>
    <w:r w:rsidRPr="00480AD3">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7F16" w14:textId="77777777" w:rsidR="0052326D" w:rsidRPr="00480AD3" w:rsidRDefault="0052326D">
    <w:pPr>
      <w:pStyle w:val="Footer"/>
      <w:jc w:val="center"/>
    </w:pPr>
    <w:r w:rsidRPr="00480AD3">
      <w:fldChar w:fldCharType="begin"/>
    </w:r>
    <w:r w:rsidRPr="00480AD3">
      <w:instrText xml:space="preserve"> PAGE   \* MERGEFORMAT </w:instrText>
    </w:r>
    <w:r w:rsidRPr="00480AD3">
      <w:fldChar w:fldCharType="separate"/>
    </w:r>
    <w:r w:rsidR="00277C9F">
      <w:rPr>
        <w:noProof/>
      </w:rPr>
      <w:t>50</w:t>
    </w:r>
    <w:r w:rsidRPr="00480AD3">
      <w:rPr>
        <w:noProof/>
      </w:rPr>
      <w:fldChar w:fldCharType="end"/>
    </w:r>
  </w:p>
  <w:p w14:paraId="048319B5" w14:textId="77777777" w:rsidR="0052326D" w:rsidRPr="008A4879" w:rsidRDefault="0052326D">
    <w:pPr>
      <w:pStyle w:val="ssContactDetail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13E4" w14:textId="77777777" w:rsidR="0052326D" w:rsidRDefault="0052326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AB9F" w14:textId="77777777" w:rsidR="004352DE" w:rsidRDefault="004352DE">
    <w:pPr>
      <w:pStyle w:val="Footer"/>
      <w:jc w:val="center"/>
    </w:pPr>
    <w:r>
      <w:fldChar w:fldCharType="begin"/>
    </w:r>
    <w:r>
      <w:instrText xml:space="preserve"> PAGE   \* MERGEFORMAT </w:instrText>
    </w:r>
    <w:r>
      <w:fldChar w:fldCharType="separate"/>
    </w:r>
    <w:r w:rsidR="00277C9F">
      <w:rPr>
        <w:noProof/>
      </w:rPr>
      <w:t>2</w:t>
    </w:r>
    <w:r>
      <w:rPr>
        <w:noProof/>
      </w:rPr>
      <w:fldChar w:fldCharType="end"/>
    </w:r>
  </w:p>
  <w:p w14:paraId="6853D584" w14:textId="77777777" w:rsidR="0052326D" w:rsidRPr="00D50607" w:rsidRDefault="0052326D" w:rsidP="0052326D">
    <w:pPr>
      <w:pStyle w:val="Footer"/>
      <w:tabs>
        <w:tab w:val="right" w:pos="9543"/>
      </w:tabs>
      <w:jc w:val="right"/>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6B55" w14:textId="77777777" w:rsidR="0052326D" w:rsidRPr="00735C14" w:rsidRDefault="0052326D" w:rsidP="00523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7B0E" w14:textId="77777777" w:rsidR="002F7360" w:rsidRDefault="002F7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0EC7" w14:textId="77777777" w:rsidR="00DD2083" w:rsidRDefault="00DD20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6A3C" w14:textId="2E0B5238" w:rsidR="00D042AD" w:rsidRPr="00397F41" w:rsidRDefault="00D042AD">
    <w:pPr>
      <w:pStyle w:val="Footer"/>
      <w:jc w:val="center"/>
      <w:rPr>
        <w:rFonts w:ascii="Arial" w:hAnsi="Arial" w:cs="Arial"/>
        <w:sz w:val="22"/>
        <w:szCs w:val="22"/>
      </w:rPr>
    </w:pPr>
    <w:r w:rsidRPr="00397F41">
      <w:rPr>
        <w:rFonts w:ascii="Arial" w:hAnsi="Arial" w:cs="Arial"/>
        <w:sz w:val="22"/>
        <w:szCs w:val="22"/>
      </w:rPr>
      <w:fldChar w:fldCharType="begin"/>
    </w:r>
    <w:r w:rsidRPr="00397F41">
      <w:rPr>
        <w:rFonts w:ascii="Arial" w:hAnsi="Arial" w:cs="Arial"/>
        <w:sz w:val="22"/>
        <w:szCs w:val="22"/>
      </w:rPr>
      <w:instrText xml:space="preserve"> PAGE   \* MERGEFORMAT </w:instrText>
    </w:r>
    <w:r w:rsidRPr="00397F41">
      <w:rPr>
        <w:rFonts w:ascii="Arial" w:hAnsi="Arial" w:cs="Arial"/>
        <w:sz w:val="22"/>
        <w:szCs w:val="22"/>
      </w:rPr>
      <w:fldChar w:fldCharType="separate"/>
    </w:r>
    <w:r w:rsidR="00ED7783">
      <w:rPr>
        <w:rFonts w:ascii="Arial" w:hAnsi="Arial" w:cs="Arial"/>
        <w:b/>
        <w:bCs/>
        <w:noProof/>
        <w:sz w:val="22"/>
        <w:szCs w:val="22"/>
      </w:rPr>
      <w:t>Error! Main Document Only.</w:t>
    </w:r>
    <w:r w:rsidRPr="00397F41">
      <w:rPr>
        <w:rFonts w:ascii="Arial" w:hAnsi="Arial" w:cs="Arial"/>
        <w:noProof/>
        <w:sz w:val="22"/>
        <w:szCs w:val="22"/>
      </w:rPr>
      <w:fldChar w:fldCharType="end"/>
    </w:r>
  </w:p>
  <w:p w14:paraId="2A4738D2" w14:textId="77777777" w:rsidR="0052326D" w:rsidRPr="00480AD3" w:rsidRDefault="0052326D" w:rsidP="00D6102B">
    <w:pPr>
      <w:tabs>
        <w:tab w:val="left" w:pos="-1440"/>
        <w:tab w:val="left" w:pos="-720"/>
        <w:tab w:val="left" w:pos="0"/>
        <w:tab w:val="left" w:pos="720"/>
        <w:tab w:val="left" w:pos="1440"/>
        <w:tab w:val="center" w:pos="4513"/>
        <w:tab w:val="right" w:pos="9026"/>
      </w:tabs>
      <w:spacing w:line="364" w:lineRule="exact"/>
      <w:rPr>
        <w:rFonts w:ascii="GillSans" w:hAnsi="GillSans"/>
        <w:color w:val="FFFFFF"/>
        <w:kern w:val="2"/>
        <w:sz w:val="16"/>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18BF" w14:textId="77777777" w:rsidR="0052326D" w:rsidRPr="00480AD3" w:rsidRDefault="0052326D">
    <w:pPr>
      <w:spacing w:line="240" w:lineRule="exact"/>
      <w:rPr>
        <w:color w:val="FFFFFF"/>
      </w:rPr>
    </w:pPr>
  </w:p>
  <w:p w14:paraId="48611AF9" w14:textId="77777777" w:rsidR="0052326D" w:rsidRPr="00480AD3" w:rsidRDefault="0052326D">
    <w:pPr>
      <w:framePr w:w="13958" w:wrap="notBeside" w:vAnchor="text" w:hAnchor="text" w:x="1" w:y="1"/>
      <w:tabs>
        <w:tab w:val="right" w:pos="13958"/>
      </w:tabs>
      <w:rPr>
        <w:color w:val="FFFFFF"/>
        <w:sz w:val="22"/>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r w:rsidRPr="00480AD3">
      <w:rPr>
        <w:color w:val="FFFFFF"/>
        <w:sz w:val="17"/>
      </w:rPr>
      <w:tab/>
    </w:r>
  </w:p>
  <w:p w14:paraId="50549627" w14:textId="77777777" w:rsidR="0052326D" w:rsidRPr="00480AD3" w:rsidRDefault="0052326D">
    <w:pPr>
      <w:framePr w:w="13958" w:wrap="notBeside" w:vAnchor="text" w:hAnchor="text" w:x="1" w:y="1"/>
      <w:rPr>
        <w:color w:val="FFFFFF"/>
        <w:sz w:val="22"/>
      </w:rPr>
    </w:pPr>
  </w:p>
  <w:p w14:paraId="58112BE3" w14:textId="77777777" w:rsidR="0052326D" w:rsidRPr="00397F41" w:rsidRDefault="0052326D">
    <w:pPr>
      <w:framePr w:w="13959" w:wrap="notBeside" w:vAnchor="text" w:hAnchor="text" w:x="1" w:y="1"/>
      <w:jc w:val="center"/>
      <w:rPr>
        <w:sz w:val="22"/>
      </w:rPr>
    </w:pPr>
    <w:r w:rsidRPr="00397F41">
      <w:rPr>
        <w:sz w:val="22"/>
      </w:rPr>
      <w:fldChar w:fldCharType="begin"/>
    </w:r>
    <w:r w:rsidRPr="00397F41">
      <w:rPr>
        <w:sz w:val="22"/>
      </w:rPr>
      <w:instrText xml:space="preserve">PAGE </w:instrText>
    </w:r>
    <w:r w:rsidRPr="00397F41">
      <w:rPr>
        <w:sz w:val="22"/>
      </w:rPr>
      <w:fldChar w:fldCharType="separate"/>
    </w:r>
    <w:r w:rsidR="00277C9F">
      <w:rPr>
        <w:noProof/>
        <w:sz w:val="22"/>
      </w:rPr>
      <w:t>10</w:t>
    </w:r>
    <w:r w:rsidRPr="00397F41">
      <w:rPr>
        <w:sz w:val="22"/>
      </w:rPr>
      <w:fldChar w:fldCharType="end"/>
    </w:r>
  </w:p>
  <w:p w14:paraId="25CD7583" w14:textId="77777777" w:rsidR="0052326D" w:rsidRPr="00480AD3" w:rsidRDefault="0052326D">
    <w:pPr>
      <w:tabs>
        <w:tab w:val="center" w:pos="4513"/>
      </w:tabs>
      <w:jc w:val="right"/>
      <w:rPr>
        <w:rFonts w:ascii="GillSans" w:hAnsi="GillSans"/>
        <w:color w:val="FFFFFF"/>
        <w:sz w:val="16"/>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807C" w14:textId="77777777" w:rsidR="0052326D" w:rsidRPr="00480AD3" w:rsidRDefault="0052326D">
    <w:pPr>
      <w:spacing w:line="240" w:lineRule="exact"/>
      <w:rPr>
        <w:color w:val="FFFFFF"/>
      </w:rPr>
    </w:pPr>
  </w:p>
  <w:p w14:paraId="355F0909" w14:textId="77777777" w:rsidR="0052326D" w:rsidRPr="00480AD3" w:rsidRDefault="0052326D">
    <w:pPr>
      <w:framePr w:w="13958" w:wrap="notBeside" w:vAnchor="text" w:hAnchor="text" w:x="1" w:y="1"/>
      <w:tabs>
        <w:tab w:val="right" w:pos="13958"/>
      </w:tabs>
      <w:rPr>
        <w:color w:val="FFFFFF"/>
        <w:sz w:val="22"/>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r w:rsidRPr="00480AD3">
      <w:rPr>
        <w:color w:val="FFFFFF"/>
        <w:sz w:val="17"/>
      </w:rPr>
      <w:tab/>
    </w:r>
  </w:p>
  <w:p w14:paraId="19EA7F01" w14:textId="77777777" w:rsidR="0052326D" w:rsidRPr="00480AD3" w:rsidRDefault="0052326D">
    <w:pPr>
      <w:framePr w:w="13958" w:wrap="notBeside" w:vAnchor="text" w:hAnchor="text" w:x="1" w:y="1"/>
      <w:rPr>
        <w:color w:val="FFFFFF"/>
        <w:sz w:val="22"/>
      </w:rPr>
    </w:pPr>
  </w:p>
  <w:p w14:paraId="54170FF2" w14:textId="77777777" w:rsidR="0052326D" w:rsidRPr="00397F41" w:rsidRDefault="0052326D" w:rsidP="00397F41">
    <w:pPr>
      <w:framePr w:w="13959" w:wrap="notBeside" w:vAnchor="text" w:hAnchor="page" w:x="1576" w:y="36"/>
      <w:jc w:val="center"/>
      <w:rPr>
        <w:sz w:val="22"/>
      </w:rPr>
    </w:pPr>
    <w:r w:rsidRPr="00397F41">
      <w:rPr>
        <w:sz w:val="22"/>
      </w:rPr>
      <w:fldChar w:fldCharType="begin"/>
    </w:r>
    <w:r w:rsidRPr="00397F41">
      <w:rPr>
        <w:sz w:val="22"/>
      </w:rPr>
      <w:instrText xml:space="preserve">PAGE </w:instrText>
    </w:r>
    <w:r w:rsidRPr="00397F41">
      <w:rPr>
        <w:sz w:val="22"/>
      </w:rPr>
      <w:fldChar w:fldCharType="separate"/>
    </w:r>
    <w:r w:rsidR="00277C9F">
      <w:rPr>
        <w:noProof/>
        <w:sz w:val="22"/>
      </w:rPr>
      <w:t>20</w:t>
    </w:r>
    <w:r w:rsidRPr="00397F41">
      <w:rPr>
        <w:sz w:val="22"/>
      </w:rPr>
      <w:fldChar w:fldCharType="end"/>
    </w:r>
  </w:p>
  <w:p w14:paraId="13CB94CD" w14:textId="77777777" w:rsidR="0052326D" w:rsidRPr="00480AD3" w:rsidRDefault="0052326D">
    <w:pPr>
      <w:tabs>
        <w:tab w:val="center" w:pos="6979"/>
      </w:tabs>
      <w:jc w:val="right"/>
      <w:rPr>
        <w:rFonts w:ascii="GillSans" w:hAnsi="GillSans"/>
        <w:color w:val="FFFFFF"/>
        <w:sz w:val="16"/>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r w:rsidRPr="00480AD3">
      <w:rPr>
        <w:color w:val="FFFFFF"/>
        <w:sz w:val="22"/>
      </w:rPr>
      <w:tab/>
      <w:t xml:space="preserve">- </w:t>
    </w:r>
    <w:r w:rsidRPr="00480AD3">
      <w:rPr>
        <w:color w:val="FFFFFF"/>
        <w:sz w:val="22"/>
      </w:rPr>
      <w:fldChar w:fldCharType="begin"/>
    </w:r>
    <w:r w:rsidRPr="00480AD3">
      <w:rPr>
        <w:color w:val="FFFFFF"/>
        <w:sz w:val="22"/>
      </w:rPr>
      <w:instrText xml:space="preserve">PAGE </w:instrText>
    </w:r>
    <w:r w:rsidRPr="00480AD3">
      <w:rPr>
        <w:color w:val="FFFFFF"/>
        <w:sz w:val="22"/>
      </w:rPr>
      <w:fldChar w:fldCharType="separate"/>
    </w:r>
    <w:r w:rsidR="00277C9F">
      <w:rPr>
        <w:noProof/>
        <w:color w:val="FFFFFF"/>
        <w:sz w:val="22"/>
      </w:rPr>
      <w:t>20</w:t>
    </w:r>
    <w:r w:rsidRPr="00480AD3">
      <w:rPr>
        <w:color w:val="FFFFFF"/>
        <w:sz w:val="22"/>
      </w:rPr>
      <w:fldChar w:fldCharType="end"/>
    </w:r>
    <w:r w:rsidRPr="00480AD3">
      <w:rPr>
        <w:color w:val="FFFFFF"/>
        <w:sz w:val="22"/>
      </w:rPr>
      <w:t xml:space="preserve"> - </w:t>
    </w:r>
    <w:r w:rsidRPr="00480AD3">
      <w:rPr>
        <w:rFonts w:ascii="GillSans" w:hAnsi="GillSans"/>
        <w:color w:val="FFFFFF"/>
        <w:sz w:val="16"/>
      </w:rPr>
      <w:fldChar w:fldCharType="begin"/>
    </w:r>
    <w:r w:rsidRPr="00480AD3">
      <w:rPr>
        <w:rFonts w:ascii="GillSans" w:hAnsi="GillSans"/>
        <w:color w:val="FFFFFF"/>
        <w:sz w:val="16"/>
      </w:rPr>
      <w:instrText xml:space="preserve"> DOCVARIABLE dvDocNumber \* MERGEFORMAT </w:instrText>
    </w:r>
    <w:r w:rsidRPr="00480AD3">
      <w:rPr>
        <w:rFonts w:ascii="GillSans" w:hAnsi="GillSans"/>
        <w:color w:val="FFFFFF"/>
        <w:sz w:val="16"/>
      </w:rPr>
      <w:fldChar w:fldCharType="separate"/>
    </w:r>
    <w:r w:rsidR="00277C9F">
      <w:rPr>
        <w:rFonts w:ascii="GillSans" w:hAnsi="GillSans"/>
        <w:color w:val="FFFFFF"/>
        <w:sz w:val="16"/>
      </w:rPr>
      <w:t>63325</w:t>
    </w:r>
    <w:r w:rsidRPr="00480AD3">
      <w:rPr>
        <w:rFonts w:ascii="GillSans" w:hAnsi="GillSans"/>
        <w:color w:val="FFFFFF"/>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0782" w14:textId="77777777" w:rsidR="004352DE" w:rsidRDefault="004352DE">
    <w:pPr>
      <w:pStyle w:val="Footer"/>
      <w:jc w:val="center"/>
    </w:pPr>
    <w:r>
      <w:fldChar w:fldCharType="begin"/>
    </w:r>
    <w:r>
      <w:instrText xml:space="preserve"> PAGE   \* MERGEFORMAT </w:instrText>
    </w:r>
    <w:r>
      <w:fldChar w:fldCharType="separate"/>
    </w:r>
    <w:r w:rsidR="00277C9F">
      <w:rPr>
        <w:noProof/>
      </w:rPr>
      <w:t>27</w:t>
    </w:r>
    <w:r>
      <w:rPr>
        <w:noProof/>
      </w:rPr>
      <w:fldChar w:fldCharType="end"/>
    </w:r>
  </w:p>
  <w:p w14:paraId="4F69C252" w14:textId="77777777" w:rsidR="0052326D" w:rsidRPr="00480AD3" w:rsidRDefault="0052326D">
    <w:pPr>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right"/>
      <w:rPr>
        <w:rFonts w:ascii="GillSans" w:hAnsi="GillSans"/>
        <w:color w:val="FFFFFF"/>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D0A1" w14:textId="77777777" w:rsidR="0052326D" w:rsidRPr="00480AD3" w:rsidRDefault="0052326D">
    <w:pPr>
      <w:spacing w:line="240" w:lineRule="exact"/>
      <w:rPr>
        <w:color w:val="FFFFFF"/>
      </w:rPr>
    </w:pPr>
  </w:p>
  <w:p w14:paraId="76F6836E" w14:textId="77777777" w:rsidR="0052326D" w:rsidRPr="00480AD3" w:rsidRDefault="0052326D">
    <w:pPr>
      <w:framePr w:w="9026" w:wrap="notBeside" w:vAnchor="text" w:hAnchor="text" w:x="1" w:y="1"/>
      <w:tabs>
        <w:tab w:val="right" w:pos="9026"/>
        <w:tab w:val="left" w:pos="9360"/>
        <w:tab w:val="left" w:pos="10080"/>
        <w:tab w:val="left" w:pos="10800"/>
        <w:tab w:val="left" w:pos="11520"/>
      </w:tabs>
      <w:rPr>
        <w:color w:val="FFFFFF"/>
        <w:sz w:val="22"/>
      </w:rPr>
    </w:pPr>
    <w:r w:rsidRPr="00480AD3">
      <w:rPr>
        <w:color w:val="FFFFFF"/>
        <w:sz w:val="22"/>
      </w:rPr>
      <w:fldChar w:fldCharType="begin"/>
    </w:r>
    <w:r w:rsidRPr="00480AD3">
      <w:rPr>
        <w:color w:val="FFFFFF"/>
        <w:sz w:val="22"/>
      </w:rPr>
      <w:instrText>ADVANCE \d8</w:instrText>
    </w:r>
    <w:r w:rsidRPr="00480AD3">
      <w:rPr>
        <w:color w:val="FFFFFF"/>
        <w:sz w:val="22"/>
      </w:rPr>
      <w:fldChar w:fldCharType="end"/>
    </w:r>
  </w:p>
  <w:p w14:paraId="6A1D1615" w14:textId="77777777" w:rsidR="0052326D" w:rsidRPr="00397F41" w:rsidRDefault="0052326D" w:rsidP="00CF67AF">
    <w:pPr>
      <w:framePr w:w="9027" w:wrap="notBeside" w:vAnchor="text" w:hAnchor="text" w:x="1" w:y="11"/>
      <w:jc w:val="center"/>
      <w:rPr>
        <w:rFonts w:ascii="GillSans" w:hAnsi="GillSans"/>
        <w:sz w:val="16"/>
      </w:rPr>
    </w:pPr>
    <w:r w:rsidRPr="00397F41">
      <w:rPr>
        <w:sz w:val="22"/>
      </w:rPr>
      <w:fldChar w:fldCharType="begin"/>
    </w:r>
    <w:r w:rsidRPr="00397F41">
      <w:rPr>
        <w:sz w:val="22"/>
      </w:rPr>
      <w:instrText xml:space="preserve">PAGE </w:instrText>
    </w:r>
    <w:r w:rsidRPr="00397F41">
      <w:rPr>
        <w:sz w:val="22"/>
      </w:rPr>
      <w:fldChar w:fldCharType="separate"/>
    </w:r>
    <w:r w:rsidR="00277C9F">
      <w:rPr>
        <w:noProof/>
        <w:sz w:val="22"/>
      </w:rPr>
      <w:t>34</w:t>
    </w:r>
    <w:r w:rsidRPr="00397F41">
      <w:rPr>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7C55" w14:textId="77777777" w:rsidR="0052326D" w:rsidRPr="00480AD3" w:rsidRDefault="0052326D">
    <w:pPr>
      <w:spacing w:line="240" w:lineRule="exact"/>
      <w:rPr>
        <w:color w:val="FFFFFF"/>
      </w:rPr>
    </w:pPr>
  </w:p>
  <w:p w14:paraId="40827743" w14:textId="77777777" w:rsidR="0052326D" w:rsidRPr="00480AD3" w:rsidRDefault="0052326D">
    <w:pPr>
      <w:framePr w:w="9026" w:wrap="notBeside" w:vAnchor="text" w:hAnchor="text" w:x="1" w:y="1"/>
      <w:tabs>
        <w:tab w:val="right" w:pos="9026"/>
        <w:tab w:val="left" w:pos="9360"/>
        <w:tab w:val="left" w:pos="10080"/>
        <w:tab w:val="left" w:pos="10800"/>
        <w:tab w:val="left" w:pos="11520"/>
      </w:tabs>
      <w:rPr>
        <w:color w:val="FFFFFF"/>
        <w:sz w:val="22"/>
      </w:rPr>
    </w:pPr>
  </w:p>
  <w:p w14:paraId="68260986" w14:textId="77777777" w:rsidR="0052326D" w:rsidRPr="00480AD3" w:rsidRDefault="0052326D" w:rsidP="00DC6029">
    <w:pPr>
      <w:framePr w:w="6106" w:wrap="notBeside" w:vAnchor="text" w:hAnchor="page" w:x="2926" w:y="-6"/>
      <w:jc w:val="center"/>
      <w:rPr>
        <w:sz w:val="22"/>
      </w:rPr>
    </w:pPr>
    <w:r w:rsidRPr="00480AD3">
      <w:rPr>
        <w:sz w:val="22"/>
      </w:rPr>
      <w:fldChar w:fldCharType="begin"/>
    </w:r>
    <w:r w:rsidRPr="00480AD3">
      <w:rPr>
        <w:sz w:val="22"/>
      </w:rPr>
      <w:instrText xml:space="preserve">PAGE </w:instrText>
    </w:r>
    <w:r w:rsidRPr="00480AD3">
      <w:rPr>
        <w:sz w:val="22"/>
      </w:rPr>
      <w:fldChar w:fldCharType="separate"/>
    </w:r>
    <w:r w:rsidR="00277C9F">
      <w:rPr>
        <w:noProof/>
        <w:sz w:val="22"/>
      </w:rPr>
      <w:t>49</w:t>
    </w:r>
    <w:r w:rsidRPr="00480AD3">
      <w:rPr>
        <w:sz w:val="22"/>
      </w:rPr>
      <w:fldChar w:fldCharType="end"/>
    </w:r>
  </w:p>
  <w:p w14:paraId="16483EC3" w14:textId="77777777" w:rsidR="0052326D" w:rsidRPr="00480AD3" w:rsidRDefault="0052326D" w:rsidP="00DC6029">
    <w:pPr>
      <w:tabs>
        <w:tab w:val="center" w:pos="4513"/>
        <w:tab w:val="left" w:pos="5104"/>
        <w:tab w:val="left" w:pos="5955"/>
        <w:tab w:val="left" w:pos="6806"/>
        <w:tab w:val="left" w:pos="7657"/>
        <w:tab w:val="left" w:pos="8508"/>
      </w:tabs>
      <w:rPr>
        <w:rFonts w:ascii="GillSans" w:hAnsi="GillSans"/>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C0FD" w14:textId="77777777" w:rsidR="00DC2477" w:rsidRDefault="00DC2477">
      <w:r>
        <w:separator/>
      </w:r>
    </w:p>
  </w:footnote>
  <w:footnote w:type="continuationSeparator" w:id="0">
    <w:p w14:paraId="1A5E2C69" w14:textId="77777777" w:rsidR="00DC2477" w:rsidRDefault="00DC2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E2EF" w14:textId="77777777" w:rsidR="00DD2083" w:rsidRDefault="00DD2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BA77" w14:textId="77777777" w:rsidR="00DD2083" w:rsidRDefault="00DD20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7A9A" w14:textId="77777777" w:rsidR="00DD2083" w:rsidRDefault="00DD20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3CE6" w14:textId="77777777" w:rsidR="0052326D" w:rsidRPr="00480AD3" w:rsidRDefault="0052326D">
    <w:pPr>
      <w:pStyle w:val="Header"/>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F27F" w14:textId="77777777" w:rsidR="0052326D" w:rsidRPr="00480AD3" w:rsidRDefault="0052326D">
    <w:pPr>
      <w:pStyle w:val="Header"/>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5699" w14:textId="77777777" w:rsidR="0052326D" w:rsidRDefault="005232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CFE2" w14:textId="77777777" w:rsidR="0052326D" w:rsidRDefault="005232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4C7E" w14:textId="77777777" w:rsidR="0052326D" w:rsidRDefault="005232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1CC8" w14:textId="77777777" w:rsidR="0052326D" w:rsidRDefault="00523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B93"/>
    <w:multiLevelType w:val="multilevel"/>
    <w:tmpl w:val="1B562D3C"/>
    <w:lvl w:ilvl="0">
      <w:start w:val="4"/>
      <w:numFmt w:val="decimal"/>
      <w:pStyle w:val="ssRestartNumber"/>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4F71CFD"/>
    <w:multiLevelType w:val="multilevel"/>
    <w:tmpl w:val="095444E2"/>
    <w:lvl w:ilvl="0">
      <w:start w:val="1"/>
      <w:numFmt w:val="decimal"/>
      <w:pStyle w:val="Schedule"/>
      <w:suff w:val="nothing"/>
      <w:lvlText w:val="Schedule %1"/>
      <w:lvlJc w:val="left"/>
      <w:pPr>
        <w:ind w:left="1276" w:firstLine="0"/>
      </w:pPr>
    </w:lvl>
    <w:lvl w:ilvl="1">
      <w:start w:val="1"/>
      <w:numFmt w:val="upperLetter"/>
      <w:lvlText w:val="%2."/>
      <w:lvlJc w:val="left"/>
      <w:pPr>
        <w:tabs>
          <w:tab w:val="num" w:pos="-1330"/>
        </w:tabs>
        <w:ind w:left="-1690" w:firstLine="0"/>
      </w:pPr>
    </w:lvl>
    <w:lvl w:ilvl="2">
      <w:start w:val="1"/>
      <w:numFmt w:val="decimal"/>
      <w:lvlText w:val="%3."/>
      <w:lvlJc w:val="left"/>
      <w:pPr>
        <w:tabs>
          <w:tab w:val="num" w:pos="-610"/>
        </w:tabs>
        <w:ind w:left="-970" w:firstLine="0"/>
      </w:pPr>
    </w:lvl>
    <w:lvl w:ilvl="3">
      <w:start w:val="1"/>
      <w:numFmt w:val="lowerLetter"/>
      <w:lvlText w:val="%4)"/>
      <w:lvlJc w:val="left"/>
      <w:pPr>
        <w:tabs>
          <w:tab w:val="num" w:pos="110"/>
        </w:tabs>
        <w:ind w:left="-250" w:firstLine="0"/>
      </w:pPr>
    </w:lvl>
    <w:lvl w:ilvl="4">
      <w:start w:val="1"/>
      <w:numFmt w:val="decimal"/>
      <w:lvlText w:val="(%5)"/>
      <w:lvlJc w:val="left"/>
      <w:pPr>
        <w:tabs>
          <w:tab w:val="num" w:pos="830"/>
        </w:tabs>
        <w:ind w:left="470" w:firstLine="0"/>
      </w:pPr>
    </w:lvl>
    <w:lvl w:ilvl="5">
      <w:start w:val="1"/>
      <w:numFmt w:val="lowerLetter"/>
      <w:lvlText w:val="(%6)"/>
      <w:lvlJc w:val="left"/>
      <w:pPr>
        <w:tabs>
          <w:tab w:val="num" w:pos="1550"/>
        </w:tabs>
        <w:ind w:left="1190" w:firstLine="0"/>
      </w:pPr>
    </w:lvl>
    <w:lvl w:ilvl="6">
      <w:start w:val="1"/>
      <w:numFmt w:val="lowerRoman"/>
      <w:lvlText w:val="(%7)"/>
      <w:lvlJc w:val="left"/>
      <w:pPr>
        <w:tabs>
          <w:tab w:val="num" w:pos="2270"/>
        </w:tabs>
        <w:ind w:left="1910" w:firstLine="0"/>
      </w:pPr>
    </w:lvl>
    <w:lvl w:ilvl="7">
      <w:start w:val="1"/>
      <w:numFmt w:val="lowerLetter"/>
      <w:lvlText w:val="(%8)"/>
      <w:lvlJc w:val="left"/>
      <w:pPr>
        <w:tabs>
          <w:tab w:val="num" w:pos="2990"/>
        </w:tabs>
        <w:ind w:left="2630" w:firstLine="0"/>
      </w:pPr>
    </w:lvl>
    <w:lvl w:ilvl="8">
      <w:start w:val="1"/>
      <w:numFmt w:val="lowerRoman"/>
      <w:lvlText w:val="(%9)"/>
      <w:lvlJc w:val="left"/>
      <w:pPr>
        <w:tabs>
          <w:tab w:val="num" w:pos="3710"/>
        </w:tabs>
        <w:ind w:left="3350" w:firstLine="0"/>
      </w:pPr>
    </w:lvl>
  </w:abstractNum>
  <w:abstractNum w:abstractNumId="2" w15:restartNumberingAfterBreak="0">
    <w:nsid w:val="18DB30FB"/>
    <w:multiLevelType w:val="multilevel"/>
    <w:tmpl w:val="B892387A"/>
    <w:lvl w:ilvl="0">
      <w:start w:val="1"/>
      <w:numFmt w:val="none"/>
      <w:suff w:val="nothing"/>
      <w:lvlText w:val=""/>
      <w:lvlJc w:val="left"/>
      <w:pPr>
        <w:ind w:left="0" w:firstLine="0"/>
      </w:pPr>
    </w:lvl>
    <w:lvl w:ilvl="1">
      <w:start w:val="1"/>
      <w:numFmt w:val="decimal"/>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41D11EFE"/>
    <w:multiLevelType w:val="multilevel"/>
    <w:tmpl w:val="1BF6F672"/>
    <w:lvl w:ilvl="0">
      <w:start w:val="1"/>
      <w:numFmt w:val="decimal"/>
      <w:pStyle w:val="sszLargeText"/>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tractheading3"/>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1"/>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2"/>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3"/>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9DA5022"/>
    <w:multiLevelType w:val="multilevel"/>
    <w:tmpl w:val="36A25ACC"/>
    <w:lvl w:ilvl="0">
      <w:start w:val="1"/>
      <w:numFmt w:val="decimal"/>
      <w:pStyle w:val="Heading1"/>
      <w:lvlText w:val="%1"/>
      <w:lvlJc w:val="right"/>
      <w:pPr>
        <w:tabs>
          <w:tab w:val="num" w:pos="567"/>
        </w:tabs>
        <w:ind w:left="567" w:hanging="454"/>
      </w:pPr>
      <w:rPr>
        <w:rFonts w:hint="default"/>
      </w:rPr>
    </w:lvl>
    <w:lvl w:ilvl="1">
      <w:start w:val="1"/>
      <w:numFmt w:val="decimal"/>
      <w:pStyle w:val="Heading2"/>
      <w:lvlText w:val="%1.%2"/>
      <w:lvlJc w:val="right"/>
      <w:pPr>
        <w:tabs>
          <w:tab w:val="num" w:pos="567"/>
        </w:tabs>
        <w:ind w:left="567" w:hanging="454"/>
      </w:pPr>
      <w:rPr>
        <w:rFonts w:hint="default"/>
      </w:rPr>
    </w:lvl>
    <w:lvl w:ilvl="2">
      <w:start w:val="1"/>
      <w:numFmt w:val="decimal"/>
      <w:pStyle w:val="Heading3"/>
      <w:lvlText w:val="%1.%2.%3"/>
      <w:lvlJc w:val="right"/>
      <w:pPr>
        <w:tabs>
          <w:tab w:val="num" w:pos="454"/>
        </w:tabs>
        <w:ind w:left="454" w:hanging="454"/>
      </w:pPr>
      <w:rPr>
        <w:rFonts w:hint="default"/>
        <w:b w:val="0"/>
        <w:i w:val="0"/>
      </w:rPr>
    </w:lvl>
    <w:lvl w:ilvl="3">
      <w:start w:val="1"/>
      <w:numFmt w:val="lowerLetter"/>
      <w:pStyle w:val="Heading4"/>
      <w:lvlText w:val="(%4)"/>
      <w:lvlJc w:val="left"/>
      <w:pPr>
        <w:tabs>
          <w:tab w:val="num" w:pos="1134"/>
        </w:tabs>
        <w:ind w:left="1134" w:hanging="567"/>
      </w:pPr>
      <w:rPr>
        <w:rFonts w:hint="default"/>
      </w:rPr>
    </w:lvl>
    <w:lvl w:ilvl="4">
      <w:start w:val="1"/>
      <w:numFmt w:val="lowerRoman"/>
      <w:pStyle w:val="Heading5"/>
      <w:lvlText w:val="(%5)"/>
      <w:lvlJc w:val="left"/>
      <w:pPr>
        <w:tabs>
          <w:tab w:val="num" w:pos="1854"/>
        </w:tabs>
        <w:ind w:left="1701" w:hanging="567"/>
      </w:pPr>
      <w:rPr>
        <w:rFonts w:hint="default"/>
      </w:rPr>
    </w:lvl>
    <w:lvl w:ilvl="5">
      <w:start w:val="1"/>
      <w:numFmt w:val="upperLetter"/>
      <w:pStyle w:val="Heading6"/>
      <w:lvlText w:val="(%6)"/>
      <w:lvlJc w:val="left"/>
      <w:pPr>
        <w:tabs>
          <w:tab w:val="num" w:pos="2268"/>
        </w:tabs>
        <w:ind w:left="2268" w:hanging="567"/>
      </w:pPr>
      <w:rPr>
        <w:rFonts w:hint="default"/>
      </w:rPr>
    </w:lvl>
    <w:lvl w:ilvl="6">
      <w:start w:val="1"/>
      <w:numFmt w:val="decimal"/>
      <w:pStyle w:val="Heading7"/>
      <w:lvlText w:val="%7)"/>
      <w:lvlJc w:val="left"/>
      <w:pPr>
        <w:tabs>
          <w:tab w:val="num" w:pos="2977"/>
        </w:tabs>
        <w:ind w:left="2977" w:hanging="567"/>
      </w:pPr>
      <w:rPr>
        <w:rFonts w:hint="default"/>
      </w:rPr>
    </w:lvl>
    <w:lvl w:ilvl="7">
      <w:start w:val="1"/>
      <w:numFmt w:val="lowerLetter"/>
      <w:pStyle w:val="Heading8"/>
      <w:lvlText w:val="%8)"/>
      <w:lvlJc w:val="left"/>
      <w:pPr>
        <w:tabs>
          <w:tab w:val="num" w:pos="3544"/>
        </w:tabs>
        <w:ind w:left="3544" w:hanging="567"/>
      </w:pPr>
      <w:rPr>
        <w:rFonts w:hint="default"/>
      </w:rPr>
    </w:lvl>
    <w:lvl w:ilvl="8">
      <w:start w:val="1"/>
      <w:numFmt w:val="lowerRoman"/>
      <w:pStyle w:val="Heading9"/>
      <w:lvlText w:val="%9)"/>
      <w:lvlJc w:val="left"/>
      <w:pPr>
        <w:tabs>
          <w:tab w:val="num" w:pos="4264"/>
        </w:tabs>
        <w:ind w:left="4111" w:hanging="567"/>
      </w:pPr>
      <w:rPr>
        <w:rFonts w:hint="default"/>
      </w:rPr>
    </w:lvl>
  </w:abstractNum>
  <w:abstractNum w:abstractNumId="5" w15:restartNumberingAfterBreak="0">
    <w:nsid w:val="6DA1766C"/>
    <w:multiLevelType w:val="multilevel"/>
    <w:tmpl w:val="BB540C70"/>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1690"/>
        </w:tabs>
        <w:ind w:left="1690" w:hanging="840"/>
      </w:pPr>
      <w:rPr>
        <w:rFonts w:hint="default"/>
      </w:rPr>
    </w:lvl>
    <w:lvl w:ilvl="2">
      <w:start w:val="1"/>
      <w:numFmt w:val="decimal"/>
      <w:lvlText w:val="%1.%2.%3"/>
      <w:lvlJc w:val="left"/>
      <w:pPr>
        <w:tabs>
          <w:tab w:val="num" w:pos="2540"/>
        </w:tabs>
        <w:ind w:left="2540" w:hanging="840"/>
      </w:pPr>
      <w:rPr>
        <w:rFonts w:hint="default"/>
      </w:rPr>
    </w:lvl>
    <w:lvl w:ilvl="3">
      <w:start w:val="1"/>
      <w:numFmt w:val="decimal"/>
      <w:lvlText w:val="%1.%2.%3.%4"/>
      <w:lvlJc w:val="left"/>
      <w:pPr>
        <w:tabs>
          <w:tab w:val="num" w:pos="3390"/>
        </w:tabs>
        <w:ind w:left="3390" w:hanging="84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240"/>
        </w:tabs>
        <w:ind w:left="8240" w:hanging="1440"/>
      </w:pPr>
      <w:rPr>
        <w:rFonts w:hint="default"/>
      </w:rPr>
    </w:lvl>
  </w:abstractNum>
  <w:abstractNum w:abstractNumId="6" w15:restartNumberingAfterBreak="0">
    <w:nsid w:val="752B37AC"/>
    <w:multiLevelType w:val="multilevel"/>
    <w:tmpl w:val="058AE118"/>
    <w:name w:val="Simmons&amp;Simmon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289357867">
    <w:abstractNumId w:val="0"/>
  </w:num>
  <w:num w:numId="2" w16cid:durableId="1386372771">
    <w:abstractNumId w:val="5"/>
  </w:num>
  <w:num w:numId="3" w16cid:durableId="1704330677">
    <w:abstractNumId w:val="1"/>
  </w:num>
  <w:num w:numId="4" w16cid:durableId="584416390">
    <w:abstractNumId w:val="4"/>
  </w:num>
  <w:num w:numId="5" w16cid:durableId="2116288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8959682">
    <w:abstractNumId w:val="6"/>
  </w:num>
  <w:num w:numId="7" w16cid:durableId="713694592">
    <w:abstractNumId w:val="2"/>
  </w:num>
  <w:num w:numId="8" w16cid:durableId="2136288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63325"/>
    <w:docVar w:name="DVEDOCSDOCNUMBER" w:val="Doc # 63325.01"/>
    <w:docVar w:name="DVUSERS_INSERTDOCNO_CHOICE" w:val="Yes"/>
  </w:docVars>
  <w:rsids>
    <w:rsidRoot w:val="00815F23"/>
    <w:rsid w:val="00030814"/>
    <w:rsid w:val="0004174C"/>
    <w:rsid w:val="00081D6A"/>
    <w:rsid w:val="000B1FD8"/>
    <w:rsid w:val="000E5748"/>
    <w:rsid w:val="00115566"/>
    <w:rsid w:val="00152FA4"/>
    <w:rsid w:val="001941B0"/>
    <w:rsid w:val="001D5195"/>
    <w:rsid w:val="002276F5"/>
    <w:rsid w:val="002355FF"/>
    <w:rsid w:val="00277C9F"/>
    <w:rsid w:val="002F7360"/>
    <w:rsid w:val="00304CD2"/>
    <w:rsid w:val="003272E8"/>
    <w:rsid w:val="00333D64"/>
    <w:rsid w:val="0035079A"/>
    <w:rsid w:val="00353097"/>
    <w:rsid w:val="00367944"/>
    <w:rsid w:val="00380A3B"/>
    <w:rsid w:val="00397F41"/>
    <w:rsid w:val="003B5248"/>
    <w:rsid w:val="004352DE"/>
    <w:rsid w:val="00436B5F"/>
    <w:rsid w:val="00465419"/>
    <w:rsid w:val="00470F69"/>
    <w:rsid w:val="00480AD3"/>
    <w:rsid w:val="00493E1B"/>
    <w:rsid w:val="00501370"/>
    <w:rsid w:val="0052326D"/>
    <w:rsid w:val="005302D5"/>
    <w:rsid w:val="0054138F"/>
    <w:rsid w:val="00547462"/>
    <w:rsid w:val="00560010"/>
    <w:rsid w:val="00595356"/>
    <w:rsid w:val="005A7BA9"/>
    <w:rsid w:val="00673A2D"/>
    <w:rsid w:val="006800AE"/>
    <w:rsid w:val="006904A6"/>
    <w:rsid w:val="006A232E"/>
    <w:rsid w:val="00712FE5"/>
    <w:rsid w:val="0072169D"/>
    <w:rsid w:val="00722F89"/>
    <w:rsid w:val="00745D24"/>
    <w:rsid w:val="0075271B"/>
    <w:rsid w:val="00752CFD"/>
    <w:rsid w:val="00815F23"/>
    <w:rsid w:val="0085074B"/>
    <w:rsid w:val="00855461"/>
    <w:rsid w:val="00884504"/>
    <w:rsid w:val="008A7A4F"/>
    <w:rsid w:val="008E711F"/>
    <w:rsid w:val="00927706"/>
    <w:rsid w:val="0093046A"/>
    <w:rsid w:val="00942710"/>
    <w:rsid w:val="009824FB"/>
    <w:rsid w:val="00986C6E"/>
    <w:rsid w:val="00A8378F"/>
    <w:rsid w:val="00AA1CD7"/>
    <w:rsid w:val="00AC2A09"/>
    <w:rsid w:val="00AC646E"/>
    <w:rsid w:val="00B172B1"/>
    <w:rsid w:val="00B22E71"/>
    <w:rsid w:val="00B304E8"/>
    <w:rsid w:val="00B32A15"/>
    <w:rsid w:val="00BE2C4B"/>
    <w:rsid w:val="00C25A55"/>
    <w:rsid w:val="00C93083"/>
    <w:rsid w:val="00C94794"/>
    <w:rsid w:val="00CB52F3"/>
    <w:rsid w:val="00CC33A1"/>
    <w:rsid w:val="00CF67AF"/>
    <w:rsid w:val="00D042AD"/>
    <w:rsid w:val="00D42CED"/>
    <w:rsid w:val="00D6102B"/>
    <w:rsid w:val="00DC0DC5"/>
    <w:rsid w:val="00DC2477"/>
    <w:rsid w:val="00DC6029"/>
    <w:rsid w:val="00DD2083"/>
    <w:rsid w:val="00DE0D41"/>
    <w:rsid w:val="00E40D94"/>
    <w:rsid w:val="00E45D70"/>
    <w:rsid w:val="00E46D64"/>
    <w:rsid w:val="00ED7783"/>
    <w:rsid w:val="00F3006D"/>
    <w:rsid w:val="00F93979"/>
    <w:rsid w:val="00FC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93337"/>
  <w15:chartTrackingRefBased/>
  <w15:docId w15:val="{C2A82467-2219-4F22-91FC-3C818672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lang w:val="en-US" w:eastAsia="en-US"/>
    </w:rPr>
  </w:style>
  <w:style w:type="paragraph" w:styleId="Heading1">
    <w:name w:val="heading 1"/>
    <w:aliases w:val="Se,Paragraph,MPS Standard Heading 1,PA Chapter,h1,numbered indent 1,ni1,Section,Numbered - 1,Heading.CAPS"/>
    <w:basedOn w:val="Normal"/>
    <w:next w:val="Normal"/>
    <w:link w:val="Heading1Char"/>
    <w:qFormat/>
    <w:rsid w:val="00D42CED"/>
    <w:pPr>
      <w:keepNext/>
      <w:widowControl/>
      <w:numPr>
        <w:numId w:val="4"/>
      </w:numPr>
      <w:spacing w:after="240" w:line="360" w:lineRule="auto"/>
      <w:jc w:val="both"/>
      <w:outlineLvl w:val="0"/>
    </w:pPr>
    <w:rPr>
      <w:rFonts w:ascii="Times New Roman" w:hAnsi="Times New Roman"/>
      <w:b/>
      <w:caps/>
      <w:snapToGrid/>
      <w:sz w:val="20"/>
      <w:lang w:val="en-GB"/>
    </w:rPr>
  </w:style>
  <w:style w:type="paragraph" w:styleId="Heading2">
    <w:name w:val="heading 2"/>
    <w:aliases w:val="Heading2,Ma,Sub-paragraph,MPS Sub-Heading,PA Major Section,h2,numbered indent 2,ni2,Major,ParaLvl2,Numbered - 2,h21,h22,h23"/>
    <w:basedOn w:val="Normal"/>
    <w:next w:val="Body2CharChar"/>
    <w:link w:val="Heading2Char"/>
    <w:qFormat/>
    <w:rsid w:val="00D42CED"/>
    <w:pPr>
      <w:keepNext/>
      <w:widowControl/>
      <w:numPr>
        <w:ilvl w:val="1"/>
        <w:numId w:val="4"/>
      </w:numPr>
      <w:spacing w:after="240" w:line="360" w:lineRule="auto"/>
      <w:jc w:val="both"/>
      <w:outlineLvl w:val="1"/>
    </w:pPr>
    <w:rPr>
      <w:rFonts w:ascii="Times New Roman" w:hAnsi="Times New Roman"/>
      <w:b/>
      <w:snapToGrid/>
      <w:sz w:val="20"/>
      <w:lang w:val="en-GB"/>
    </w:rPr>
  </w:style>
  <w:style w:type="paragraph" w:styleId="Heading3">
    <w:name w:val="heading 3"/>
    <w:basedOn w:val="Normal"/>
    <w:next w:val="Normal"/>
    <w:link w:val="Heading3Char"/>
    <w:qFormat/>
    <w:rsid w:val="00D42CED"/>
    <w:pPr>
      <w:keepNext/>
      <w:widowControl/>
      <w:numPr>
        <w:ilvl w:val="2"/>
        <w:numId w:val="4"/>
      </w:numPr>
      <w:spacing w:after="240"/>
      <w:jc w:val="both"/>
      <w:outlineLvl w:val="2"/>
    </w:pPr>
    <w:rPr>
      <w:rFonts w:ascii="Times New Roman" w:hAnsi="Times New Roman"/>
      <w:i/>
      <w:snapToGrid/>
      <w:sz w:val="20"/>
      <w:lang w:val="en-GB"/>
    </w:rPr>
  </w:style>
  <w:style w:type="paragraph" w:styleId="Heading4">
    <w:name w:val="heading 4"/>
    <w:aliases w:val="4 dash,d,3"/>
    <w:basedOn w:val="Normal"/>
    <w:next w:val="Normal"/>
    <w:link w:val="Heading4Char"/>
    <w:qFormat/>
    <w:rsid w:val="00D42CED"/>
    <w:pPr>
      <w:widowControl/>
      <w:numPr>
        <w:ilvl w:val="3"/>
        <w:numId w:val="4"/>
      </w:numPr>
      <w:spacing w:after="240" w:line="360" w:lineRule="auto"/>
      <w:jc w:val="both"/>
      <w:outlineLvl w:val="3"/>
    </w:pPr>
    <w:rPr>
      <w:rFonts w:ascii="Times New Roman" w:hAnsi="Times New Roman"/>
      <w:sz w:val="20"/>
      <w:lang w:val="en-GB"/>
    </w:rPr>
  </w:style>
  <w:style w:type="paragraph" w:styleId="Heading5">
    <w:name w:val="heading 5"/>
    <w:basedOn w:val="Normal"/>
    <w:next w:val="Normal"/>
    <w:link w:val="Heading5Char"/>
    <w:qFormat/>
    <w:rsid w:val="00D42CED"/>
    <w:pPr>
      <w:widowControl/>
      <w:numPr>
        <w:ilvl w:val="4"/>
        <w:numId w:val="4"/>
      </w:numPr>
      <w:tabs>
        <w:tab w:val="left" w:pos="1701"/>
      </w:tabs>
      <w:spacing w:after="240" w:line="360" w:lineRule="auto"/>
      <w:jc w:val="both"/>
      <w:outlineLvl w:val="4"/>
    </w:pPr>
    <w:rPr>
      <w:rFonts w:ascii="Times New Roman" w:hAnsi="Times New Roman"/>
      <w:snapToGrid/>
      <w:sz w:val="20"/>
      <w:lang w:val="en-GB"/>
    </w:rPr>
  </w:style>
  <w:style w:type="paragraph" w:styleId="Heading6">
    <w:name w:val="heading 6"/>
    <w:basedOn w:val="Normal"/>
    <w:next w:val="Normal"/>
    <w:link w:val="Heading6Char"/>
    <w:qFormat/>
    <w:rsid w:val="00D42CED"/>
    <w:pPr>
      <w:widowControl/>
      <w:numPr>
        <w:ilvl w:val="5"/>
        <w:numId w:val="4"/>
      </w:numPr>
      <w:spacing w:after="240" w:line="360" w:lineRule="auto"/>
      <w:jc w:val="both"/>
      <w:outlineLvl w:val="5"/>
    </w:pPr>
    <w:rPr>
      <w:rFonts w:ascii="Times New Roman" w:hAnsi="Times New Roman"/>
      <w:snapToGrid/>
      <w:kern w:val="2"/>
      <w:sz w:val="20"/>
      <w:lang w:val="en-GB"/>
    </w:rPr>
  </w:style>
  <w:style w:type="paragraph" w:styleId="Heading7">
    <w:name w:val="heading 7"/>
    <w:basedOn w:val="Normal"/>
    <w:next w:val="Normal"/>
    <w:link w:val="Heading7Char"/>
    <w:qFormat/>
    <w:rsid w:val="00D42CED"/>
    <w:pPr>
      <w:widowControl/>
      <w:numPr>
        <w:ilvl w:val="6"/>
        <w:numId w:val="4"/>
      </w:numPr>
      <w:spacing w:after="240"/>
      <w:jc w:val="both"/>
      <w:outlineLvl w:val="6"/>
    </w:pPr>
    <w:rPr>
      <w:rFonts w:ascii="Times New Roman" w:hAnsi="Times New Roman"/>
      <w:snapToGrid/>
      <w:sz w:val="20"/>
      <w:lang w:val="en-GB"/>
    </w:rPr>
  </w:style>
  <w:style w:type="paragraph" w:styleId="Heading8">
    <w:name w:val="heading 8"/>
    <w:basedOn w:val="Normal"/>
    <w:next w:val="Normal"/>
    <w:link w:val="Heading8Char"/>
    <w:qFormat/>
    <w:rsid w:val="00D42CED"/>
    <w:pPr>
      <w:widowControl/>
      <w:numPr>
        <w:ilvl w:val="7"/>
        <w:numId w:val="4"/>
      </w:numPr>
      <w:spacing w:after="240"/>
      <w:jc w:val="both"/>
      <w:outlineLvl w:val="7"/>
    </w:pPr>
    <w:rPr>
      <w:rFonts w:ascii="Times New Roman" w:hAnsi="Times New Roman"/>
      <w:snapToGrid/>
      <w:sz w:val="20"/>
      <w:lang w:val="en-GB"/>
    </w:rPr>
  </w:style>
  <w:style w:type="paragraph" w:styleId="Heading9">
    <w:name w:val="heading 9"/>
    <w:basedOn w:val="Normal"/>
    <w:next w:val="Normal"/>
    <w:link w:val="Heading9Char"/>
    <w:qFormat/>
    <w:rsid w:val="00D42CED"/>
    <w:pPr>
      <w:widowControl/>
      <w:numPr>
        <w:ilvl w:val="8"/>
        <w:numId w:val="4"/>
      </w:numPr>
      <w:tabs>
        <w:tab w:val="left" w:pos="4111"/>
      </w:tabs>
      <w:spacing w:after="240"/>
      <w:jc w:val="both"/>
      <w:outlineLvl w:val="8"/>
    </w:pPr>
    <w:rPr>
      <w:rFonts w:ascii="Times New Roman" w:hAnsi="Times New Roman"/>
      <w:snapToGrid/>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815F23"/>
    <w:rPr>
      <w:rFonts w:ascii="Tahoma" w:hAnsi="Tahoma" w:cs="Tahoma"/>
      <w:sz w:val="16"/>
      <w:szCs w:val="16"/>
    </w:rPr>
  </w:style>
  <w:style w:type="character" w:customStyle="1" w:styleId="BalloonTextChar">
    <w:name w:val="Balloon Text Char"/>
    <w:link w:val="BalloonText"/>
    <w:uiPriority w:val="99"/>
    <w:semiHidden/>
    <w:rsid w:val="00815F23"/>
    <w:rPr>
      <w:rFonts w:ascii="Tahoma" w:hAnsi="Tahoma" w:cs="Tahoma"/>
      <w:snapToGrid w:val="0"/>
      <w:sz w:val="16"/>
      <w:szCs w:val="16"/>
      <w:lang w:val="en-US" w:eastAsia="en-US"/>
    </w:rPr>
  </w:style>
  <w:style w:type="paragraph" w:customStyle="1" w:styleId="Default">
    <w:name w:val="Default"/>
    <w:rsid w:val="00815F23"/>
    <w:pPr>
      <w:autoSpaceDE w:val="0"/>
      <w:autoSpaceDN w:val="0"/>
      <w:adjustRightInd w:val="0"/>
    </w:pPr>
    <w:rPr>
      <w:rFonts w:ascii="Arial" w:hAnsi="Arial" w:cs="Arial"/>
      <w:color w:val="000000"/>
      <w:sz w:val="24"/>
      <w:szCs w:val="24"/>
    </w:rPr>
  </w:style>
  <w:style w:type="paragraph" w:customStyle="1" w:styleId="ssPara11">
    <w:name w:val="ssPara1+1"/>
    <w:basedOn w:val="Default"/>
    <w:next w:val="Default"/>
    <w:uiPriority w:val="99"/>
    <w:rsid w:val="00815F23"/>
    <w:rPr>
      <w:color w:val="auto"/>
    </w:rPr>
  </w:style>
  <w:style w:type="paragraph" w:customStyle="1" w:styleId="ssPara1">
    <w:name w:val="ssPara1"/>
    <w:basedOn w:val="Normal"/>
    <w:rsid w:val="00E40D94"/>
    <w:pPr>
      <w:widowControl/>
      <w:spacing w:after="260"/>
      <w:jc w:val="both"/>
    </w:pPr>
    <w:rPr>
      <w:rFonts w:ascii="Arial" w:eastAsia="SimSun" w:hAnsi="Arial"/>
      <w:snapToGrid/>
      <w:sz w:val="22"/>
      <w:szCs w:val="22"/>
      <w:lang w:val="en-GB" w:eastAsia="zh-CN"/>
    </w:rPr>
  </w:style>
  <w:style w:type="paragraph" w:styleId="TOC1">
    <w:name w:val="toc 1"/>
    <w:basedOn w:val="Normal"/>
    <w:next w:val="Normal"/>
    <w:autoRedefine/>
    <w:uiPriority w:val="39"/>
    <w:unhideWhenUsed/>
    <w:rsid w:val="00480AD3"/>
    <w:pPr>
      <w:tabs>
        <w:tab w:val="left" w:pos="426"/>
        <w:tab w:val="right" w:leader="dot" w:pos="9515"/>
      </w:tabs>
    </w:pPr>
  </w:style>
  <w:style w:type="character" w:customStyle="1" w:styleId="FooterChar">
    <w:name w:val="Footer Char"/>
    <w:link w:val="Footer"/>
    <w:uiPriority w:val="99"/>
    <w:rsid w:val="006800AE"/>
    <w:rPr>
      <w:rFonts w:ascii="CG Times" w:hAnsi="CG Times"/>
      <w:snapToGrid w:val="0"/>
      <w:sz w:val="24"/>
      <w:lang w:val="en-US" w:eastAsia="en-US"/>
    </w:rPr>
  </w:style>
  <w:style w:type="character" w:styleId="CommentReference">
    <w:name w:val="annotation reference"/>
    <w:uiPriority w:val="99"/>
    <w:semiHidden/>
    <w:unhideWhenUsed/>
    <w:rsid w:val="00353097"/>
    <w:rPr>
      <w:sz w:val="16"/>
      <w:szCs w:val="16"/>
    </w:rPr>
  </w:style>
  <w:style w:type="paragraph" w:styleId="CommentText">
    <w:name w:val="annotation text"/>
    <w:basedOn w:val="Normal"/>
    <w:link w:val="CommentTextChar"/>
    <w:uiPriority w:val="99"/>
    <w:semiHidden/>
    <w:unhideWhenUsed/>
    <w:rsid w:val="00353097"/>
    <w:rPr>
      <w:sz w:val="20"/>
    </w:rPr>
  </w:style>
  <w:style w:type="character" w:customStyle="1" w:styleId="CommentTextChar">
    <w:name w:val="Comment Text Char"/>
    <w:link w:val="CommentText"/>
    <w:uiPriority w:val="99"/>
    <w:semiHidden/>
    <w:rsid w:val="00353097"/>
    <w:rPr>
      <w:rFonts w:ascii="CG Times" w:hAnsi="CG Times"/>
      <w:snapToGrid w:val="0"/>
      <w:lang w:val="en-US" w:eastAsia="en-US"/>
    </w:rPr>
  </w:style>
  <w:style w:type="paragraph" w:styleId="CommentSubject">
    <w:name w:val="annotation subject"/>
    <w:basedOn w:val="CommentText"/>
    <w:next w:val="CommentText"/>
    <w:link w:val="CommentSubjectChar"/>
    <w:uiPriority w:val="99"/>
    <w:semiHidden/>
    <w:unhideWhenUsed/>
    <w:rsid w:val="00353097"/>
    <w:rPr>
      <w:b/>
      <w:bCs/>
    </w:rPr>
  </w:style>
  <w:style w:type="character" w:customStyle="1" w:styleId="CommentSubjectChar">
    <w:name w:val="Comment Subject Char"/>
    <w:link w:val="CommentSubject"/>
    <w:uiPriority w:val="99"/>
    <w:semiHidden/>
    <w:rsid w:val="00353097"/>
    <w:rPr>
      <w:rFonts w:ascii="CG Times" w:hAnsi="CG Times"/>
      <w:b/>
      <w:bCs/>
      <w:snapToGrid w:val="0"/>
      <w:lang w:val="en-US" w:eastAsia="en-US"/>
    </w:rPr>
  </w:style>
  <w:style w:type="paragraph" w:styleId="Revision">
    <w:name w:val="Revision"/>
    <w:hidden/>
    <w:uiPriority w:val="99"/>
    <w:semiHidden/>
    <w:rsid w:val="00CF67AF"/>
    <w:rPr>
      <w:rFonts w:ascii="CG Times" w:hAnsi="CG Times"/>
      <w:snapToGrid w:val="0"/>
      <w:sz w:val="24"/>
      <w:lang w:val="en-US" w:eastAsia="en-US"/>
    </w:rPr>
  </w:style>
  <w:style w:type="character" w:customStyle="1" w:styleId="Heading1Char">
    <w:name w:val="Heading 1 Char"/>
    <w:aliases w:val="Se Char,Paragraph Char,MPS Standard Heading 1 Char,PA Chapter Char,h1 Char,numbered indent 1 Char,ni1 Char,Section Char,Numbered - 1 Char,Heading.CAPS Char"/>
    <w:link w:val="Heading1"/>
    <w:rsid w:val="00D42CED"/>
    <w:rPr>
      <w:b/>
      <w:caps/>
      <w:lang w:eastAsia="en-US"/>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link w:val="Heading2"/>
    <w:rsid w:val="00D42CED"/>
    <w:rPr>
      <w:b/>
      <w:lang w:eastAsia="en-US"/>
    </w:rPr>
  </w:style>
  <w:style w:type="character" w:customStyle="1" w:styleId="Heading3Char">
    <w:name w:val="Heading 3 Char"/>
    <w:link w:val="Heading3"/>
    <w:rsid w:val="00D42CED"/>
    <w:rPr>
      <w:i/>
      <w:lang w:eastAsia="en-US"/>
    </w:rPr>
  </w:style>
  <w:style w:type="character" w:customStyle="1" w:styleId="Heading4Char">
    <w:name w:val="Heading 4 Char"/>
    <w:aliases w:val="4 dash Char,d Char,3 Char"/>
    <w:link w:val="Heading4"/>
    <w:rsid w:val="00D42CED"/>
    <w:rPr>
      <w:snapToGrid w:val="0"/>
      <w:lang w:eastAsia="en-US"/>
    </w:rPr>
  </w:style>
  <w:style w:type="character" w:customStyle="1" w:styleId="Heading5Char">
    <w:name w:val="Heading 5 Char"/>
    <w:link w:val="Heading5"/>
    <w:rsid w:val="00D42CED"/>
    <w:rPr>
      <w:lang w:eastAsia="en-US"/>
    </w:rPr>
  </w:style>
  <w:style w:type="character" w:customStyle="1" w:styleId="Heading6Char">
    <w:name w:val="Heading 6 Char"/>
    <w:link w:val="Heading6"/>
    <w:rsid w:val="00D42CED"/>
    <w:rPr>
      <w:kern w:val="2"/>
      <w:lang w:eastAsia="en-US"/>
    </w:rPr>
  </w:style>
  <w:style w:type="character" w:customStyle="1" w:styleId="Heading7Char">
    <w:name w:val="Heading 7 Char"/>
    <w:link w:val="Heading7"/>
    <w:rsid w:val="00D42CED"/>
    <w:rPr>
      <w:lang w:eastAsia="en-US"/>
    </w:rPr>
  </w:style>
  <w:style w:type="character" w:customStyle="1" w:styleId="Heading8Char">
    <w:name w:val="Heading 8 Char"/>
    <w:link w:val="Heading8"/>
    <w:rsid w:val="00D42CED"/>
    <w:rPr>
      <w:lang w:eastAsia="en-US"/>
    </w:rPr>
  </w:style>
  <w:style w:type="character" w:customStyle="1" w:styleId="Heading9Char">
    <w:name w:val="Heading 9 Char"/>
    <w:link w:val="Heading9"/>
    <w:rsid w:val="00D42CED"/>
    <w:rPr>
      <w:lang w:eastAsia="en-US"/>
    </w:rPr>
  </w:style>
  <w:style w:type="paragraph" w:customStyle="1" w:styleId="Body2CharChar">
    <w:name w:val="Body2 Char Char"/>
    <w:basedOn w:val="Normal"/>
    <w:rsid w:val="00D42CED"/>
    <w:pPr>
      <w:widowControl/>
      <w:spacing w:after="240" w:line="360" w:lineRule="auto"/>
      <w:ind w:left="567"/>
      <w:jc w:val="both"/>
    </w:pPr>
    <w:rPr>
      <w:rFonts w:ascii="Times New Roman" w:hAnsi="Times New Roman"/>
      <w:snapToGrid/>
      <w:sz w:val="20"/>
      <w:lang w:val="en-GB"/>
    </w:rPr>
  </w:style>
  <w:style w:type="paragraph" w:styleId="BodyText">
    <w:name w:val="Body Text"/>
    <w:basedOn w:val="Normal"/>
    <w:link w:val="BodyTextChar"/>
    <w:semiHidden/>
    <w:rsid w:val="00D42CED"/>
    <w:pPr>
      <w:widowControl/>
      <w:spacing w:after="240" w:line="360" w:lineRule="auto"/>
      <w:jc w:val="both"/>
    </w:pPr>
    <w:rPr>
      <w:rFonts w:ascii="Times New Roman" w:hAnsi="Times New Roman"/>
      <w:snapToGrid/>
      <w:sz w:val="20"/>
      <w:lang w:val="en-GB"/>
    </w:rPr>
  </w:style>
  <w:style w:type="character" w:customStyle="1" w:styleId="BodyTextChar">
    <w:name w:val="Body Text Char"/>
    <w:link w:val="BodyText"/>
    <w:semiHidden/>
    <w:rsid w:val="00D42CED"/>
    <w:rPr>
      <w:lang w:eastAsia="en-US"/>
    </w:rPr>
  </w:style>
  <w:style w:type="paragraph" w:customStyle="1" w:styleId="Schedule">
    <w:name w:val="Schedule"/>
    <w:basedOn w:val="Normal"/>
    <w:next w:val="Normal"/>
    <w:rsid w:val="00D42CED"/>
    <w:pPr>
      <w:keepNext/>
      <w:widowControl/>
      <w:numPr>
        <w:numId w:val="3"/>
      </w:numPr>
      <w:spacing w:after="240"/>
      <w:ind w:left="0"/>
      <w:jc w:val="center"/>
    </w:pPr>
    <w:rPr>
      <w:rFonts w:ascii="Times New Roman" w:hAnsi="Times New Roman"/>
      <w:b/>
      <w:snapToGrid/>
      <w:sz w:val="28"/>
      <w:lang w:val="en-GB"/>
    </w:rPr>
  </w:style>
  <w:style w:type="character" w:customStyle="1" w:styleId="CharacterBold">
    <w:name w:val="Character : Bold"/>
    <w:rsid w:val="00D42CED"/>
    <w:rPr>
      <w:rFonts w:ascii="Times New Roman" w:hAnsi="Times New Roman"/>
      <w:b/>
      <w:sz w:val="20"/>
    </w:rPr>
  </w:style>
  <w:style w:type="paragraph" w:customStyle="1" w:styleId="Body1">
    <w:name w:val="Body1"/>
    <w:basedOn w:val="Normal"/>
    <w:rsid w:val="00D42CED"/>
    <w:pPr>
      <w:widowControl/>
      <w:spacing w:after="240" w:line="360" w:lineRule="auto"/>
      <w:ind w:left="567"/>
      <w:jc w:val="both"/>
    </w:pPr>
    <w:rPr>
      <w:rFonts w:ascii="Times New Roman" w:eastAsia="SimSun" w:hAnsi="Times New Roman"/>
      <w:snapToGrid/>
      <w:sz w:val="20"/>
      <w:lang w:val="en-GB" w:eastAsia="zh-CN"/>
    </w:rPr>
  </w:style>
  <w:style w:type="paragraph" w:customStyle="1" w:styleId="Heading-ScheduleParts">
    <w:name w:val="Heading - Schedule Parts"/>
    <w:basedOn w:val="BodyText"/>
    <w:next w:val="Normal"/>
    <w:rsid w:val="00D42CED"/>
    <w:pPr>
      <w:keepNext/>
      <w:spacing w:line="288" w:lineRule="auto"/>
      <w:jc w:val="center"/>
    </w:pPr>
    <w:rPr>
      <w:b/>
      <w:sz w:val="24"/>
    </w:rPr>
  </w:style>
  <w:style w:type="character" w:customStyle="1" w:styleId="HeaderChar">
    <w:name w:val="Header Char"/>
    <w:link w:val="Header"/>
    <w:uiPriority w:val="99"/>
    <w:rsid w:val="005302D5"/>
    <w:rPr>
      <w:rFonts w:ascii="CG Times" w:hAnsi="CG Times"/>
      <w:snapToGrid w:val="0"/>
      <w:sz w:val="24"/>
      <w:lang w:val="en-US" w:eastAsia="en-US"/>
    </w:rPr>
  </w:style>
  <w:style w:type="character" w:styleId="PageNumber">
    <w:name w:val="page number"/>
    <w:rsid w:val="005302D5"/>
    <w:rPr>
      <w:sz w:val="22"/>
      <w:szCs w:val="22"/>
    </w:rPr>
  </w:style>
  <w:style w:type="paragraph" w:customStyle="1" w:styleId="ssNoHeading1">
    <w:name w:val="ssNoHeading1"/>
    <w:basedOn w:val="Heading1"/>
    <w:rsid w:val="005302D5"/>
    <w:pPr>
      <w:keepNext w:val="0"/>
      <w:numPr>
        <w:numId w:val="0"/>
      </w:numPr>
      <w:tabs>
        <w:tab w:val="num" w:pos="709"/>
      </w:tabs>
      <w:spacing w:after="260" w:line="240" w:lineRule="auto"/>
      <w:ind w:left="709" w:hanging="709"/>
    </w:pPr>
    <w:rPr>
      <w:rFonts w:ascii="Arial" w:eastAsia="SimSun" w:hAnsi="Arial" w:cs="Arial"/>
      <w:b w:val="0"/>
      <w:bCs/>
      <w:caps w:val="0"/>
      <w:kern w:val="32"/>
      <w:sz w:val="22"/>
      <w:szCs w:val="22"/>
      <w:lang w:eastAsia="zh-CN"/>
    </w:rPr>
  </w:style>
  <w:style w:type="paragraph" w:customStyle="1" w:styleId="ssNoHeading2">
    <w:name w:val="ssNoHeading2"/>
    <w:basedOn w:val="Heading2"/>
    <w:rsid w:val="005302D5"/>
    <w:pPr>
      <w:keepNext w:val="0"/>
      <w:numPr>
        <w:ilvl w:val="0"/>
        <w:numId w:val="0"/>
      </w:numPr>
      <w:tabs>
        <w:tab w:val="num" w:pos="709"/>
      </w:tabs>
      <w:spacing w:after="260" w:line="240" w:lineRule="auto"/>
      <w:ind w:left="709" w:hanging="709"/>
    </w:pPr>
    <w:rPr>
      <w:rFonts w:ascii="Arial" w:eastAsia="SimSun" w:hAnsi="Arial" w:cs="Arial"/>
      <w:b w:val="0"/>
      <w:bCs/>
      <w:iCs/>
      <w:sz w:val="22"/>
      <w:szCs w:val="22"/>
      <w:lang w:eastAsia="zh-CN"/>
    </w:rPr>
  </w:style>
  <w:style w:type="paragraph" w:customStyle="1" w:styleId="ssNoHeading3">
    <w:name w:val="ssNoHeading3"/>
    <w:basedOn w:val="Heading3"/>
    <w:rsid w:val="005302D5"/>
    <w:pPr>
      <w:keepNext w:val="0"/>
      <w:numPr>
        <w:ilvl w:val="0"/>
        <w:numId w:val="0"/>
      </w:numPr>
      <w:tabs>
        <w:tab w:val="num" w:pos="1418"/>
      </w:tabs>
      <w:spacing w:after="260"/>
      <w:ind w:left="1418" w:hanging="709"/>
    </w:pPr>
    <w:rPr>
      <w:rFonts w:ascii="Arial" w:eastAsia="SimSun" w:hAnsi="Arial" w:cs="Arial"/>
      <w:bCs/>
      <w:i w:val="0"/>
      <w:sz w:val="22"/>
      <w:szCs w:val="26"/>
      <w:lang w:eastAsia="zh-CN"/>
    </w:rPr>
  </w:style>
  <w:style w:type="paragraph" w:customStyle="1" w:styleId="ssNoHeading4">
    <w:name w:val="ssNoHeading4"/>
    <w:basedOn w:val="Heading4"/>
    <w:link w:val="ssNoHeading4Char"/>
    <w:rsid w:val="005302D5"/>
    <w:pPr>
      <w:numPr>
        <w:ilvl w:val="0"/>
        <w:numId w:val="0"/>
      </w:numPr>
      <w:tabs>
        <w:tab w:val="num" w:pos="1985"/>
      </w:tabs>
      <w:spacing w:after="260" w:line="240" w:lineRule="auto"/>
      <w:ind w:left="1985" w:hanging="567"/>
    </w:pPr>
    <w:rPr>
      <w:rFonts w:ascii="Arial" w:eastAsia="SimSun" w:hAnsi="Arial"/>
      <w:bCs/>
      <w:snapToGrid/>
      <w:sz w:val="22"/>
      <w:szCs w:val="28"/>
      <w:lang w:eastAsia="zh-CN"/>
    </w:rPr>
  </w:style>
  <w:style w:type="character" w:customStyle="1" w:styleId="ssNoHeading4Char">
    <w:name w:val="ssNoHeading4 Char"/>
    <w:link w:val="ssNoHeading4"/>
    <w:rsid w:val="005302D5"/>
    <w:rPr>
      <w:rFonts w:ascii="Arial" w:eastAsia="SimSun" w:hAnsi="Arial"/>
      <w:bCs/>
      <w:sz w:val="22"/>
      <w:szCs w:val="28"/>
      <w:lang w:eastAsia="zh-CN"/>
    </w:rPr>
  </w:style>
  <w:style w:type="paragraph" w:customStyle="1" w:styleId="ssRestartNumber">
    <w:name w:val="ssRestartNumber"/>
    <w:basedOn w:val="Normal"/>
    <w:next w:val="ssPara1"/>
    <w:rsid w:val="005302D5"/>
    <w:pPr>
      <w:widowControl/>
      <w:numPr>
        <w:numId w:val="1"/>
      </w:numPr>
      <w:jc w:val="both"/>
    </w:pPr>
    <w:rPr>
      <w:rFonts w:ascii="Arial" w:eastAsia="SimSun" w:hAnsi="Arial"/>
      <w:snapToGrid/>
      <w:color w:val="FF0000"/>
      <w:sz w:val="22"/>
      <w:szCs w:val="22"/>
      <w:lang w:val="en-GB" w:eastAsia="zh-CN"/>
    </w:rPr>
  </w:style>
  <w:style w:type="paragraph" w:customStyle="1" w:styleId="ssContactDetails">
    <w:name w:val="ssContactDetails"/>
    <w:basedOn w:val="Normal"/>
    <w:rsid w:val="005302D5"/>
    <w:pPr>
      <w:widowControl/>
      <w:spacing w:line="260" w:lineRule="exact"/>
    </w:pPr>
    <w:rPr>
      <w:rFonts w:ascii="Arial" w:eastAsia="MS Mincho" w:hAnsi="Arial"/>
      <w:snapToGrid/>
      <w:sz w:val="16"/>
      <w:szCs w:val="16"/>
      <w:lang w:val="en-GB" w:eastAsia="ja-JP"/>
    </w:rPr>
  </w:style>
  <w:style w:type="paragraph" w:customStyle="1" w:styleId="ssSpacingLine">
    <w:name w:val="ssSpacingLine"/>
    <w:basedOn w:val="Normal"/>
    <w:rsid w:val="005302D5"/>
    <w:pPr>
      <w:widowControl/>
      <w:spacing w:line="260" w:lineRule="atLeast"/>
      <w:jc w:val="both"/>
    </w:pPr>
    <w:rPr>
      <w:rFonts w:ascii="Arial" w:eastAsia="MS Mincho" w:hAnsi="Arial"/>
      <w:snapToGrid/>
      <w:sz w:val="22"/>
      <w:szCs w:val="22"/>
      <w:lang w:val="en-GB" w:eastAsia="ja-JP"/>
    </w:rPr>
  </w:style>
  <w:style w:type="paragraph" w:customStyle="1" w:styleId="ssUserEntry">
    <w:name w:val="ssUserEntry"/>
    <w:basedOn w:val="Normal"/>
    <w:rsid w:val="005302D5"/>
    <w:pPr>
      <w:widowControl/>
      <w:spacing w:line="260" w:lineRule="exact"/>
    </w:pPr>
    <w:rPr>
      <w:rFonts w:ascii="Arial" w:eastAsia="MS Mincho" w:hAnsi="Arial"/>
      <w:snapToGrid/>
      <w:sz w:val="22"/>
      <w:szCs w:val="22"/>
      <w:lang w:val="en-GB" w:eastAsia="ja-JP"/>
    </w:rPr>
  </w:style>
  <w:style w:type="paragraph" w:customStyle="1" w:styleId="ssLegendsUnderlined">
    <w:name w:val="ssLegendsUnderlined"/>
    <w:basedOn w:val="Normal"/>
    <w:rsid w:val="005302D5"/>
    <w:pPr>
      <w:widowControl/>
      <w:spacing w:line="260" w:lineRule="exact"/>
      <w:jc w:val="right"/>
    </w:pPr>
    <w:rPr>
      <w:rFonts w:ascii="Arial" w:eastAsia="MS Mincho" w:hAnsi="Arial"/>
      <w:b/>
      <w:snapToGrid/>
      <w:sz w:val="22"/>
      <w:szCs w:val="22"/>
      <w:u w:val="single"/>
      <w:lang w:val="en-GB" w:eastAsia="ja-JP"/>
    </w:rPr>
  </w:style>
  <w:style w:type="paragraph" w:customStyle="1" w:styleId="ssDocName">
    <w:name w:val="ssDocName"/>
    <w:basedOn w:val="Normal"/>
    <w:rsid w:val="005302D5"/>
    <w:pPr>
      <w:widowControl/>
      <w:spacing w:before="120" w:after="800" w:line="260" w:lineRule="atLeast"/>
    </w:pPr>
    <w:rPr>
      <w:rFonts w:ascii="Arial" w:eastAsia="MS Mincho" w:hAnsi="Arial"/>
      <w:snapToGrid/>
      <w:sz w:val="54"/>
      <w:szCs w:val="54"/>
      <w:lang w:val="en-GB" w:eastAsia="zh-CN"/>
    </w:rPr>
  </w:style>
  <w:style w:type="paragraph" w:customStyle="1" w:styleId="ssRole">
    <w:name w:val="ssRole"/>
    <w:basedOn w:val="Normal"/>
    <w:rsid w:val="005302D5"/>
    <w:pPr>
      <w:widowControl/>
      <w:spacing w:line="260" w:lineRule="atLeast"/>
    </w:pPr>
    <w:rPr>
      <w:rFonts w:ascii="Arial" w:eastAsia="SimSun" w:hAnsi="Arial"/>
      <w:snapToGrid/>
      <w:sz w:val="18"/>
      <w:szCs w:val="18"/>
      <w:lang w:val="en-GB" w:eastAsia="zh-CN"/>
    </w:rPr>
  </w:style>
  <w:style w:type="paragraph" w:customStyle="1" w:styleId="ssParty">
    <w:name w:val="ssParty"/>
    <w:basedOn w:val="Normal"/>
    <w:rsid w:val="005302D5"/>
    <w:pPr>
      <w:widowControl/>
      <w:spacing w:line="260" w:lineRule="atLeast"/>
    </w:pPr>
    <w:rPr>
      <w:rFonts w:ascii="Arial" w:eastAsia="SimSun" w:hAnsi="Arial"/>
      <w:snapToGrid/>
      <w:sz w:val="28"/>
      <w:szCs w:val="28"/>
      <w:lang w:val="en-GB" w:eastAsia="zh-CN"/>
    </w:rPr>
  </w:style>
  <w:style w:type="paragraph" w:customStyle="1" w:styleId="ssContents">
    <w:name w:val="ssContents"/>
    <w:basedOn w:val="Normal"/>
    <w:rsid w:val="005302D5"/>
    <w:pPr>
      <w:widowControl/>
      <w:jc w:val="center"/>
    </w:pPr>
    <w:rPr>
      <w:rFonts w:ascii="Arial" w:eastAsia="SimSun" w:hAnsi="Arial"/>
      <w:b/>
      <w:caps/>
      <w:snapToGrid/>
      <w:sz w:val="22"/>
      <w:szCs w:val="22"/>
      <w:lang w:val="en-GB" w:eastAsia="zh-CN"/>
    </w:rPr>
  </w:style>
  <w:style w:type="paragraph" w:customStyle="1" w:styleId="ssAgrTypeText">
    <w:name w:val="ssAgrTypeText"/>
    <w:basedOn w:val="ssUserEntry"/>
    <w:rsid w:val="005302D5"/>
    <w:rPr>
      <w:b/>
      <w:bCs/>
      <w:caps/>
      <w:u w:val="single"/>
    </w:rPr>
  </w:style>
  <w:style w:type="character" w:styleId="Hyperlink">
    <w:name w:val="Hyperlink"/>
    <w:uiPriority w:val="99"/>
    <w:rsid w:val="005302D5"/>
    <w:rPr>
      <w:color w:val="0000FF"/>
      <w:u w:val="single"/>
    </w:rPr>
  </w:style>
  <w:style w:type="paragraph" w:customStyle="1" w:styleId="sszLargeText">
    <w:name w:val="sszLargeText"/>
    <w:basedOn w:val="Normal"/>
    <w:next w:val="Normal"/>
    <w:rsid w:val="005302D5"/>
    <w:pPr>
      <w:numPr>
        <w:numId w:val="8"/>
      </w:numPr>
      <w:tabs>
        <w:tab w:val="clear" w:pos="850"/>
      </w:tabs>
      <w:spacing w:before="120" w:line="260" w:lineRule="atLeast"/>
      <w:ind w:left="0" w:firstLine="0"/>
      <w:jc w:val="both"/>
    </w:pPr>
    <w:rPr>
      <w:rFonts w:ascii="Arial" w:hAnsi="Arial" w:cs="Arial"/>
      <w:noProof/>
      <w:snapToGrid/>
      <w:sz w:val="70"/>
      <w:szCs w:val="70"/>
      <w:lang w:val="en-GB" w:eastAsia="zh-CN"/>
    </w:rPr>
  </w:style>
  <w:style w:type="paragraph" w:customStyle="1" w:styleId="contractheading3">
    <w:name w:val="contractheading3"/>
    <w:basedOn w:val="Normal"/>
    <w:rsid w:val="005302D5"/>
    <w:pPr>
      <w:widowControl/>
      <w:numPr>
        <w:ilvl w:val="1"/>
        <w:numId w:val="8"/>
      </w:numPr>
      <w:tabs>
        <w:tab w:val="clear" w:pos="1690"/>
      </w:tabs>
      <w:spacing w:before="100" w:beforeAutospacing="1" w:after="100" w:afterAutospacing="1"/>
      <w:ind w:left="0" w:firstLine="0"/>
      <w:jc w:val="both"/>
    </w:pPr>
    <w:rPr>
      <w:rFonts w:ascii="Arial" w:eastAsia="SimSun" w:hAnsi="Arial"/>
      <w:snapToGrid/>
      <w:sz w:val="22"/>
      <w:szCs w:val="22"/>
      <w:lang w:val="en-GB" w:eastAsia="zh-CN"/>
    </w:rPr>
  </w:style>
  <w:style w:type="paragraph" w:customStyle="1" w:styleId="Level1">
    <w:name w:val="Level 1"/>
    <w:basedOn w:val="Normal"/>
    <w:rsid w:val="005302D5"/>
    <w:pPr>
      <w:widowControl/>
      <w:numPr>
        <w:ilvl w:val="2"/>
        <w:numId w:val="8"/>
      </w:numPr>
      <w:tabs>
        <w:tab w:val="clear" w:pos="1701"/>
        <w:tab w:val="num" w:pos="850"/>
      </w:tabs>
      <w:ind w:left="850" w:hanging="850"/>
      <w:jc w:val="both"/>
    </w:pPr>
    <w:rPr>
      <w:rFonts w:ascii="Arial" w:eastAsia="SimSun" w:hAnsi="Arial"/>
      <w:snapToGrid/>
      <w:sz w:val="22"/>
      <w:szCs w:val="22"/>
      <w:lang w:val="en-GB" w:eastAsia="zh-CN"/>
    </w:rPr>
  </w:style>
  <w:style w:type="paragraph" w:customStyle="1" w:styleId="Level2">
    <w:name w:val="Level 2"/>
    <w:basedOn w:val="Normal"/>
    <w:rsid w:val="005302D5"/>
    <w:pPr>
      <w:widowControl/>
      <w:numPr>
        <w:ilvl w:val="3"/>
        <w:numId w:val="8"/>
      </w:numPr>
      <w:tabs>
        <w:tab w:val="clear" w:pos="2551"/>
        <w:tab w:val="num" w:pos="1690"/>
      </w:tabs>
      <w:ind w:left="1690"/>
      <w:jc w:val="both"/>
    </w:pPr>
    <w:rPr>
      <w:rFonts w:ascii="Arial" w:eastAsia="SimSun" w:hAnsi="Arial"/>
      <w:snapToGrid/>
      <w:sz w:val="22"/>
      <w:szCs w:val="22"/>
      <w:lang w:val="en-GB" w:eastAsia="zh-CN"/>
    </w:rPr>
  </w:style>
  <w:style w:type="paragraph" w:customStyle="1" w:styleId="Level3">
    <w:name w:val="Level 3"/>
    <w:basedOn w:val="Normal"/>
    <w:rsid w:val="005302D5"/>
    <w:pPr>
      <w:widowControl/>
      <w:numPr>
        <w:ilvl w:val="4"/>
        <w:numId w:val="8"/>
      </w:numPr>
      <w:tabs>
        <w:tab w:val="clear" w:pos="3402"/>
        <w:tab w:val="num" w:pos="1701"/>
      </w:tabs>
      <w:ind w:left="1701"/>
      <w:jc w:val="both"/>
    </w:pPr>
    <w:rPr>
      <w:rFonts w:ascii="Arial" w:eastAsia="SimSun" w:hAnsi="Arial"/>
      <w:snapToGrid/>
      <w:sz w:val="22"/>
      <w:szCs w:val="22"/>
      <w:lang w:val="en-GB" w:eastAsia="zh-CN"/>
    </w:rPr>
  </w:style>
  <w:style w:type="paragraph" w:customStyle="1" w:styleId="Level4">
    <w:name w:val="Level 4"/>
    <w:basedOn w:val="Normal"/>
    <w:rsid w:val="005302D5"/>
    <w:pPr>
      <w:widowControl/>
      <w:numPr>
        <w:ilvl w:val="5"/>
        <w:numId w:val="8"/>
      </w:numPr>
      <w:tabs>
        <w:tab w:val="clear" w:pos="4252"/>
        <w:tab w:val="num" w:pos="2551"/>
      </w:tabs>
      <w:ind w:left="2551"/>
      <w:jc w:val="both"/>
    </w:pPr>
    <w:rPr>
      <w:rFonts w:ascii="Arial" w:eastAsia="SimSun" w:hAnsi="Arial"/>
      <w:snapToGrid/>
      <w:sz w:val="22"/>
      <w:szCs w:val="22"/>
      <w:lang w:val="en-GB" w:eastAsia="zh-CN"/>
    </w:rPr>
  </w:style>
  <w:style w:type="paragraph" w:styleId="TOC2">
    <w:name w:val="toc 2"/>
    <w:basedOn w:val="Normal"/>
    <w:next w:val="Normal"/>
    <w:autoRedefine/>
    <w:uiPriority w:val="39"/>
    <w:unhideWhenUsed/>
    <w:rsid w:val="005302D5"/>
    <w:pPr>
      <w:widowControl/>
      <w:ind w:left="220"/>
      <w:jc w:val="both"/>
    </w:pPr>
    <w:rPr>
      <w:rFonts w:ascii="Arial" w:eastAsia="SimSun" w:hAnsi="Arial"/>
      <w:snapToGrid/>
      <w:sz w:val="22"/>
      <w:szCs w:val="22"/>
      <w:lang w:val="en-GB" w:eastAsia="zh-CN"/>
    </w:rPr>
  </w:style>
  <w:style w:type="paragraph" w:styleId="TOC3">
    <w:name w:val="toc 3"/>
    <w:basedOn w:val="Normal"/>
    <w:next w:val="Normal"/>
    <w:autoRedefine/>
    <w:uiPriority w:val="39"/>
    <w:unhideWhenUsed/>
    <w:rsid w:val="005302D5"/>
    <w:pPr>
      <w:widowControl/>
      <w:ind w:left="440"/>
      <w:jc w:val="both"/>
    </w:pPr>
    <w:rPr>
      <w:rFonts w:ascii="Arial" w:eastAsia="SimSun" w:hAnsi="Arial"/>
      <w:snapToGrid/>
      <w:sz w:val="22"/>
      <w:szCs w:val="22"/>
      <w:lang w:val="en-GB" w:eastAsia="zh-CN"/>
    </w:rPr>
  </w:style>
  <w:style w:type="paragraph" w:styleId="TOC4">
    <w:name w:val="toc 4"/>
    <w:basedOn w:val="Normal"/>
    <w:next w:val="Normal"/>
    <w:autoRedefine/>
    <w:uiPriority w:val="39"/>
    <w:unhideWhenUsed/>
    <w:rsid w:val="005302D5"/>
    <w:pPr>
      <w:widowControl/>
      <w:spacing w:after="100" w:line="276" w:lineRule="auto"/>
      <w:ind w:left="660"/>
    </w:pPr>
    <w:rPr>
      <w:rFonts w:ascii="Calibri" w:hAnsi="Calibri"/>
      <w:snapToGrid/>
      <w:sz w:val="22"/>
      <w:szCs w:val="22"/>
      <w:lang w:val="en-GB" w:eastAsia="en-GB"/>
    </w:rPr>
  </w:style>
  <w:style w:type="paragraph" w:styleId="TOC5">
    <w:name w:val="toc 5"/>
    <w:basedOn w:val="Normal"/>
    <w:next w:val="Normal"/>
    <w:autoRedefine/>
    <w:uiPriority w:val="39"/>
    <w:unhideWhenUsed/>
    <w:rsid w:val="005302D5"/>
    <w:pPr>
      <w:widowControl/>
      <w:spacing w:after="100" w:line="276" w:lineRule="auto"/>
      <w:ind w:left="880"/>
    </w:pPr>
    <w:rPr>
      <w:rFonts w:ascii="Calibri" w:hAnsi="Calibri"/>
      <w:snapToGrid/>
      <w:sz w:val="22"/>
      <w:szCs w:val="22"/>
      <w:lang w:val="en-GB" w:eastAsia="en-GB"/>
    </w:rPr>
  </w:style>
  <w:style w:type="paragraph" w:styleId="TOC6">
    <w:name w:val="toc 6"/>
    <w:basedOn w:val="Normal"/>
    <w:next w:val="Normal"/>
    <w:autoRedefine/>
    <w:uiPriority w:val="39"/>
    <w:unhideWhenUsed/>
    <w:rsid w:val="005302D5"/>
    <w:pPr>
      <w:widowControl/>
      <w:spacing w:after="100" w:line="276" w:lineRule="auto"/>
      <w:ind w:left="1100"/>
    </w:pPr>
    <w:rPr>
      <w:rFonts w:ascii="Calibri" w:hAnsi="Calibri"/>
      <w:snapToGrid/>
      <w:sz w:val="22"/>
      <w:szCs w:val="22"/>
      <w:lang w:val="en-GB" w:eastAsia="en-GB"/>
    </w:rPr>
  </w:style>
  <w:style w:type="paragraph" w:styleId="TOC7">
    <w:name w:val="toc 7"/>
    <w:basedOn w:val="Normal"/>
    <w:next w:val="Normal"/>
    <w:autoRedefine/>
    <w:uiPriority w:val="39"/>
    <w:unhideWhenUsed/>
    <w:rsid w:val="005302D5"/>
    <w:pPr>
      <w:widowControl/>
      <w:spacing w:after="100" w:line="276" w:lineRule="auto"/>
      <w:ind w:left="1320"/>
    </w:pPr>
    <w:rPr>
      <w:rFonts w:ascii="Calibri" w:hAnsi="Calibri"/>
      <w:snapToGrid/>
      <w:sz w:val="22"/>
      <w:szCs w:val="22"/>
      <w:lang w:val="en-GB" w:eastAsia="en-GB"/>
    </w:rPr>
  </w:style>
  <w:style w:type="paragraph" w:styleId="TOC8">
    <w:name w:val="toc 8"/>
    <w:basedOn w:val="Normal"/>
    <w:next w:val="Normal"/>
    <w:autoRedefine/>
    <w:uiPriority w:val="39"/>
    <w:unhideWhenUsed/>
    <w:rsid w:val="005302D5"/>
    <w:pPr>
      <w:widowControl/>
      <w:spacing w:after="100" w:line="276" w:lineRule="auto"/>
      <w:ind w:left="1540"/>
    </w:pPr>
    <w:rPr>
      <w:rFonts w:ascii="Calibri" w:hAnsi="Calibri"/>
      <w:snapToGrid/>
      <w:sz w:val="22"/>
      <w:szCs w:val="22"/>
      <w:lang w:val="en-GB" w:eastAsia="en-GB"/>
    </w:rPr>
  </w:style>
  <w:style w:type="paragraph" w:styleId="TOC9">
    <w:name w:val="toc 9"/>
    <w:basedOn w:val="Normal"/>
    <w:next w:val="Normal"/>
    <w:autoRedefine/>
    <w:uiPriority w:val="39"/>
    <w:unhideWhenUsed/>
    <w:rsid w:val="005302D5"/>
    <w:pPr>
      <w:widowControl/>
      <w:spacing w:after="100" w:line="276" w:lineRule="auto"/>
      <w:ind w:left="1760"/>
    </w:pPr>
    <w:rPr>
      <w:rFonts w:ascii="Calibri" w:hAnsi="Calibri"/>
      <w:snapToGrid/>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0.xml"/><Relationship Id="rId21" Type="http://schemas.openxmlformats.org/officeDocument/2006/relationships/footer" Target="footer7.xm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7.xml"/><Relationship Id="rId35" Type="http://schemas.openxmlformats.org/officeDocument/2006/relationships/footer" Target="footer15.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A3E445-CE36-4FC4-A964-F586441B33D3}">
  <ds:schemaRefs>
    <ds:schemaRef ds:uri="http://schemas.openxmlformats.org/officeDocument/2006/bibliography"/>
  </ds:schemaRefs>
</ds:datastoreItem>
</file>

<file path=customXml/itemProps2.xml><?xml version="1.0" encoding="utf-8"?>
<ds:datastoreItem xmlns:ds="http://schemas.openxmlformats.org/officeDocument/2006/customXml" ds:itemID="{7B9315CC-794F-4961-B84F-27E263BD3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45135-1EA3-4AB4-AA58-ED57D9421E66}">
  <ds:schemaRefs>
    <ds:schemaRef ds:uri="http://schemas.microsoft.com/sharepoint/events"/>
  </ds:schemaRefs>
</ds:datastoreItem>
</file>

<file path=customXml/itemProps4.xml><?xml version="1.0" encoding="utf-8"?>
<ds:datastoreItem xmlns:ds="http://schemas.openxmlformats.org/officeDocument/2006/customXml" ds:itemID="{47672EC1-8578-49E8-9E91-99C702AA7CF6}">
  <ds:schemaRefs>
    <ds:schemaRef ds:uri="http://schemas.microsoft.com/sharepoint/v3/contenttype/forms"/>
  </ds:schemaRefs>
</ds:datastoreItem>
</file>

<file path=customXml/itemProps5.xml><?xml version="1.0" encoding="utf-8"?>
<ds:datastoreItem xmlns:ds="http://schemas.openxmlformats.org/officeDocument/2006/customXml" ds:itemID="{5C349C0C-4467-420B-BC49-A063ECE6B1ED}">
  <ds:schemaRef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8fd4a9aa-832b-421e-abda-1997669950b2"/>
    <ds:schemaRef ds:uri="7f7e12b7-c00d-4027-ae63-b4d42f1a8d9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18340</Words>
  <Characters>104538</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National Station Access Conditions Annexes 2013 (England and Wales)</vt:lpstr>
    </vt:vector>
  </TitlesOfParts>
  <Company>Office of Rail and Road</Company>
  <LinksUpToDate>false</LinksUpToDate>
  <CharactersWithSpaces>122633</CharactersWithSpaces>
  <SharedDoc>false</SharedDoc>
  <HLinks>
    <vt:vector size="252" baseType="variant">
      <vt:variant>
        <vt:i4>1769521</vt:i4>
      </vt:variant>
      <vt:variant>
        <vt:i4>249</vt:i4>
      </vt:variant>
      <vt:variant>
        <vt:i4>0</vt:i4>
      </vt:variant>
      <vt:variant>
        <vt:i4>5</vt:i4>
      </vt:variant>
      <vt:variant>
        <vt:lpwstr/>
      </vt:variant>
      <vt:variant>
        <vt:lpwstr>_Toc355278031</vt:lpwstr>
      </vt:variant>
      <vt:variant>
        <vt:i4>1769521</vt:i4>
      </vt:variant>
      <vt:variant>
        <vt:i4>243</vt:i4>
      </vt:variant>
      <vt:variant>
        <vt:i4>0</vt:i4>
      </vt:variant>
      <vt:variant>
        <vt:i4>5</vt:i4>
      </vt:variant>
      <vt:variant>
        <vt:lpwstr/>
      </vt:variant>
      <vt:variant>
        <vt:lpwstr>_Toc355278030</vt:lpwstr>
      </vt:variant>
      <vt:variant>
        <vt:i4>1703985</vt:i4>
      </vt:variant>
      <vt:variant>
        <vt:i4>237</vt:i4>
      </vt:variant>
      <vt:variant>
        <vt:i4>0</vt:i4>
      </vt:variant>
      <vt:variant>
        <vt:i4>5</vt:i4>
      </vt:variant>
      <vt:variant>
        <vt:lpwstr/>
      </vt:variant>
      <vt:variant>
        <vt:lpwstr>_Toc355278029</vt:lpwstr>
      </vt:variant>
      <vt:variant>
        <vt:i4>1703985</vt:i4>
      </vt:variant>
      <vt:variant>
        <vt:i4>231</vt:i4>
      </vt:variant>
      <vt:variant>
        <vt:i4>0</vt:i4>
      </vt:variant>
      <vt:variant>
        <vt:i4>5</vt:i4>
      </vt:variant>
      <vt:variant>
        <vt:lpwstr/>
      </vt:variant>
      <vt:variant>
        <vt:lpwstr>_Toc355278028</vt:lpwstr>
      </vt:variant>
      <vt:variant>
        <vt:i4>1703985</vt:i4>
      </vt:variant>
      <vt:variant>
        <vt:i4>225</vt:i4>
      </vt:variant>
      <vt:variant>
        <vt:i4>0</vt:i4>
      </vt:variant>
      <vt:variant>
        <vt:i4>5</vt:i4>
      </vt:variant>
      <vt:variant>
        <vt:lpwstr/>
      </vt:variant>
      <vt:variant>
        <vt:lpwstr>_Toc355278027</vt:lpwstr>
      </vt:variant>
      <vt:variant>
        <vt:i4>1703985</vt:i4>
      </vt:variant>
      <vt:variant>
        <vt:i4>219</vt:i4>
      </vt:variant>
      <vt:variant>
        <vt:i4>0</vt:i4>
      </vt:variant>
      <vt:variant>
        <vt:i4>5</vt:i4>
      </vt:variant>
      <vt:variant>
        <vt:lpwstr/>
      </vt:variant>
      <vt:variant>
        <vt:lpwstr>_Toc355278026</vt:lpwstr>
      </vt:variant>
      <vt:variant>
        <vt:i4>1703985</vt:i4>
      </vt:variant>
      <vt:variant>
        <vt:i4>213</vt:i4>
      </vt:variant>
      <vt:variant>
        <vt:i4>0</vt:i4>
      </vt:variant>
      <vt:variant>
        <vt:i4>5</vt:i4>
      </vt:variant>
      <vt:variant>
        <vt:lpwstr/>
      </vt:variant>
      <vt:variant>
        <vt:lpwstr>_Toc355278025</vt:lpwstr>
      </vt:variant>
      <vt:variant>
        <vt:i4>1703985</vt:i4>
      </vt:variant>
      <vt:variant>
        <vt:i4>207</vt:i4>
      </vt:variant>
      <vt:variant>
        <vt:i4>0</vt:i4>
      </vt:variant>
      <vt:variant>
        <vt:i4>5</vt:i4>
      </vt:variant>
      <vt:variant>
        <vt:lpwstr/>
      </vt:variant>
      <vt:variant>
        <vt:lpwstr>_Toc355278024</vt:lpwstr>
      </vt:variant>
      <vt:variant>
        <vt:i4>1703985</vt:i4>
      </vt:variant>
      <vt:variant>
        <vt:i4>201</vt:i4>
      </vt:variant>
      <vt:variant>
        <vt:i4>0</vt:i4>
      </vt:variant>
      <vt:variant>
        <vt:i4>5</vt:i4>
      </vt:variant>
      <vt:variant>
        <vt:lpwstr/>
      </vt:variant>
      <vt:variant>
        <vt:lpwstr>_Toc355278023</vt:lpwstr>
      </vt:variant>
      <vt:variant>
        <vt:i4>1703985</vt:i4>
      </vt:variant>
      <vt:variant>
        <vt:i4>195</vt:i4>
      </vt:variant>
      <vt:variant>
        <vt:i4>0</vt:i4>
      </vt:variant>
      <vt:variant>
        <vt:i4>5</vt:i4>
      </vt:variant>
      <vt:variant>
        <vt:lpwstr/>
      </vt:variant>
      <vt:variant>
        <vt:lpwstr>_Toc355278022</vt:lpwstr>
      </vt:variant>
      <vt:variant>
        <vt:i4>1703985</vt:i4>
      </vt:variant>
      <vt:variant>
        <vt:i4>189</vt:i4>
      </vt:variant>
      <vt:variant>
        <vt:i4>0</vt:i4>
      </vt:variant>
      <vt:variant>
        <vt:i4>5</vt:i4>
      </vt:variant>
      <vt:variant>
        <vt:lpwstr/>
      </vt:variant>
      <vt:variant>
        <vt:lpwstr>_Toc355278021</vt:lpwstr>
      </vt:variant>
      <vt:variant>
        <vt:i4>1703985</vt:i4>
      </vt:variant>
      <vt:variant>
        <vt:i4>183</vt:i4>
      </vt:variant>
      <vt:variant>
        <vt:i4>0</vt:i4>
      </vt:variant>
      <vt:variant>
        <vt:i4>5</vt:i4>
      </vt:variant>
      <vt:variant>
        <vt:lpwstr/>
      </vt:variant>
      <vt:variant>
        <vt:lpwstr>_Toc355278020</vt:lpwstr>
      </vt:variant>
      <vt:variant>
        <vt:i4>1638449</vt:i4>
      </vt:variant>
      <vt:variant>
        <vt:i4>177</vt:i4>
      </vt:variant>
      <vt:variant>
        <vt:i4>0</vt:i4>
      </vt:variant>
      <vt:variant>
        <vt:i4>5</vt:i4>
      </vt:variant>
      <vt:variant>
        <vt:lpwstr/>
      </vt:variant>
      <vt:variant>
        <vt:lpwstr>_Toc355278019</vt:lpwstr>
      </vt:variant>
      <vt:variant>
        <vt:i4>1638449</vt:i4>
      </vt:variant>
      <vt:variant>
        <vt:i4>171</vt:i4>
      </vt:variant>
      <vt:variant>
        <vt:i4>0</vt:i4>
      </vt:variant>
      <vt:variant>
        <vt:i4>5</vt:i4>
      </vt:variant>
      <vt:variant>
        <vt:lpwstr/>
      </vt:variant>
      <vt:variant>
        <vt:lpwstr>_Toc355278018</vt:lpwstr>
      </vt:variant>
      <vt:variant>
        <vt:i4>1638449</vt:i4>
      </vt:variant>
      <vt:variant>
        <vt:i4>165</vt:i4>
      </vt:variant>
      <vt:variant>
        <vt:i4>0</vt:i4>
      </vt:variant>
      <vt:variant>
        <vt:i4>5</vt:i4>
      </vt:variant>
      <vt:variant>
        <vt:lpwstr/>
      </vt:variant>
      <vt:variant>
        <vt:lpwstr>_Toc355278017</vt:lpwstr>
      </vt:variant>
      <vt:variant>
        <vt:i4>1638449</vt:i4>
      </vt:variant>
      <vt:variant>
        <vt:i4>159</vt:i4>
      </vt:variant>
      <vt:variant>
        <vt:i4>0</vt:i4>
      </vt:variant>
      <vt:variant>
        <vt:i4>5</vt:i4>
      </vt:variant>
      <vt:variant>
        <vt:lpwstr/>
      </vt:variant>
      <vt:variant>
        <vt:lpwstr>_Toc355278016</vt:lpwstr>
      </vt:variant>
      <vt:variant>
        <vt:i4>1638449</vt:i4>
      </vt:variant>
      <vt:variant>
        <vt:i4>153</vt:i4>
      </vt:variant>
      <vt:variant>
        <vt:i4>0</vt:i4>
      </vt:variant>
      <vt:variant>
        <vt:i4>5</vt:i4>
      </vt:variant>
      <vt:variant>
        <vt:lpwstr/>
      </vt:variant>
      <vt:variant>
        <vt:lpwstr>_Toc355278015</vt:lpwstr>
      </vt:variant>
      <vt:variant>
        <vt:i4>1638449</vt:i4>
      </vt:variant>
      <vt:variant>
        <vt:i4>147</vt:i4>
      </vt:variant>
      <vt:variant>
        <vt:i4>0</vt:i4>
      </vt:variant>
      <vt:variant>
        <vt:i4>5</vt:i4>
      </vt:variant>
      <vt:variant>
        <vt:lpwstr/>
      </vt:variant>
      <vt:variant>
        <vt:lpwstr>_Toc355278014</vt:lpwstr>
      </vt:variant>
      <vt:variant>
        <vt:i4>1638449</vt:i4>
      </vt:variant>
      <vt:variant>
        <vt:i4>141</vt:i4>
      </vt:variant>
      <vt:variant>
        <vt:i4>0</vt:i4>
      </vt:variant>
      <vt:variant>
        <vt:i4>5</vt:i4>
      </vt:variant>
      <vt:variant>
        <vt:lpwstr/>
      </vt:variant>
      <vt:variant>
        <vt:lpwstr>_Toc355278013</vt:lpwstr>
      </vt:variant>
      <vt:variant>
        <vt:i4>1638449</vt:i4>
      </vt:variant>
      <vt:variant>
        <vt:i4>135</vt:i4>
      </vt:variant>
      <vt:variant>
        <vt:i4>0</vt:i4>
      </vt:variant>
      <vt:variant>
        <vt:i4>5</vt:i4>
      </vt:variant>
      <vt:variant>
        <vt:lpwstr/>
      </vt:variant>
      <vt:variant>
        <vt:lpwstr>_Toc355278012</vt:lpwstr>
      </vt:variant>
      <vt:variant>
        <vt:i4>1638449</vt:i4>
      </vt:variant>
      <vt:variant>
        <vt:i4>129</vt:i4>
      </vt:variant>
      <vt:variant>
        <vt:i4>0</vt:i4>
      </vt:variant>
      <vt:variant>
        <vt:i4>5</vt:i4>
      </vt:variant>
      <vt:variant>
        <vt:lpwstr/>
      </vt:variant>
      <vt:variant>
        <vt:lpwstr>_Toc355278011</vt:lpwstr>
      </vt:variant>
      <vt:variant>
        <vt:i4>1638449</vt:i4>
      </vt:variant>
      <vt:variant>
        <vt:i4>123</vt:i4>
      </vt:variant>
      <vt:variant>
        <vt:i4>0</vt:i4>
      </vt:variant>
      <vt:variant>
        <vt:i4>5</vt:i4>
      </vt:variant>
      <vt:variant>
        <vt:lpwstr/>
      </vt:variant>
      <vt:variant>
        <vt:lpwstr>_Toc355278010</vt:lpwstr>
      </vt:variant>
      <vt:variant>
        <vt:i4>1114167</vt:i4>
      </vt:variant>
      <vt:variant>
        <vt:i4>116</vt:i4>
      </vt:variant>
      <vt:variant>
        <vt:i4>0</vt:i4>
      </vt:variant>
      <vt:variant>
        <vt:i4>5</vt:i4>
      </vt:variant>
      <vt:variant>
        <vt:lpwstr/>
      </vt:variant>
      <vt:variant>
        <vt:lpwstr>_Toc355707131</vt:lpwstr>
      </vt:variant>
      <vt:variant>
        <vt:i4>1114167</vt:i4>
      </vt:variant>
      <vt:variant>
        <vt:i4>110</vt:i4>
      </vt:variant>
      <vt:variant>
        <vt:i4>0</vt:i4>
      </vt:variant>
      <vt:variant>
        <vt:i4>5</vt:i4>
      </vt:variant>
      <vt:variant>
        <vt:lpwstr/>
      </vt:variant>
      <vt:variant>
        <vt:lpwstr>_Toc355707130</vt:lpwstr>
      </vt:variant>
      <vt:variant>
        <vt:i4>1048631</vt:i4>
      </vt:variant>
      <vt:variant>
        <vt:i4>104</vt:i4>
      </vt:variant>
      <vt:variant>
        <vt:i4>0</vt:i4>
      </vt:variant>
      <vt:variant>
        <vt:i4>5</vt:i4>
      </vt:variant>
      <vt:variant>
        <vt:lpwstr/>
      </vt:variant>
      <vt:variant>
        <vt:lpwstr>_Toc355707129</vt:lpwstr>
      </vt:variant>
      <vt:variant>
        <vt:i4>1048631</vt:i4>
      </vt:variant>
      <vt:variant>
        <vt:i4>98</vt:i4>
      </vt:variant>
      <vt:variant>
        <vt:i4>0</vt:i4>
      </vt:variant>
      <vt:variant>
        <vt:i4>5</vt:i4>
      </vt:variant>
      <vt:variant>
        <vt:lpwstr/>
      </vt:variant>
      <vt:variant>
        <vt:lpwstr>_Toc355707128</vt:lpwstr>
      </vt:variant>
      <vt:variant>
        <vt:i4>1048631</vt:i4>
      </vt:variant>
      <vt:variant>
        <vt:i4>92</vt:i4>
      </vt:variant>
      <vt:variant>
        <vt:i4>0</vt:i4>
      </vt:variant>
      <vt:variant>
        <vt:i4>5</vt:i4>
      </vt:variant>
      <vt:variant>
        <vt:lpwstr/>
      </vt:variant>
      <vt:variant>
        <vt:lpwstr>_Toc355707127</vt:lpwstr>
      </vt:variant>
      <vt:variant>
        <vt:i4>1048631</vt:i4>
      </vt:variant>
      <vt:variant>
        <vt:i4>86</vt:i4>
      </vt:variant>
      <vt:variant>
        <vt:i4>0</vt:i4>
      </vt:variant>
      <vt:variant>
        <vt:i4>5</vt:i4>
      </vt:variant>
      <vt:variant>
        <vt:lpwstr/>
      </vt:variant>
      <vt:variant>
        <vt:lpwstr>_Toc355707126</vt:lpwstr>
      </vt:variant>
      <vt:variant>
        <vt:i4>1048631</vt:i4>
      </vt:variant>
      <vt:variant>
        <vt:i4>80</vt:i4>
      </vt:variant>
      <vt:variant>
        <vt:i4>0</vt:i4>
      </vt:variant>
      <vt:variant>
        <vt:i4>5</vt:i4>
      </vt:variant>
      <vt:variant>
        <vt:lpwstr/>
      </vt:variant>
      <vt:variant>
        <vt:lpwstr>_Toc355707125</vt:lpwstr>
      </vt:variant>
      <vt:variant>
        <vt:i4>1048631</vt:i4>
      </vt:variant>
      <vt:variant>
        <vt:i4>74</vt:i4>
      </vt:variant>
      <vt:variant>
        <vt:i4>0</vt:i4>
      </vt:variant>
      <vt:variant>
        <vt:i4>5</vt:i4>
      </vt:variant>
      <vt:variant>
        <vt:lpwstr/>
      </vt:variant>
      <vt:variant>
        <vt:lpwstr>_Toc355707124</vt:lpwstr>
      </vt:variant>
      <vt:variant>
        <vt:i4>1048631</vt:i4>
      </vt:variant>
      <vt:variant>
        <vt:i4>68</vt:i4>
      </vt:variant>
      <vt:variant>
        <vt:i4>0</vt:i4>
      </vt:variant>
      <vt:variant>
        <vt:i4>5</vt:i4>
      </vt:variant>
      <vt:variant>
        <vt:lpwstr/>
      </vt:variant>
      <vt:variant>
        <vt:lpwstr>_Toc355707123</vt:lpwstr>
      </vt:variant>
      <vt:variant>
        <vt:i4>1048631</vt:i4>
      </vt:variant>
      <vt:variant>
        <vt:i4>62</vt:i4>
      </vt:variant>
      <vt:variant>
        <vt:i4>0</vt:i4>
      </vt:variant>
      <vt:variant>
        <vt:i4>5</vt:i4>
      </vt:variant>
      <vt:variant>
        <vt:lpwstr/>
      </vt:variant>
      <vt:variant>
        <vt:lpwstr>_Toc355707122</vt:lpwstr>
      </vt:variant>
      <vt:variant>
        <vt:i4>1048631</vt:i4>
      </vt:variant>
      <vt:variant>
        <vt:i4>56</vt:i4>
      </vt:variant>
      <vt:variant>
        <vt:i4>0</vt:i4>
      </vt:variant>
      <vt:variant>
        <vt:i4>5</vt:i4>
      </vt:variant>
      <vt:variant>
        <vt:lpwstr/>
      </vt:variant>
      <vt:variant>
        <vt:lpwstr>_Toc355707121</vt:lpwstr>
      </vt:variant>
      <vt:variant>
        <vt:i4>1048631</vt:i4>
      </vt:variant>
      <vt:variant>
        <vt:i4>50</vt:i4>
      </vt:variant>
      <vt:variant>
        <vt:i4>0</vt:i4>
      </vt:variant>
      <vt:variant>
        <vt:i4>5</vt:i4>
      </vt:variant>
      <vt:variant>
        <vt:lpwstr/>
      </vt:variant>
      <vt:variant>
        <vt:lpwstr>_Toc355707120</vt:lpwstr>
      </vt:variant>
      <vt:variant>
        <vt:i4>1245239</vt:i4>
      </vt:variant>
      <vt:variant>
        <vt:i4>44</vt:i4>
      </vt:variant>
      <vt:variant>
        <vt:i4>0</vt:i4>
      </vt:variant>
      <vt:variant>
        <vt:i4>5</vt:i4>
      </vt:variant>
      <vt:variant>
        <vt:lpwstr/>
      </vt:variant>
      <vt:variant>
        <vt:lpwstr>_Toc355707119</vt:lpwstr>
      </vt:variant>
      <vt:variant>
        <vt:i4>1245239</vt:i4>
      </vt:variant>
      <vt:variant>
        <vt:i4>38</vt:i4>
      </vt:variant>
      <vt:variant>
        <vt:i4>0</vt:i4>
      </vt:variant>
      <vt:variant>
        <vt:i4>5</vt:i4>
      </vt:variant>
      <vt:variant>
        <vt:lpwstr/>
      </vt:variant>
      <vt:variant>
        <vt:lpwstr>_Toc355707118</vt:lpwstr>
      </vt:variant>
      <vt:variant>
        <vt:i4>1245239</vt:i4>
      </vt:variant>
      <vt:variant>
        <vt:i4>32</vt:i4>
      </vt:variant>
      <vt:variant>
        <vt:i4>0</vt:i4>
      </vt:variant>
      <vt:variant>
        <vt:i4>5</vt:i4>
      </vt:variant>
      <vt:variant>
        <vt:lpwstr/>
      </vt:variant>
      <vt:variant>
        <vt:lpwstr>_Toc355707117</vt:lpwstr>
      </vt:variant>
      <vt:variant>
        <vt:i4>1245239</vt:i4>
      </vt:variant>
      <vt:variant>
        <vt:i4>26</vt:i4>
      </vt:variant>
      <vt:variant>
        <vt:i4>0</vt:i4>
      </vt:variant>
      <vt:variant>
        <vt:i4>5</vt:i4>
      </vt:variant>
      <vt:variant>
        <vt:lpwstr/>
      </vt:variant>
      <vt:variant>
        <vt:lpwstr>_Toc355707116</vt:lpwstr>
      </vt:variant>
      <vt:variant>
        <vt:i4>1245239</vt:i4>
      </vt:variant>
      <vt:variant>
        <vt:i4>20</vt:i4>
      </vt:variant>
      <vt:variant>
        <vt:i4>0</vt:i4>
      </vt:variant>
      <vt:variant>
        <vt:i4>5</vt:i4>
      </vt:variant>
      <vt:variant>
        <vt:lpwstr/>
      </vt:variant>
      <vt:variant>
        <vt:lpwstr>_Toc355707115</vt:lpwstr>
      </vt:variant>
      <vt:variant>
        <vt:i4>1245239</vt:i4>
      </vt:variant>
      <vt:variant>
        <vt:i4>14</vt:i4>
      </vt:variant>
      <vt:variant>
        <vt:i4>0</vt:i4>
      </vt:variant>
      <vt:variant>
        <vt:i4>5</vt:i4>
      </vt:variant>
      <vt:variant>
        <vt:lpwstr/>
      </vt:variant>
      <vt:variant>
        <vt:lpwstr>_Toc355707114</vt:lpwstr>
      </vt:variant>
      <vt:variant>
        <vt:i4>1245239</vt:i4>
      </vt:variant>
      <vt:variant>
        <vt:i4>8</vt:i4>
      </vt:variant>
      <vt:variant>
        <vt:i4>0</vt:i4>
      </vt:variant>
      <vt:variant>
        <vt:i4>5</vt:i4>
      </vt:variant>
      <vt:variant>
        <vt:lpwstr/>
      </vt:variant>
      <vt:variant>
        <vt:lpwstr>_Toc355707113</vt:lpwstr>
      </vt:variant>
      <vt:variant>
        <vt:i4>1245239</vt:i4>
      </vt:variant>
      <vt:variant>
        <vt:i4>2</vt:i4>
      </vt:variant>
      <vt:variant>
        <vt:i4>0</vt:i4>
      </vt:variant>
      <vt:variant>
        <vt:i4>5</vt:i4>
      </vt:variant>
      <vt:variant>
        <vt:lpwstr/>
      </vt:variant>
      <vt:variant>
        <vt:lpwstr>_Toc355707112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Station Access Conditions Annexes 2013 (England and Wales)</dc:title>
  <dc:subject/>
  <dc:creator>Office of Rail and Road</dc:creator>
  <cp:keywords/>
  <cp:lastModifiedBy>Angeriz-Santos, Paula</cp:lastModifiedBy>
  <cp:revision>3</cp:revision>
  <cp:lastPrinted>2013-05-07T14:29:00Z</cp:lastPrinted>
  <dcterms:created xsi:type="dcterms:W3CDTF">2023-08-11T10:15:00Z</dcterms:created>
  <dcterms:modified xsi:type="dcterms:W3CDTF">2023-08-11T10:21:00Z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